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6DB6DCEA" w:rsidR="00CD08AE" w:rsidRPr="0055415B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color w:val="EE0000"/>
          <w:kern w:val="24"/>
          <w:szCs w:val="21"/>
        </w:rPr>
      </w:pPr>
      <w:r w:rsidRPr="0055415B">
        <w:rPr>
          <w:rFonts w:ascii="Meiryo UI" w:eastAsia="Meiryo UI" w:hAnsi="Meiryo UI" w:hint="eastAsia"/>
          <w:color w:val="EE0000"/>
          <w:kern w:val="24"/>
          <w:szCs w:val="21"/>
        </w:rPr>
        <w:t>第1.</w:t>
      </w:r>
      <w:r w:rsidR="0055415B" w:rsidRPr="0055415B">
        <w:rPr>
          <w:rFonts w:ascii="Meiryo UI" w:eastAsia="Meiryo UI" w:hAnsi="Meiryo UI" w:hint="eastAsia"/>
          <w:color w:val="EE0000"/>
          <w:kern w:val="24"/>
          <w:szCs w:val="21"/>
        </w:rPr>
        <w:t>1</w:t>
      </w:r>
      <w:r w:rsidRPr="0055415B">
        <w:rPr>
          <w:rFonts w:ascii="Meiryo UI" w:eastAsia="Meiryo UI" w:hAnsi="Meiryo UI" w:hint="eastAsia"/>
          <w:color w:val="EE0000"/>
          <w:kern w:val="24"/>
          <w:szCs w:val="21"/>
        </w:rPr>
        <w:t>版　202</w:t>
      </w:r>
      <w:r w:rsidR="0055415B" w:rsidRPr="0055415B">
        <w:rPr>
          <w:rFonts w:ascii="Meiryo UI" w:eastAsia="Meiryo UI" w:hAnsi="Meiryo UI" w:hint="eastAsia"/>
          <w:color w:val="EE0000"/>
          <w:kern w:val="24"/>
          <w:szCs w:val="21"/>
        </w:rPr>
        <w:t>5</w:t>
      </w:r>
      <w:r w:rsidRPr="0055415B">
        <w:rPr>
          <w:rFonts w:ascii="Meiryo UI" w:eastAsia="Meiryo UI" w:hAnsi="Meiryo UI" w:hint="eastAsia"/>
          <w:color w:val="EE0000"/>
          <w:kern w:val="24"/>
          <w:szCs w:val="21"/>
        </w:rPr>
        <w:t>年</w:t>
      </w:r>
      <w:r w:rsidR="0055415B" w:rsidRPr="0055415B">
        <w:rPr>
          <w:rFonts w:ascii="Meiryo UI" w:eastAsia="Meiryo UI" w:hAnsi="Meiryo UI" w:hint="eastAsia"/>
          <w:color w:val="EE0000"/>
          <w:kern w:val="24"/>
          <w:szCs w:val="21"/>
        </w:rPr>
        <w:t>12</w:t>
      </w:r>
      <w:r w:rsidRPr="0055415B">
        <w:rPr>
          <w:rFonts w:ascii="Meiryo UI" w:eastAsia="Meiryo UI" w:hAnsi="Meiryo UI" w:hint="eastAsia"/>
          <w:color w:val="EE0000"/>
          <w:kern w:val="24"/>
          <w:szCs w:val="21"/>
        </w:rPr>
        <w:t>月</w:t>
      </w:r>
      <w:r w:rsidR="0055415B" w:rsidRPr="0055415B">
        <w:rPr>
          <w:rFonts w:ascii="Meiryo UI" w:eastAsia="Meiryo UI" w:hAnsi="Meiryo UI" w:hint="eastAsia"/>
          <w:color w:val="EE0000"/>
          <w:kern w:val="24"/>
          <w:szCs w:val="21"/>
        </w:rPr>
        <w:t>8</w:t>
      </w:r>
      <w:r w:rsidRPr="0055415B">
        <w:rPr>
          <w:rFonts w:ascii="Meiryo UI" w:eastAsia="Meiryo UI" w:hAnsi="Meiryo UI" w:hint="eastAsia"/>
          <w:color w:val="EE0000"/>
          <w:kern w:val="24"/>
          <w:szCs w:val="21"/>
        </w:rPr>
        <w:t>日作成</w:t>
      </w:r>
    </w:p>
    <w:p w14:paraId="6AC62E17" w14:textId="77777777" w:rsidR="00003870" w:rsidRPr="00AA6981" w:rsidRDefault="00003870" w:rsidP="008A40D3">
      <w:pPr>
        <w:widowControl/>
        <w:spacing w:line="288" w:lineRule="auto"/>
        <w:jc w:val="right"/>
        <w:rPr>
          <w:rFonts w:ascii="Meiryo UI" w:eastAsia="Meiryo UI" w:hAnsi="Meiryo UI"/>
          <w:kern w:val="24"/>
          <w:szCs w:val="21"/>
        </w:rPr>
      </w:pPr>
    </w:p>
    <w:p w14:paraId="5426EED8" w14:textId="61437F17" w:rsidR="00B15D23" w:rsidRPr="0012268F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b/>
          <w:bCs/>
          <w:kern w:val="24"/>
          <w:sz w:val="28"/>
          <w:szCs w:val="28"/>
        </w:rPr>
      </w:pPr>
      <w:r w:rsidRPr="0012268F">
        <w:rPr>
          <w:rFonts w:ascii="Meiryo UI" w:eastAsia="Meiryo UI" w:hAnsi="Meiryo UI" w:hint="eastAsia"/>
          <w:b/>
          <w:bCs/>
          <w:kern w:val="24"/>
          <w:sz w:val="28"/>
          <w:szCs w:val="28"/>
        </w:rPr>
        <w:t>＜聖マリアンナ医科大学病院</w:t>
      </w:r>
      <w:r w:rsidR="0055415B" w:rsidRPr="00E13A50">
        <w:rPr>
          <w:rFonts w:ascii="Meiryo UI" w:eastAsia="Meiryo UI" w:hAnsi="Meiryo UI" w:hint="eastAsia"/>
          <w:b/>
          <w:bCs/>
          <w:color w:val="EE0000"/>
          <w:kern w:val="24"/>
          <w:sz w:val="28"/>
          <w:szCs w:val="28"/>
        </w:rPr>
        <w:t>または横浜市西部病院</w:t>
      </w:r>
      <w:r w:rsidRPr="0012268F">
        <w:rPr>
          <w:rFonts w:ascii="Meiryo UI" w:eastAsia="Meiryo UI" w:hAnsi="Meiryo UI" w:hint="eastAsia"/>
          <w:b/>
          <w:bCs/>
          <w:kern w:val="24"/>
          <w:sz w:val="28"/>
          <w:szCs w:val="28"/>
        </w:rPr>
        <w:t>を受診された患者さんへ＞</w:t>
      </w:r>
    </w:p>
    <w:p w14:paraId="5CE911F1" w14:textId="77777777" w:rsidR="00B15D23" w:rsidRPr="00B07461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kern w:val="24"/>
          <w:sz w:val="28"/>
          <w:szCs w:val="28"/>
        </w:rPr>
      </w:pPr>
    </w:p>
    <w:p w14:paraId="1C66BF4B" w14:textId="77777777" w:rsidR="00692BF5" w:rsidRPr="00AA6981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AA6981">
        <w:rPr>
          <w:rFonts w:ascii="Meiryo UI" w:eastAsia="Meiryo UI" w:hAnsi="Meiryo UI" w:hint="eastAsia"/>
          <w:kern w:val="24"/>
          <w:szCs w:val="21"/>
        </w:rPr>
        <w:t>当院では下記の臨床研究を実施しております。</w:t>
      </w:r>
    </w:p>
    <w:p w14:paraId="2CC56E06" w14:textId="77777777" w:rsidR="00692BF5" w:rsidRPr="00AA6981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AA6981">
        <w:rPr>
          <w:rFonts w:ascii="Meiryo UI" w:eastAsia="Meiryo UI" w:hAnsi="Meiryo UI" w:hint="eastAsia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28B77A08" w:rsidR="00692BF5" w:rsidRPr="00AA6981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AA6981">
        <w:rPr>
          <w:rFonts w:ascii="Meiryo UI" w:eastAsia="Meiryo UI" w:hAnsi="Meiryo UI" w:hint="eastAsia"/>
          <w:kern w:val="24"/>
          <w:szCs w:val="21"/>
        </w:rPr>
        <w:t>提供されることを希望されない場合は、</w:t>
      </w:r>
      <w:r w:rsidR="00C70011" w:rsidRPr="00AA077D">
        <w:rPr>
          <w:rFonts w:ascii="Meiryo UI" w:eastAsia="Meiryo UI" w:hAnsi="Meiryo UI" w:hint="eastAsia"/>
          <w:color w:val="EE0000"/>
          <w:kern w:val="24"/>
          <w:szCs w:val="21"/>
        </w:rPr>
        <w:t>202</w:t>
      </w:r>
      <w:r w:rsidR="00AA077D" w:rsidRPr="00AA077D">
        <w:rPr>
          <w:rFonts w:ascii="Meiryo UI" w:eastAsia="Meiryo UI" w:hAnsi="Meiryo UI" w:hint="eastAsia"/>
          <w:color w:val="EE0000"/>
          <w:kern w:val="24"/>
          <w:szCs w:val="21"/>
        </w:rPr>
        <w:t>6</w:t>
      </w:r>
      <w:r w:rsidRPr="00AA077D">
        <w:rPr>
          <w:rFonts w:ascii="Meiryo UI" w:eastAsia="Meiryo UI" w:hAnsi="Meiryo UI" w:hint="eastAsia"/>
          <w:color w:val="EE0000"/>
          <w:kern w:val="24"/>
          <w:szCs w:val="21"/>
        </w:rPr>
        <w:t>年</w:t>
      </w:r>
      <w:r w:rsidR="00EA025F" w:rsidRPr="00AA077D">
        <w:rPr>
          <w:rFonts w:ascii="Meiryo UI" w:eastAsia="Meiryo UI" w:hAnsi="Meiryo UI" w:hint="eastAsia"/>
          <w:color w:val="EE0000"/>
          <w:kern w:val="24"/>
          <w:szCs w:val="21"/>
        </w:rPr>
        <w:t>4</w:t>
      </w:r>
      <w:r w:rsidRPr="00AA077D">
        <w:rPr>
          <w:rFonts w:ascii="Meiryo UI" w:eastAsia="Meiryo UI" w:hAnsi="Meiryo UI" w:hint="eastAsia"/>
          <w:color w:val="EE0000"/>
          <w:kern w:val="24"/>
          <w:szCs w:val="21"/>
        </w:rPr>
        <w:t>月</w:t>
      </w:r>
      <w:r w:rsidR="00AA077D" w:rsidRPr="00AA077D">
        <w:rPr>
          <w:rFonts w:ascii="Meiryo UI" w:eastAsia="Meiryo UI" w:hAnsi="Meiryo UI" w:hint="eastAsia"/>
          <w:color w:val="EE0000"/>
          <w:kern w:val="24"/>
          <w:szCs w:val="21"/>
        </w:rPr>
        <w:t>20</w:t>
      </w:r>
      <w:r w:rsidRPr="00AA077D">
        <w:rPr>
          <w:rFonts w:ascii="Meiryo UI" w:eastAsia="Meiryo UI" w:hAnsi="Meiryo UI" w:hint="eastAsia"/>
          <w:color w:val="EE0000"/>
          <w:kern w:val="24"/>
          <w:szCs w:val="21"/>
        </w:rPr>
        <w:t>日</w:t>
      </w:r>
      <w:r w:rsidRPr="00AA6981">
        <w:rPr>
          <w:rFonts w:ascii="Meiryo UI" w:eastAsia="Meiryo UI" w:hAnsi="Meiryo UI" w:hint="eastAsia"/>
          <w:kern w:val="24"/>
          <w:szCs w:val="21"/>
        </w:rPr>
        <w:t>までに</w:t>
      </w:r>
      <w:r w:rsidR="00292EF2" w:rsidRPr="00AA6981">
        <w:rPr>
          <w:rFonts w:ascii="Meiryo UI" w:eastAsia="Meiryo UI" w:hAnsi="Meiryo UI" w:hint="eastAsia"/>
          <w:kern w:val="24"/>
          <w:szCs w:val="21"/>
        </w:rPr>
        <w:t>後述の</w:t>
      </w:r>
      <w:r w:rsidRPr="00AA6981">
        <w:rPr>
          <w:rFonts w:ascii="Meiryo UI" w:eastAsia="Meiryo UI" w:hAnsi="Meiryo UI" w:hint="eastAsia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AA6981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AA6981">
        <w:rPr>
          <w:rFonts w:ascii="Meiryo UI" w:eastAsia="Meiryo UI" w:hAnsi="Meiryo UI" w:hint="eastAsia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AA6981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</w:p>
    <w:p w14:paraId="29A4DFB9" w14:textId="68CE5603" w:rsidR="00DF7A68" w:rsidRPr="0012268F" w:rsidRDefault="00DF7A68" w:rsidP="00C70011">
      <w:pPr>
        <w:widowControl/>
        <w:spacing w:line="288" w:lineRule="auto"/>
        <w:ind w:leftChars="100" w:left="1470" w:hangingChars="600" w:hanging="1260"/>
        <w:jc w:val="left"/>
        <w:rPr>
          <w:rFonts w:ascii="Meiryo UI" w:eastAsia="Meiryo UI" w:hAnsi="Meiryo UI"/>
          <w:b/>
          <w:bCs/>
          <w:kern w:val="24"/>
          <w:szCs w:val="21"/>
        </w:rPr>
      </w:pPr>
      <w:r w:rsidRPr="0012268F">
        <w:rPr>
          <w:rFonts w:ascii="Meiryo UI" w:eastAsia="Meiryo UI" w:hAnsi="Meiryo UI" w:hint="eastAsia"/>
          <w:b/>
          <w:bCs/>
          <w:kern w:val="24"/>
          <w:szCs w:val="21"/>
        </w:rPr>
        <w:t>研究課題名：</w:t>
      </w:r>
      <w:r w:rsidR="00C70011" w:rsidRPr="0012268F">
        <w:rPr>
          <w:rFonts w:ascii="Meiryo UI" w:eastAsia="Meiryo UI" w:hAnsi="Meiryo UI" w:hint="eastAsia"/>
          <w:b/>
          <w:bCs/>
          <w:kern w:val="24"/>
          <w:szCs w:val="21"/>
        </w:rPr>
        <w:t>両側性大結節性副腎過形成（旧AIMAH、現PBMAH）におけるアルドステロンの</w:t>
      </w:r>
      <w:r w:rsidR="00F63726" w:rsidRPr="0012268F">
        <w:rPr>
          <w:rFonts w:ascii="Meiryo UI" w:eastAsia="Meiryo UI" w:hAnsi="Meiryo UI" w:hint="eastAsia"/>
          <w:b/>
          <w:bCs/>
          <w:kern w:val="24"/>
          <w:szCs w:val="21"/>
        </w:rPr>
        <w:t>自律</w:t>
      </w:r>
      <w:r w:rsidR="00C70011" w:rsidRPr="0012268F">
        <w:rPr>
          <w:rFonts w:ascii="Meiryo UI" w:eastAsia="Meiryo UI" w:hAnsi="Meiryo UI" w:hint="eastAsia"/>
          <w:b/>
          <w:bCs/>
          <w:kern w:val="24"/>
          <w:szCs w:val="21"/>
        </w:rPr>
        <w:t>分泌によ</w:t>
      </w:r>
      <w:r w:rsidR="00E748B3">
        <w:rPr>
          <w:rFonts w:ascii="Meiryo UI" w:eastAsia="Meiryo UI" w:hAnsi="Meiryo UI" w:hint="eastAsia"/>
          <w:b/>
          <w:bCs/>
          <w:kern w:val="24"/>
          <w:szCs w:val="21"/>
        </w:rPr>
        <w:t>る</w:t>
      </w:r>
      <w:r w:rsidR="00C70011" w:rsidRPr="0012268F">
        <w:rPr>
          <w:rFonts w:ascii="Meiryo UI" w:eastAsia="Meiryo UI" w:hAnsi="Meiryo UI" w:hint="eastAsia"/>
          <w:b/>
          <w:bCs/>
          <w:kern w:val="24"/>
          <w:szCs w:val="21"/>
        </w:rPr>
        <w:t>原発性アルドステロン症</w:t>
      </w:r>
    </w:p>
    <w:p w14:paraId="55796BAB" w14:textId="77777777" w:rsidR="00292EF2" w:rsidRPr="00AA6981" w:rsidRDefault="00292EF2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2792C0" w14:textId="06FC0467" w:rsidR="00DF7A68" w:rsidRPr="00A00843" w:rsidRDefault="00DF7A68" w:rsidP="00A00843">
      <w:pPr>
        <w:pStyle w:val="a7"/>
        <w:widowControl/>
        <w:numPr>
          <w:ilvl w:val="0"/>
          <w:numId w:val="2"/>
        </w:numPr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A00843">
        <w:rPr>
          <w:rFonts w:ascii="Meiryo UI" w:eastAsia="Meiryo UI" w:hAnsi="Meiryo UI" w:hint="eastAsia"/>
          <w:kern w:val="24"/>
          <w:szCs w:val="21"/>
        </w:rPr>
        <w:t>研究の目的</w:t>
      </w:r>
      <w:r w:rsidR="00C70011" w:rsidRPr="00A00843">
        <w:rPr>
          <w:rFonts w:ascii="Meiryo UI" w:eastAsia="Meiryo UI" w:hAnsi="Meiryo UI" w:hint="eastAsia"/>
          <w:kern w:val="24"/>
          <w:szCs w:val="21"/>
        </w:rPr>
        <w:t>：本研究は以下の4つの目的があります。</w:t>
      </w:r>
    </w:p>
    <w:p w14:paraId="56F6937D" w14:textId="3DBC9710" w:rsidR="00C70011" w:rsidRPr="00AA6981" w:rsidRDefault="00C70011" w:rsidP="00BB1C65">
      <w:pPr>
        <w:pStyle w:val="a7"/>
        <w:widowControl/>
        <w:spacing w:line="288" w:lineRule="auto"/>
        <w:ind w:left="360"/>
        <w:jc w:val="left"/>
        <w:rPr>
          <w:rFonts w:ascii="Meiryo UI" w:eastAsia="Meiryo UI" w:hAnsi="Meiryo UI"/>
          <w:kern w:val="24"/>
          <w:szCs w:val="21"/>
        </w:rPr>
      </w:pPr>
      <w:r w:rsidRPr="00AA6981">
        <w:rPr>
          <w:rFonts w:ascii="Meiryo UI" w:eastAsia="Meiryo UI" w:hAnsi="Meiryo UI" w:hint="eastAsia"/>
          <w:kern w:val="24"/>
          <w:szCs w:val="21"/>
        </w:rPr>
        <w:t xml:space="preserve">　　　　　　　　・原発性アルドステロン症と</w:t>
      </w:r>
      <w:bookmarkStart w:id="0" w:name="_Hlk158277095"/>
      <w:r w:rsidRPr="00AA6981">
        <w:rPr>
          <w:rFonts w:ascii="Meiryo UI" w:eastAsia="Meiryo UI" w:hAnsi="Meiryo UI" w:hint="eastAsia"/>
          <w:kern w:val="24"/>
          <w:szCs w:val="21"/>
        </w:rPr>
        <w:t>両側性大結節性副腎過形成</w:t>
      </w:r>
      <w:bookmarkEnd w:id="0"/>
      <w:r w:rsidR="00BB1C65" w:rsidRPr="00AA6981">
        <w:rPr>
          <w:rFonts w:ascii="Meiryo UI" w:eastAsia="Meiryo UI" w:hAnsi="Meiryo UI" w:hint="eastAsia"/>
          <w:kern w:val="24"/>
          <w:szCs w:val="21"/>
        </w:rPr>
        <w:t>を有するミュンヘン大学の症例を</w:t>
      </w:r>
      <w:r w:rsidRPr="00AA6981">
        <w:rPr>
          <w:rFonts w:ascii="Meiryo UI" w:eastAsia="Meiryo UI" w:hAnsi="Meiryo UI" w:hint="eastAsia"/>
          <w:kern w:val="24"/>
          <w:szCs w:val="21"/>
        </w:rPr>
        <w:t>解析</w:t>
      </w:r>
      <w:r w:rsidR="00A00843">
        <w:rPr>
          <w:rFonts w:ascii="Meiryo UI" w:eastAsia="Meiryo UI" w:hAnsi="Meiryo UI" w:hint="eastAsia"/>
          <w:kern w:val="24"/>
          <w:szCs w:val="21"/>
        </w:rPr>
        <w:t>します</w:t>
      </w:r>
      <w:r w:rsidRPr="00AA6981">
        <w:rPr>
          <w:rFonts w:ascii="Meiryo UI" w:eastAsia="Meiryo UI" w:hAnsi="Meiryo UI" w:hint="eastAsia"/>
          <w:kern w:val="24"/>
          <w:szCs w:val="21"/>
        </w:rPr>
        <w:t>。</w:t>
      </w:r>
    </w:p>
    <w:p w14:paraId="2D9132BE" w14:textId="0FC24495" w:rsidR="00E748B3" w:rsidRDefault="00BB1C65" w:rsidP="00BB1C65">
      <w:pPr>
        <w:pStyle w:val="a7"/>
        <w:widowControl/>
        <w:spacing w:line="288" w:lineRule="auto"/>
        <w:ind w:left="360"/>
        <w:jc w:val="left"/>
        <w:rPr>
          <w:rFonts w:ascii="Meiryo UI" w:eastAsia="Meiryo UI" w:hAnsi="Meiryo UI"/>
          <w:kern w:val="24"/>
          <w:szCs w:val="21"/>
        </w:rPr>
      </w:pPr>
      <w:r w:rsidRPr="00AA6981">
        <w:rPr>
          <w:rFonts w:ascii="Meiryo UI" w:eastAsia="Meiryo UI" w:hAnsi="Meiryo UI" w:hint="eastAsia"/>
          <w:kern w:val="24"/>
          <w:szCs w:val="21"/>
        </w:rPr>
        <w:t xml:space="preserve">　　　　　　　　・ENS@T参加施設から、両側性大結節性副腎過形成と自律性</w:t>
      </w:r>
    </w:p>
    <w:p w14:paraId="27E11714" w14:textId="209FCD3C" w:rsidR="00BB1C65" w:rsidRPr="00AA6981" w:rsidRDefault="00BB1C65" w:rsidP="00E748B3">
      <w:pPr>
        <w:pStyle w:val="a7"/>
        <w:widowControl/>
        <w:spacing w:line="288" w:lineRule="auto"/>
        <w:ind w:left="360" w:firstLineChars="600" w:firstLine="1260"/>
        <w:jc w:val="left"/>
        <w:rPr>
          <w:rFonts w:ascii="Meiryo UI" w:eastAsia="Meiryo UI" w:hAnsi="Meiryo UI"/>
          <w:kern w:val="24"/>
          <w:szCs w:val="21"/>
        </w:rPr>
      </w:pPr>
      <w:r w:rsidRPr="00AA6981">
        <w:rPr>
          <w:rFonts w:ascii="Meiryo UI" w:eastAsia="Meiryo UI" w:hAnsi="Meiryo UI" w:hint="eastAsia"/>
          <w:kern w:val="24"/>
          <w:szCs w:val="21"/>
        </w:rPr>
        <w:t>アルドステロン分泌を有する患者の症例</w:t>
      </w:r>
    </w:p>
    <w:p w14:paraId="013F22F3" w14:textId="03DEB655" w:rsidR="00BB1C65" w:rsidRPr="00AA6981" w:rsidRDefault="00BB1C65" w:rsidP="00BB1C65">
      <w:pPr>
        <w:pStyle w:val="a7"/>
        <w:widowControl/>
        <w:spacing w:line="288" w:lineRule="auto"/>
        <w:ind w:left="360" w:firstLineChars="600" w:firstLine="1260"/>
        <w:jc w:val="left"/>
        <w:rPr>
          <w:rFonts w:ascii="Meiryo UI" w:eastAsia="Meiryo UI" w:hAnsi="Meiryo UI"/>
          <w:kern w:val="24"/>
          <w:szCs w:val="21"/>
        </w:rPr>
      </w:pPr>
      <w:r w:rsidRPr="00AA6981">
        <w:rPr>
          <w:rFonts w:ascii="Meiryo UI" w:eastAsia="Meiryo UI" w:hAnsi="Meiryo UI" w:hint="eastAsia"/>
          <w:kern w:val="24"/>
          <w:szCs w:val="21"/>
        </w:rPr>
        <w:t>データを固定し、解析</w:t>
      </w:r>
      <w:r w:rsidR="00A00843">
        <w:rPr>
          <w:rFonts w:ascii="Meiryo UI" w:eastAsia="Meiryo UI" w:hAnsi="Meiryo UI" w:hint="eastAsia"/>
          <w:kern w:val="24"/>
          <w:szCs w:val="21"/>
        </w:rPr>
        <w:t>します</w:t>
      </w:r>
      <w:r w:rsidRPr="00AA6981">
        <w:rPr>
          <w:rFonts w:ascii="Meiryo UI" w:eastAsia="Meiryo UI" w:hAnsi="Meiryo UI" w:hint="eastAsia"/>
          <w:kern w:val="24"/>
          <w:szCs w:val="21"/>
        </w:rPr>
        <w:t>。</w:t>
      </w:r>
    </w:p>
    <w:p w14:paraId="7E298AC5" w14:textId="02A54D26" w:rsidR="00BB1C65" w:rsidRPr="00AA6981" w:rsidRDefault="00BB1C65" w:rsidP="00BB1C65">
      <w:pPr>
        <w:widowControl/>
        <w:spacing w:line="288" w:lineRule="auto"/>
        <w:ind w:left="1680" w:hangingChars="800" w:hanging="1680"/>
        <w:jc w:val="left"/>
        <w:rPr>
          <w:rFonts w:ascii="Meiryo UI" w:eastAsia="Meiryo UI" w:hAnsi="Meiryo UI"/>
          <w:kern w:val="24"/>
          <w:szCs w:val="21"/>
        </w:rPr>
      </w:pPr>
      <w:r w:rsidRPr="00AA6981">
        <w:rPr>
          <w:rFonts w:ascii="Meiryo UI" w:eastAsia="Meiryo UI" w:hAnsi="Meiryo UI" w:hint="eastAsia"/>
          <w:kern w:val="24"/>
          <w:szCs w:val="21"/>
        </w:rPr>
        <w:t xml:space="preserve"> </w:t>
      </w:r>
      <w:r w:rsidRPr="00AA6981">
        <w:rPr>
          <w:rFonts w:ascii="Meiryo UI" w:eastAsia="Meiryo UI" w:hAnsi="Meiryo UI"/>
          <w:kern w:val="24"/>
          <w:szCs w:val="21"/>
        </w:rPr>
        <w:t xml:space="preserve">             </w:t>
      </w:r>
      <w:r w:rsidRPr="00AA6981">
        <w:rPr>
          <w:rFonts w:ascii="Meiryo UI" w:eastAsia="Meiryo UI" w:hAnsi="Meiryo UI" w:hint="eastAsia"/>
          <w:kern w:val="24"/>
          <w:szCs w:val="21"/>
        </w:rPr>
        <w:t>・サブグループとして、ミュンヘン大学の症例、およびENS@T参加施設の症例について、可能であれば切除した副腎</w:t>
      </w:r>
      <w:r w:rsidR="00AA6981">
        <w:rPr>
          <w:rFonts w:ascii="Meiryo UI" w:eastAsia="Meiryo UI" w:hAnsi="Meiryo UI" w:hint="eastAsia"/>
          <w:kern w:val="24"/>
          <w:szCs w:val="21"/>
        </w:rPr>
        <w:t>における</w:t>
      </w:r>
      <w:r w:rsidRPr="00AA6981">
        <w:rPr>
          <w:rFonts w:ascii="Meiryo UI" w:eastAsia="Meiryo UI" w:hAnsi="Meiryo UI" w:hint="eastAsia"/>
          <w:kern w:val="24"/>
          <w:szCs w:val="21"/>
        </w:rPr>
        <w:t>ステロイド酵素の発現を免疫組織学的に解析する予定で</w:t>
      </w:r>
      <w:r w:rsidR="00A00843">
        <w:rPr>
          <w:rFonts w:ascii="Meiryo UI" w:eastAsia="Meiryo UI" w:hAnsi="Meiryo UI" w:hint="eastAsia"/>
          <w:kern w:val="24"/>
          <w:szCs w:val="21"/>
        </w:rPr>
        <w:t>す</w:t>
      </w:r>
      <w:r w:rsidRPr="00AA6981">
        <w:rPr>
          <w:rFonts w:ascii="Meiryo UI" w:eastAsia="Meiryo UI" w:hAnsi="Meiryo UI" w:hint="eastAsia"/>
          <w:kern w:val="24"/>
          <w:szCs w:val="21"/>
        </w:rPr>
        <w:t>。</w:t>
      </w:r>
    </w:p>
    <w:p w14:paraId="477DABBD" w14:textId="6EC8FF15" w:rsidR="00BB1C65" w:rsidRPr="00AA6981" w:rsidRDefault="00BB1C65" w:rsidP="00BB1C65">
      <w:pPr>
        <w:widowControl/>
        <w:spacing w:line="288" w:lineRule="auto"/>
        <w:ind w:left="1680" w:hangingChars="800" w:hanging="1680"/>
        <w:jc w:val="left"/>
        <w:rPr>
          <w:rFonts w:ascii="Meiryo UI" w:eastAsia="Meiryo UI" w:hAnsi="Meiryo UI"/>
          <w:kern w:val="24"/>
          <w:szCs w:val="21"/>
        </w:rPr>
      </w:pPr>
      <w:r w:rsidRPr="00AA6981">
        <w:rPr>
          <w:rFonts w:ascii="Meiryo UI" w:eastAsia="Meiryo UI" w:hAnsi="Meiryo UI" w:hint="eastAsia"/>
          <w:kern w:val="24"/>
          <w:szCs w:val="21"/>
        </w:rPr>
        <w:t xml:space="preserve">　　　　　　　　　 　・上記1と2より、アルドステロン過剰を伴う両側性大結節性副腎過形成の臨床的、生化学的、画像的特徴を報告し、治療と転帰について解析</w:t>
      </w:r>
      <w:r w:rsidR="00A00843">
        <w:rPr>
          <w:rFonts w:ascii="Meiryo UI" w:eastAsia="Meiryo UI" w:hAnsi="Meiryo UI" w:hint="eastAsia"/>
          <w:kern w:val="24"/>
          <w:szCs w:val="21"/>
        </w:rPr>
        <w:t>します</w:t>
      </w:r>
      <w:r w:rsidRPr="00AA6981">
        <w:rPr>
          <w:rFonts w:ascii="Meiryo UI" w:eastAsia="Meiryo UI" w:hAnsi="Meiryo UI" w:hint="eastAsia"/>
          <w:kern w:val="24"/>
          <w:szCs w:val="21"/>
        </w:rPr>
        <w:t>。</w:t>
      </w:r>
    </w:p>
    <w:p w14:paraId="4E40C05C" w14:textId="77777777" w:rsidR="00292EF2" w:rsidRPr="00BB1C65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A35A1B9" w14:textId="2D7978DF" w:rsidR="00DF7A68" w:rsidRPr="00EA025F" w:rsidRDefault="00DF7A68" w:rsidP="00EA025F">
      <w:pPr>
        <w:pStyle w:val="a7"/>
        <w:widowControl/>
        <w:numPr>
          <w:ilvl w:val="0"/>
          <w:numId w:val="2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EA025F">
        <w:rPr>
          <w:rFonts w:ascii="Meiryo UI" w:eastAsia="Meiryo UI" w:hAnsi="Meiryo UI" w:hint="eastAsia"/>
          <w:kern w:val="24"/>
          <w:szCs w:val="21"/>
        </w:rPr>
        <w:t>研究対象について</w:t>
      </w:r>
    </w:p>
    <w:p w14:paraId="5121F6B7" w14:textId="11434939" w:rsidR="00292EF2" w:rsidRPr="00EA025F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DF7A68">
        <w:rPr>
          <w:rFonts w:ascii="Meiryo UI" w:eastAsia="Meiryo UI" w:hAnsi="Meiryo UI" w:hint="eastAsia"/>
          <w:color w:val="FFFFFF" w:themeColor="background1"/>
          <w:kern w:val="24"/>
          <w:szCs w:val="21"/>
        </w:rPr>
        <w:t xml:space="preserve">   </w:t>
      </w:r>
      <w:r w:rsidRPr="00EA025F">
        <w:rPr>
          <w:rFonts w:ascii="Meiryo UI" w:eastAsia="Meiryo UI" w:hAnsi="Meiryo UI" w:hint="eastAsia"/>
          <w:kern w:val="24"/>
          <w:szCs w:val="21"/>
        </w:rPr>
        <w:t xml:space="preserve"> </w:t>
      </w:r>
      <w:r w:rsidR="00EA025F" w:rsidRPr="00EA025F">
        <w:rPr>
          <w:rFonts w:ascii="Meiryo UI" w:eastAsia="Meiryo UI" w:hAnsi="Meiryo UI" w:hint="eastAsia"/>
          <w:kern w:val="24"/>
          <w:szCs w:val="21"/>
        </w:rPr>
        <w:t>2014</w:t>
      </w:r>
      <w:r w:rsidRPr="00EA025F">
        <w:rPr>
          <w:rFonts w:ascii="Meiryo UI" w:eastAsia="Meiryo UI" w:hAnsi="Meiryo UI" w:hint="eastAsia"/>
          <w:kern w:val="24"/>
          <w:szCs w:val="21"/>
        </w:rPr>
        <w:t>年</w:t>
      </w:r>
      <w:r w:rsidR="00EA025F" w:rsidRPr="00EA025F">
        <w:rPr>
          <w:rFonts w:ascii="Meiryo UI" w:eastAsia="Meiryo UI" w:hAnsi="Meiryo UI" w:hint="eastAsia"/>
          <w:kern w:val="24"/>
          <w:szCs w:val="21"/>
        </w:rPr>
        <w:t>2月</w:t>
      </w:r>
      <w:r w:rsidR="001D3745">
        <w:rPr>
          <w:rFonts w:ascii="Meiryo UI" w:eastAsia="Meiryo UI" w:hAnsi="Meiryo UI" w:hint="eastAsia"/>
          <w:kern w:val="24"/>
          <w:szCs w:val="21"/>
        </w:rPr>
        <w:t>1日</w:t>
      </w:r>
      <w:r w:rsidRPr="00EA025F">
        <w:rPr>
          <w:rFonts w:ascii="Meiryo UI" w:eastAsia="Meiryo UI" w:hAnsi="Meiryo UI" w:hint="eastAsia"/>
          <w:kern w:val="24"/>
          <w:szCs w:val="21"/>
        </w:rPr>
        <w:t>～</w:t>
      </w:r>
      <w:r w:rsidR="00EA025F" w:rsidRPr="00EA025F">
        <w:rPr>
          <w:rFonts w:ascii="Meiryo UI" w:eastAsia="Meiryo UI" w:hAnsi="Meiryo UI" w:hint="eastAsia"/>
          <w:kern w:val="24"/>
          <w:szCs w:val="21"/>
        </w:rPr>
        <w:t>2024</w:t>
      </w:r>
      <w:r w:rsidRPr="00EA025F">
        <w:rPr>
          <w:rFonts w:ascii="Meiryo UI" w:eastAsia="Meiryo UI" w:hAnsi="Meiryo UI" w:hint="eastAsia"/>
          <w:kern w:val="24"/>
          <w:szCs w:val="21"/>
        </w:rPr>
        <w:t>年</w:t>
      </w:r>
      <w:r w:rsidR="00EA025F">
        <w:rPr>
          <w:rFonts w:ascii="Meiryo UI" w:eastAsia="Meiryo UI" w:hAnsi="Meiryo UI" w:hint="eastAsia"/>
          <w:kern w:val="24"/>
          <w:szCs w:val="21"/>
        </w:rPr>
        <w:t>2</w:t>
      </w:r>
      <w:r w:rsidRPr="00EA025F">
        <w:rPr>
          <w:rFonts w:ascii="Meiryo UI" w:eastAsia="Meiryo UI" w:hAnsi="Meiryo UI" w:hint="eastAsia"/>
          <w:kern w:val="24"/>
          <w:szCs w:val="21"/>
        </w:rPr>
        <w:t>月</w:t>
      </w:r>
      <w:r w:rsidR="00EA025F" w:rsidRPr="00EA025F">
        <w:rPr>
          <w:rFonts w:ascii="Meiryo UI" w:eastAsia="Meiryo UI" w:hAnsi="Meiryo UI" w:hint="eastAsia"/>
          <w:kern w:val="24"/>
          <w:szCs w:val="21"/>
        </w:rPr>
        <w:t>1</w:t>
      </w:r>
      <w:r w:rsidRPr="00EA025F">
        <w:rPr>
          <w:rFonts w:ascii="Meiryo UI" w:eastAsia="Meiryo UI" w:hAnsi="Meiryo UI" w:hint="eastAsia"/>
          <w:kern w:val="24"/>
          <w:szCs w:val="21"/>
        </w:rPr>
        <w:t>日の間に当院で</w:t>
      </w:r>
      <w:r w:rsidR="00EA025F" w:rsidRPr="00EA025F">
        <w:rPr>
          <w:rFonts w:ascii="Meiryo UI" w:eastAsia="Meiryo UI" w:hAnsi="Meiryo UI" w:hint="eastAsia"/>
          <w:kern w:val="24"/>
          <w:szCs w:val="21"/>
        </w:rPr>
        <w:t>両側性大結節副腎過形成</w:t>
      </w:r>
      <w:r w:rsidRPr="00EA025F">
        <w:rPr>
          <w:rFonts w:ascii="Meiryo UI" w:eastAsia="Meiryo UI" w:hAnsi="Meiryo UI" w:hint="eastAsia"/>
          <w:kern w:val="24"/>
          <w:szCs w:val="21"/>
        </w:rPr>
        <w:t>の治療を受けた方が対象となります。</w:t>
      </w:r>
    </w:p>
    <w:p w14:paraId="0A3B5699" w14:textId="77777777" w:rsidR="00EA025F" w:rsidRPr="00AA6981" w:rsidRDefault="00EA025F" w:rsidP="00DF7A68">
      <w:pPr>
        <w:widowControl/>
        <w:spacing w:line="288" w:lineRule="auto"/>
        <w:jc w:val="left"/>
        <w:rPr>
          <w:rFonts w:ascii="Meiryo UI" w:eastAsia="Meiryo UI" w:hAnsi="Meiryo UI"/>
          <w:color w:val="0070C0"/>
          <w:kern w:val="24"/>
          <w:szCs w:val="21"/>
        </w:rPr>
      </w:pPr>
    </w:p>
    <w:p w14:paraId="36DF9E43" w14:textId="2F41CB36" w:rsidR="00DF7A68" w:rsidRPr="00EA025F" w:rsidRDefault="00DF7A68" w:rsidP="00EA025F">
      <w:pPr>
        <w:pStyle w:val="a7"/>
        <w:widowControl/>
        <w:numPr>
          <w:ilvl w:val="0"/>
          <w:numId w:val="2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EA025F">
        <w:rPr>
          <w:rFonts w:ascii="Meiryo UI" w:eastAsia="Meiryo UI" w:hAnsi="Meiryo UI" w:hint="eastAsia"/>
          <w:kern w:val="24"/>
          <w:szCs w:val="21"/>
        </w:rPr>
        <w:t>研究実施期間</w:t>
      </w:r>
    </w:p>
    <w:p w14:paraId="26F1B64E" w14:textId="3C3BA481" w:rsidR="00EC04EC" w:rsidRPr="00EA025F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DF7A68">
        <w:rPr>
          <w:rFonts w:ascii="Meiryo UI" w:eastAsia="Meiryo UI" w:hAnsi="Meiryo UI" w:hint="eastAsia"/>
          <w:color w:val="FFFFFF" w:themeColor="background1"/>
          <w:kern w:val="24"/>
          <w:szCs w:val="21"/>
        </w:rPr>
        <w:t xml:space="preserve">     </w:t>
      </w:r>
      <w:r w:rsidRPr="00EA025F">
        <w:rPr>
          <w:rFonts w:ascii="Meiryo UI" w:eastAsia="Meiryo UI" w:hAnsi="Meiryo UI" w:hint="eastAsia"/>
          <w:kern w:val="24"/>
          <w:szCs w:val="21"/>
        </w:rPr>
        <w:t>承認後</w:t>
      </w:r>
      <w:r w:rsidR="00EA025F">
        <w:rPr>
          <w:rFonts w:ascii="Meiryo UI" w:eastAsia="Meiryo UI" w:hAnsi="Meiryo UI" w:hint="eastAsia"/>
          <w:kern w:val="24"/>
          <w:szCs w:val="21"/>
        </w:rPr>
        <w:t xml:space="preserve">　</w:t>
      </w:r>
      <w:r w:rsidRPr="00EA025F">
        <w:rPr>
          <w:rFonts w:ascii="Meiryo UI" w:eastAsia="Meiryo UI" w:hAnsi="Meiryo UI" w:hint="eastAsia"/>
          <w:kern w:val="24"/>
          <w:szCs w:val="21"/>
        </w:rPr>
        <w:t>～</w:t>
      </w:r>
      <w:r w:rsidR="00EA025F" w:rsidRPr="00FE52E1">
        <w:rPr>
          <w:rFonts w:ascii="Meiryo UI" w:eastAsia="Meiryo UI" w:hAnsi="Meiryo UI" w:hint="eastAsia"/>
          <w:color w:val="EE0000"/>
          <w:kern w:val="24"/>
          <w:szCs w:val="21"/>
        </w:rPr>
        <w:t xml:space="preserve">　</w:t>
      </w:r>
      <w:r w:rsidR="00EA025F" w:rsidRPr="00AA077D">
        <w:rPr>
          <w:rFonts w:ascii="Meiryo UI" w:eastAsia="Meiryo UI" w:hAnsi="Meiryo UI" w:hint="eastAsia"/>
          <w:color w:val="EE0000"/>
          <w:kern w:val="24"/>
          <w:szCs w:val="21"/>
        </w:rPr>
        <w:t>20</w:t>
      </w:r>
      <w:r w:rsidR="00AA077D" w:rsidRPr="00AA077D">
        <w:rPr>
          <w:rFonts w:ascii="Meiryo UI" w:eastAsia="Meiryo UI" w:hAnsi="Meiryo UI" w:hint="eastAsia"/>
          <w:color w:val="EE0000"/>
          <w:kern w:val="24"/>
          <w:szCs w:val="21"/>
        </w:rPr>
        <w:t>3</w:t>
      </w:r>
      <w:r w:rsidR="00FE52E1" w:rsidRPr="00AA077D">
        <w:rPr>
          <w:rFonts w:ascii="Meiryo UI" w:eastAsia="Meiryo UI" w:hAnsi="Meiryo UI" w:hint="eastAsia"/>
          <w:color w:val="EE0000"/>
          <w:kern w:val="24"/>
          <w:szCs w:val="21"/>
        </w:rPr>
        <w:t>4</w:t>
      </w:r>
      <w:r w:rsidRPr="00AA077D">
        <w:rPr>
          <w:rFonts w:ascii="Meiryo UI" w:eastAsia="Meiryo UI" w:hAnsi="Meiryo UI" w:hint="eastAsia"/>
          <w:color w:val="EE0000"/>
          <w:kern w:val="24"/>
          <w:szCs w:val="21"/>
        </w:rPr>
        <w:t>年</w:t>
      </w:r>
      <w:r w:rsidR="00AA077D" w:rsidRPr="00AA077D">
        <w:rPr>
          <w:rFonts w:ascii="Meiryo UI" w:eastAsia="Meiryo UI" w:hAnsi="Meiryo UI" w:hint="eastAsia"/>
          <w:color w:val="EE0000"/>
          <w:kern w:val="24"/>
          <w:szCs w:val="21"/>
        </w:rPr>
        <w:t>2</w:t>
      </w:r>
      <w:r w:rsidRPr="00AA077D">
        <w:rPr>
          <w:rFonts w:ascii="Meiryo UI" w:eastAsia="Meiryo UI" w:hAnsi="Meiryo UI" w:hint="eastAsia"/>
          <w:color w:val="EE0000"/>
          <w:kern w:val="24"/>
          <w:szCs w:val="21"/>
        </w:rPr>
        <w:t>月</w:t>
      </w:r>
      <w:r w:rsidR="00EA025F" w:rsidRPr="00AA077D">
        <w:rPr>
          <w:rFonts w:ascii="Meiryo UI" w:eastAsia="Meiryo UI" w:hAnsi="Meiryo UI" w:hint="eastAsia"/>
          <w:color w:val="EE0000"/>
          <w:kern w:val="24"/>
          <w:szCs w:val="21"/>
        </w:rPr>
        <w:t>1</w:t>
      </w:r>
      <w:r w:rsidRPr="00AA077D">
        <w:rPr>
          <w:rFonts w:ascii="Meiryo UI" w:eastAsia="Meiryo UI" w:hAnsi="Meiryo UI" w:hint="eastAsia"/>
          <w:color w:val="EE0000"/>
          <w:kern w:val="24"/>
          <w:szCs w:val="21"/>
        </w:rPr>
        <w:t>日</w:t>
      </w:r>
    </w:p>
    <w:p w14:paraId="0559956D" w14:textId="77777777" w:rsidR="00292EF2" w:rsidRPr="00DF7A68" w:rsidRDefault="00292EF2" w:rsidP="00DF7A68">
      <w:pPr>
        <w:rPr>
          <w:rFonts w:ascii="Meiryo UI" w:eastAsia="Meiryo UI" w:hAnsi="Meiryo UI"/>
          <w:color w:val="44546A" w:themeColor="text2"/>
          <w:kern w:val="24"/>
          <w:szCs w:val="21"/>
        </w:rPr>
      </w:pPr>
    </w:p>
    <w:p w14:paraId="134C4425" w14:textId="77777777" w:rsidR="00DF7A68" w:rsidRPr="00AA6981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AA6981">
        <w:rPr>
          <w:rFonts w:ascii="Meiryo UI" w:eastAsia="Meiryo UI" w:hAnsi="Meiryo UI" w:hint="eastAsia"/>
          <w:kern w:val="24"/>
          <w:szCs w:val="21"/>
        </w:rPr>
        <w:t>④抽出項目</w:t>
      </w:r>
    </w:p>
    <w:p w14:paraId="3462760C" w14:textId="128AD457" w:rsidR="003E5E84" w:rsidRPr="00AA6981" w:rsidRDefault="00DF7A68" w:rsidP="003E5E84">
      <w:pPr>
        <w:widowControl/>
        <w:spacing w:line="288" w:lineRule="auto"/>
        <w:ind w:leftChars="200" w:left="1785" w:hangingChars="650" w:hanging="1365"/>
        <w:jc w:val="left"/>
        <w:rPr>
          <w:rFonts w:ascii="Meiryo UI" w:eastAsia="Meiryo UI" w:hAnsi="Meiryo UI"/>
          <w:kern w:val="24"/>
          <w:szCs w:val="21"/>
        </w:rPr>
      </w:pPr>
      <w:r w:rsidRPr="00AA6981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3E5E84" w:rsidRPr="00AA6981">
        <w:rPr>
          <w:rFonts w:ascii="Meiryo UI" w:eastAsia="Meiryo UI" w:hAnsi="Meiryo UI" w:hint="eastAsia"/>
          <w:kern w:val="24"/>
          <w:szCs w:val="21"/>
        </w:rPr>
        <w:t>診療情報：</w:t>
      </w:r>
      <w:r w:rsidRPr="00AA6981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F63726">
        <w:rPr>
          <w:rFonts w:ascii="Meiryo UI" w:eastAsia="Meiryo UI" w:hAnsi="Meiryo UI" w:hint="eastAsia"/>
          <w:kern w:val="24"/>
          <w:szCs w:val="21"/>
        </w:rPr>
        <w:t>年齢、性別、</w:t>
      </w:r>
      <w:r w:rsidR="003E5E84" w:rsidRPr="00AA6981">
        <w:rPr>
          <w:rFonts w:ascii="Meiryo UI" w:eastAsia="Meiryo UI" w:hAnsi="Meiryo UI" w:hint="eastAsia"/>
          <w:kern w:val="24"/>
          <w:szCs w:val="21"/>
        </w:rPr>
        <w:t>BMI</w:t>
      </w:r>
      <w:r w:rsidR="00F63726">
        <w:rPr>
          <w:rFonts w:ascii="Meiryo UI" w:eastAsia="Meiryo UI" w:hAnsi="Meiryo UI" w:hint="eastAsia"/>
          <w:kern w:val="24"/>
          <w:szCs w:val="21"/>
        </w:rPr>
        <w:t>（身長、体重）</w:t>
      </w:r>
      <w:r w:rsidR="003E5E84" w:rsidRPr="00AA6981">
        <w:rPr>
          <w:rFonts w:ascii="Meiryo UI" w:eastAsia="Meiryo UI" w:hAnsi="Meiryo UI" w:hint="eastAsia"/>
          <w:kern w:val="24"/>
          <w:szCs w:val="21"/>
        </w:rPr>
        <w:t>、診断時期、両側性大結節性副腎過形成の診断のために実施された検査（血圧、血液、尿検査、負荷試験、副腎静脈サンプリング検査、超音波検査、CTスキャン、MRI</w:t>
      </w:r>
      <w:r w:rsidR="003E5E84" w:rsidRPr="00AA6981">
        <w:rPr>
          <w:rFonts w:ascii="Meiryo UI" w:eastAsia="Meiryo UI" w:hAnsi="Meiryo UI"/>
          <w:kern w:val="24"/>
          <w:szCs w:val="21"/>
        </w:rPr>
        <w:t>）</w:t>
      </w:r>
      <w:r w:rsidR="00F63726">
        <w:rPr>
          <w:rFonts w:ascii="Meiryo UI" w:eastAsia="Meiryo UI" w:hAnsi="Meiryo UI" w:hint="eastAsia"/>
          <w:kern w:val="24"/>
          <w:szCs w:val="21"/>
        </w:rPr>
        <w:t>の結果</w:t>
      </w:r>
      <w:r w:rsidR="003E5E84" w:rsidRPr="00AA6981">
        <w:rPr>
          <w:rFonts w:ascii="Meiryo UI" w:eastAsia="Meiryo UI" w:hAnsi="Meiryo UI" w:hint="eastAsia"/>
          <w:kern w:val="24"/>
          <w:szCs w:val="21"/>
        </w:rPr>
        <w:t>、</w:t>
      </w:r>
      <w:r w:rsidR="00F63726">
        <w:rPr>
          <w:rFonts w:ascii="Meiryo UI" w:eastAsia="Meiryo UI" w:hAnsi="Meiryo UI" w:hint="eastAsia"/>
          <w:kern w:val="24"/>
          <w:szCs w:val="21"/>
        </w:rPr>
        <w:t>合併症、手術、治療の開始日、</w:t>
      </w:r>
      <w:r w:rsidR="003E5E84" w:rsidRPr="00AA6981">
        <w:rPr>
          <w:rFonts w:ascii="Meiryo UI" w:eastAsia="Meiryo UI" w:hAnsi="Meiryo UI" w:hint="eastAsia"/>
          <w:kern w:val="24"/>
          <w:szCs w:val="21"/>
        </w:rPr>
        <w:t>治療</w:t>
      </w:r>
      <w:r w:rsidR="00F63726">
        <w:rPr>
          <w:rFonts w:ascii="Meiryo UI" w:eastAsia="Meiryo UI" w:hAnsi="Meiryo UI" w:hint="eastAsia"/>
          <w:kern w:val="24"/>
          <w:szCs w:val="21"/>
        </w:rPr>
        <w:t>の</w:t>
      </w:r>
      <w:r w:rsidR="003E5E84" w:rsidRPr="00AA6981">
        <w:rPr>
          <w:rFonts w:ascii="Meiryo UI" w:eastAsia="Meiryo UI" w:hAnsi="Meiryo UI" w:hint="eastAsia"/>
          <w:kern w:val="24"/>
          <w:szCs w:val="21"/>
        </w:rPr>
        <w:t>内容と経過</w:t>
      </w:r>
    </w:p>
    <w:p w14:paraId="0D702B6B" w14:textId="414F3615" w:rsidR="00292EF2" w:rsidRDefault="003E5E84" w:rsidP="00AA6981">
      <w:pPr>
        <w:widowControl/>
        <w:spacing w:line="288" w:lineRule="auto"/>
        <w:ind w:firstLineChars="200" w:firstLine="420"/>
        <w:jc w:val="left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  <w:r>
        <w:rPr>
          <w:rFonts w:ascii="Meiryo UI" w:eastAsia="Meiryo UI" w:hAnsi="Meiryo UI" w:hint="eastAsia"/>
          <w:color w:val="C45911" w:themeColor="accent2" w:themeShade="BF"/>
          <w:kern w:val="24"/>
          <w:szCs w:val="21"/>
        </w:rPr>
        <w:t xml:space="preserve">　　　　　　　　　</w:t>
      </w:r>
    </w:p>
    <w:p w14:paraId="0C63E8BF" w14:textId="77777777" w:rsidR="00B07461" w:rsidRDefault="00B07461" w:rsidP="00AA6981">
      <w:pPr>
        <w:widowControl/>
        <w:spacing w:line="288" w:lineRule="auto"/>
        <w:ind w:firstLineChars="200"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898F496" w14:textId="77777777" w:rsidR="00EA025F" w:rsidRPr="00AA6981" w:rsidRDefault="00EA025F" w:rsidP="00AA6981">
      <w:pPr>
        <w:widowControl/>
        <w:spacing w:line="288" w:lineRule="auto"/>
        <w:ind w:firstLineChars="200"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889E27D" w14:textId="5207B9CF" w:rsidR="00DF7A68" w:rsidRPr="00AA6981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AA6981">
        <w:rPr>
          <w:rFonts w:ascii="Meiryo UI" w:eastAsia="Meiryo UI" w:hAnsi="Meiryo UI" w:hint="eastAsia"/>
          <w:kern w:val="24"/>
          <w:szCs w:val="21"/>
        </w:rPr>
        <w:t>⑤個人情報等の保護について</w:t>
      </w:r>
    </w:p>
    <w:p w14:paraId="0B1DD90D" w14:textId="00516C4C" w:rsidR="00292EF2" w:rsidRDefault="00DF7A68" w:rsidP="00292EF2">
      <w:pPr>
        <w:widowControl/>
        <w:spacing w:line="288" w:lineRule="auto"/>
        <w:ind w:left="420"/>
        <w:jc w:val="left"/>
        <w:rPr>
          <w:rFonts w:ascii="Meiryo UI" w:eastAsia="Meiryo UI" w:hAnsi="Meiryo UI"/>
          <w:color w:val="0070C0"/>
          <w:kern w:val="24"/>
          <w:szCs w:val="21"/>
        </w:rPr>
      </w:pPr>
      <w:r w:rsidRPr="00DF7A68">
        <w:rPr>
          <w:rFonts w:ascii="Meiryo UI" w:eastAsia="Meiryo UI" w:hAnsi="Meiryo UI" w:hint="eastAsia"/>
          <w:color w:val="0070C0"/>
          <w:kern w:val="24"/>
          <w:szCs w:val="21"/>
        </w:rPr>
        <w:t xml:space="preserve"> </w:t>
      </w:r>
      <w:r w:rsidRPr="00AA6981">
        <w:rPr>
          <w:rFonts w:ascii="Meiryo UI" w:eastAsia="Meiryo UI" w:hAnsi="Meiryo UI" w:hint="eastAsia"/>
          <w:kern w:val="24"/>
          <w:szCs w:val="21"/>
        </w:rPr>
        <w:t xml:space="preserve"> </w:t>
      </w:r>
      <w:r w:rsidR="00FC1C1C" w:rsidRPr="00AA6981">
        <w:rPr>
          <w:rFonts w:ascii="Meiryo UI" w:eastAsia="Meiryo UI" w:hAnsi="Meiryo UI" w:hint="eastAsia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AA6981">
        <w:rPr>
          <w:rFonts w:ascii="Meiryo UI" w:eastAsia="Meiryo UI" w:hAnsi="Meiryo UI" w:hint="eastAsia"/>
          <w:kern w:val="24"/>
          <w:szCs w:val="21"/>
        </w:rPr>
        <w:t>照合表</w:t>
      </w:r>
      <w:r w:rsidR="00FC1C1C" w:rsidRPr="00AA6981">
        <w:rPr>
          <w:rFonts w:ascii="Meiryo UI" w:eastAsia="Meiryo UI" w:hAnsi="Meiryo UI" w:hint="eastAsia"/>
          <w:kern w:val="24"/>
          <w:szCs w:val="21"/>
        </w:rPr>
        <w:t>を作成し、個人情報管理者が管理を行い、</w:t>
      </w:r>
      <w:r w:rsidR="00AA6981" w:rsidRPr="00AA6981">
        <w:rPr>
          <w:rFonts w:ascii="Meiryo UI" w:eastAsia="Meiryo UI" w:hAnsi="Meiryo UI" w:hint="eastAsia"/>
          <w:kern w:val="24"/>
          <w:szCs w:val="21"/>
        </w:rPr>
        <w:t>代謝・内分泌内科</w:t>
      </w:r>
      <w:r w:rsidR="00FC1C1C" w:rsidRPr="00AA6981">
        <w:rPr>
          <w:rFonts w:ascii="Meiryo UI" w:eastAsia="Meiryo UI" w:hAnsi="Meiryo UI" w:hint="eastAsia"/>
          <w:kern w:val="24"/>
          <w:szCs w:val="21"/>
        </w:rPr>
        <w:t>医局の鍵付きの棚で厳重に保管します。この研究に関わって取得される資料・情報等は、外部に漏えいすることのないよう、慎重に取り扱います。</w:t>
      </w:r>
    </w:p>
    <w:p w14:paraId="083B40DE" w14:textId="03E6EBD0" w:rsidR="00292EF2" w:rsidRPr="00292EF2" w:rsidRDefault="00292EF2" w:rsidP="00292EF2">
      <w:pPr>
        <w:widowControl/>
        <w:spacing w:line="288" w:lineRule="auto"/>
        <w:ind w:left="420"/>
        <w:jc w:val="left"/>
        <w:rPr>
          <w:rFonts w:ascii="Meiryo UI" w:eastAsia="Meiryo UI" w:hAnsi="Meiryo UI"/>
          <w:color w:val="0070C0"/>
          <w:kern w:val="24"/>
          <w:szCs w:val="21"/>
        </w:rPr>
      </w:pPr>
      <w:r w:rsidRPr="00EA025F">
        <w:rPr>
          <w:rFonts w:ascii="Meiryo UI" w:eastAsia="Meiryo UI" w:hAnsi="Meiryo UI" w:hint="eastAsia"/>
          <w:kern w:val="24"/>
          <w:szCs w:val="21"/>
        </w:rPr>
        <w:t>本研究で得られたデータについては現時点では確定していませんが、国内データを二次利用多目的利用する可能性があります。その際は新たな研究計画を作成したうえで生命倫理委員会（臨床試験部会）にて審議され学長の承認を得るなどの必要な手続きを行います。また、本学の</w:t>
      </w:r>
      <w:r w:rsidRPr="00EA025F">
        <w:rPr>
          <w:rFonts w:ascii="Meiryo UI" w:eastAsia="Meiryo UI" w:hAnsi="Meiryo UI"/>
          <w:kern w:val="24"/>
          <w:szCs w:val="21"/>
        </w:rPr>
        <w:t>HP等でその旨を公開し、研究対象者が拒否できる機会を保障します。</w:t>
      </w:r>
    </w:p>
    <w:p w14:paraId="2CE6B89D" w14:textId="77777777" w:rsidR="00292EF2" w:rsidRDefault="00292EF2" w:rsidP="00FC1C1C">
      <w:pPr>
        <w:widowControl/>
        <w:spacing w:line="288" w:lineRule="auto"/>
        <w:jc w:val="left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</w:p>
    <w:p w14:paraId="152E6BE3" w14:textId="233E6CF5" w:rsidR="00DF7A68" w:rsidRPr="00AA6981" w:rsidRDefault="00DF7A68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AA6981">
        <w:rPr>
          <w:rFonts w:ascii="Meiryo UI" w:eastAsia="Meiryo UI" w:hAnsi="Meiryo UI" w:hint="eastAsia"/>
          <w:kern w:val="24"/>
          <w:szCs w:val="21"/>
        </w:rPr>
        <w:t>⑥研究結果の公表について</w:t>
      </w:r>
    </w:p>
    <w:p w14:paraId="30EDB091" w14:textId="77777777" w:rsidR="00DF7A68" w:rsidRPr="00EA025F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F7A68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</w:t>
      </w:r>
      <w:r w:rsidRPr="00EA025F">
        <w:rPr>
          <w:rFonts w:ascii="Meiryo UI" w:eastAsia="Meiryo UI" w:hAnsi="Meiryo UI" w:hint="eastAsia"/>
          <w:kern w:val="24"/>
          <w:szCs w:val="21"/>
        </w:rPr>
        <w:t xml:space="preserve"> 研究結果は、医学研究雑誌や学会等で発表される予定です。</w:t>
      </w:r>
    </w:p>
    <w:p w14:paraId="299B80FF" w14:textId="77777777" w:rsidR="00DF7A68" w:rsidRPr="00EA025F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EA025F">
        <w:rPr>
          <w:rFonts w:ascii="Meiryo UI" w:eastAsia="Meiryo UI" w:hAnsi="Meiryo UI" w:hint="eastAsia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EA025F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DB073B4" w14:textId="3B4161E0" w:rsidR="00DF7A68" w:rsidRPr="003907E0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Cs w:val="21"/>
        </w:rPr>
      </w:pPr>
      <w:r w:rsidRPr="00AA6981">
        <w:rPr>
          <w:rFonts w:ascii="Meiryo UI" w:eastAsia="Meiryo UI" w:hAnsi="Meiryo UI" w:hint="eastAsia"/>
          <w:kern w:val="24"/>
          <w:szCs w:val="21"/>
        </w:rPr>
        <w:t>⑦問い合わせ先・相談窓口</w:t>
      </w:r>
    </w:p>
    <w:p w14:paraId="5FB608D9" w14:textId="2EFEEC32" w:rsidR="00DF7A68" w:rsidRPr="00AA6981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AA6981">
        <w:rPr>
          <w:rFonts w:ascii="Meiryo UI" w:eastAsia="Meiryo UI" w:hAnsi="Meiryo UI" w:hint="eastAsia"/>
          <w:kern w:val="24"/>
          <w:szCs w:val="21"/>
        </w:rPr>
        <w:t>聖マリアンナ医科大学</w:t>
      </w:r>
      <w:r w:rsidR="003907E0" w:rsidRPr="00AA6981">
        <w:rPr>
          <w:rFonts w:ascii="Meiryo UI" w:eastAsia="Meiryo UI" w:hAnsi="Meiryo UI" w:hint="eastAsia"/>
          <w:kern w:val="24"/>
          <w:szCs w:val="21"/>
        </w:rPr>
        <w:t>病院</w:t>
      </w:r>
      <w:r w:rsidRPr="00AA6981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AA6981" w:rsidRPr="00AA6981">
        <w:rPr>
          <w:rFonts w:ascii="Meiryo UI" w:eastAsia="Meiryo UI" w:hAnsi="Meiryo UI" w:hint="eastAsia"/>
          <w:kern w:val="24"/>
          <w:szCs w:val="21"/>
        </w:rPr>
        <w:t>代謝・内分泌内科</w:t>
      </w:r>
      <w:r w:rsidRPr="00AA6981">
        <w:rPr>
          <w:rFonts w:ascii="Meiryo UI" w:eastAsia="Meiryo UI" w:hAnsi="Meiryo UI" w:hint="eastAsia"/>
          <w:kern w:val="24"/>
          <w:szCs w:val="21"/>
        </w:rPr>
        <w:t xml:space="preserve"> 　</w:t>
      </w:r>
      <w:r w:rsidR="000C6B1D" w:rsidRPr="00AA6981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</w:p>
    <w:p w14:paraId="657E4AF1" w14:textId="77777777" w:rsidR="00DF7A68" w:rsidRPr="00AA6981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AA6981">
        <w:rPr>
          <w:rFonts w:ascii="Meiryo UI" w:eastAsia="Meiryo UI" w:hAnsi="Meiryo UI" w:hint="eastAsia"/>
          <w:kern w:val="24"/>
          <w:szCs w:val="21"/>
        </w:rPr>
        <w:t>住所：〒216-8511　神奈川県川崎市宮前区菅生2-16-1</w:t>
      </w:r>
    </w:p>
    <w:p w14:paraId="46DDD335" w14:textId="2FEF65A2" w:rsidR="000C6B1D" w:rsidRPr="00AA6981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AA6981">
        <w:rPr>
          <w:rFonts w:ascii="Meiryo UI" w:eastAsia="Meiryo UI" w:hAnsi="Meiryo UI" w:hint="eastAsia"/>
          <w:kern w:val="24"/>
          <w:szCs w:val="21"/>
        </w:rPr>
        <w:t xml:space="preserve">電話：044-977-8111(代表) </w:t>
      </w:r>
      <w:r w:rsidR="00350C3B" w:rsidRPr="00AA6981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0C6B1D" w:rsidRPr="00AA6981">
        <w:rPr>
          <w:rFonts w:ascii="Meiryo UI" w:eastAsia="Meiryo UI" w:hAnsi="Meiryo UI" w:hint="eastAsia"/>
          <w:kern w:val="24"/>
          <w:szCs w:val="21"/>
        </w:rPr>
        <w:t>内線番号：</w:t>
      </w:r>
      <w:r w:rsidR="00AA6981" w:rsidRPr="00AA6981">
        <w:rPr>
          <w:rFonts w:ascii="Meiryo UI" w:eastAsia="Meiryo UI" w:hAnsi="Meiryo UI" w:hint="eastAsia"/>
          <w:kern w:val="24"/>
          <w:szCs w:val="21"/>
        </w:rPr>
        <w:t>3149</w:t>
      </w:r>
    </w:p>
    <w:p w14:paraId="642899B0" w14:textId="6E3FC585" w:rsidR="00DF7A68" w:rsidRPr="00EA025F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EA025F">
        <w:rPr>
          <w:rFonts w:ascii="Meiryo UI" w:eastAsia="Meiryo UI" w:hAnsi="Meiryo UI" w:hint="eastAsia"/>
          <w:kern w:val="24"/>
          <w:szCs w:val="21"/>
        </w:rPr>
        <w:t xml:space="preserve">担当医師： </w:t>
      </w:r>
      <w:r w:rsidR="00EA025F" w:rsidRPr="00EA025F">
        <w:rPr>
          <w:rFonts w:ascii="Meiryo UI" w:eastAsia="Meiryo UI" w:hAnsi="Meiryo UI" w:hint="eastAsia"/>
          <w:kern w:val="24"/>
          <w:szCs w:val="21"/>
        </w:rPr>
        <w:t>曽根　正勝</w:t>
      </w:r>
    </w:p>
    <w:p w14:paraId="78D8C5C7" w14:textId="77777777" w:rsidR="0055415B" w:rsidRDefault="00DF7A68" w:rsidP="0055415B">
      <w:pPr>
        <w:rPr>
          <w:rFonts w:ascii="Meiryo UI" w:eastAsia="Meiryo UI" w:hAnsi="Meiryo UI"/>
          <w:kern w:val="24"/>
          <w:szCs w:val="21"/>
        </w:rPr>
      </w:pPr>
      <w:r w:rsidRPr="00EA025F">
        <w:rPr>
          <w:rFonts w:ascii="Meiryo UI" w:eastAsia="Meiryo UI" w:hAnsi="Meiryo UI" w:hint="eastAsia"/>
          <w:kern w:val="24"/>
          <w:szCs w:val="21"/>
        </w:rPr>
        <w:t xml:space="preserve">対応時間： </w:t>
      </w:r>
      <w:r w:rsidR="00EA025F" w:rsidRPr="00EA025F">
        <w:rPr>
          <w:rFonts w:ascii="Meiryo UI" w:eastAsia="Meiryo UI" w:hAnsi="Meiryo UI" w:hint="eastAsia"/>
          <w:kern w:val="24"/>
          <w:szCs w:val="21"/>
        </w:rPr>
        <w:t>平日9時～17時</w:t>
      </w:r>
    </w:p>
    <w:p w14:paraId="394D5591" w14:textId="77777777" w:rsidR="0055415B" w:rsidRDefault="0055415B" w:rsidP="0055415B">
      <w:pPr>
        <w:rPr>
          <w:rFonts w:ascii="Meiryo UI" w:eastAsia="Meiryo UI" w:hAnsi="Meiryo UI"/>
          <w:kern w:val="24"/>
          <w:szCs w:val="21"/>
        </w:rPr>
      </w:pPr>
    </w:p>
    <w:p w14:paraId="5914765A" w14:textId="2F2854E3" w:rsidR="0055415B" w:rsidRPr="0055415B" w:rsidRDefault="0055415B" w:rsidP="0055415B">
      <w:pPr>
        <w:rPr>
          <w:rFonts w:ascii="Meiryo UI" w:eastAsia="Meiryo UI" w:hAnsi="Meiryo UI"/>
          <w:color w:val="EE0000"/>
          <w:kern w:val="24"/>
          <w:szCs w:val="21"/>
        </w:rPr>
      </w:pPr>
      <w:r w:rsidRPr="0055415B">
        <w:rPr>
          <w:rFonts w:ascii="Meiryo UI" w:eastAsia="Meiryo UI" w:hAnsi="Meiryo UI" w:hint="eastAsia"/>
          <w:color w:val="EE0000"/>
          <w:kern w:val="24"/>
          <w:szCs w:val="21"/>
        </w:rPr>
        <w:t>聖マリアンナ医科大学横浜市西部病院　代謝・内分泌内科</w:t>
      </w:r>
    </w:p>
    <w:p w14:paraId="010D520F" w14:textId="77777777" w:rsidR="0055415B" w:rsidRPr="0055415B" w:rsidRDefault="0055415B" w:rsidP="0055415B">
      <w:pPr>
        <w:rPr>
          <w:rFonts w:ascii="Meiryo UI" w:eastAsia="Meiryo UI" w:hAnsi="Meiryo UI"/>
          <w:color w:val="EE0000"/>
          <w:kern w:val="24"/>
          <w:szCs w:val="21"/>
        </w:rPr>
      </w:pPr>
      <w:r w:rsidRPr="0055415B">
        <w:rPr>
          <w:rFonts w:ascii="Meiryo UI" w:eastAsia="Meiryo UI" w:hAnsi="Meiryo UI" w:hint="eastAsia"/>
          <w:color w:val="EE0000"/>
          <w:kern w:val="24"/>
          <w:szCs w:val="21"/>
        </w:rPr>
        <w:t>住所：〒</w:t>
      </w:r>
      <w:r w:rsidRPr="0055415B">
        <w:rPr>
          <w:rFonts w:ascii="Meiryo UI" w:eastAsia="Meiryo UI" w:hAnsi="Meiryo UI"/>
          <w:color w:val="EE0000"/>
          <w:kern w:val="24"/>
          <w:szCs w:val="21"/>
        </w:rPr>
        <w:t>241-0811　神奈川県横浜市旭区矢指町1197-1</w:t>
      </w:r>
    </w:p>
    <w:p w14:paraId="1B9DD962" w14:textId="7711CA7C" w:rsidR="00DF7A68" w:rsidRPr="0055415B" w:rsidRDefault="0055415B" w:rsidP="0055415B">
      <w:pPr>
        <w:rPr>
          <w:rFonts w:ascii="Meiryo UI" w:eastAsia="Meiryo UI" w:hAnsi="Meiryo UI"/>
          <w:color w:val="EE0000"/>
          <w:kern w:val="24"/>
          <w:szCs w:val="21"/>
        </w:rPr>
      </w:pPr>
      <w:r w:rsidRPr="0055415B">
        <w:rPr>
          <w:rFonts w:ascii="Meiryo UI" w:eastAsia="Meiryo UI" w:hAnsi="Meiryo UI" w:hint="eastAsia"/>
          <w:color w:val="EE0000"/>
          <w:kern w:val="24"/>
          <w:szCs w:val="21"/>
        </w:rPr>
        <w:t>電話：</w:t>
      </w:r>
      <w:r w:rsidRPr="0055415B">
        <w:rPr>
          <w:rFonts w:ascii="Meiryo UI" w:eastAsia="Meiryo UI" w:hAnsi="Meiryo UI"/>
          <w:color w:val="EE0000"/>
          <w:kern w:val="24"/>
          <w:szCs w:val="21"/>
        </w:rPr>
        <w:t>045-366-1111(代表) 　内線番号：8143</w:t>
      </w:r>
    </w:p>
    <w:p w14:paraId="494CD11F" w14:textId="0FA0CD3B" w:rsidR="0055415B" w:rsidRPr="0055415B" w:rsidRDefault="0055415B" w:rsidP="0055415B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EE0000"/>
          <w:kern w:val="0"/>
          <w:szCs w:val="21"/>
        </w:rPr>
      </w:pPr>
      <w:r w:rsidRPr="0055415B">
        <w:rPr>
          <w:rFonts w:ascii="Meiryo UI" w:eastAsia="Meiryo UI" w:hAnsi="Meiryo UI" w:hint="eastAsia"/>
          <w:color w:val="EE0000"/>
          <w:kern w:val="24"/>
          <w:szCs w:val="21"/>
        </w:rPr>
        <w:t>担当医師： 月山　秀一</w:t>
      </w:r>
    </w:p>
    <w:p w14:paraId="795F1723" w14:textId="26EE02A3" w:rsidR="0055415B" w:rsidRPr="0055415B" w:rsidRDefault="0055415B" w:rsidP="00DF7A68">
      <w:pPr>
        <w:rPr>
          <w:rFonts w:ascii="Meiryo UI" w:eastAsia="Meiryo UI" w:hAnsi="Meiryo UI"/>
          <w:color w:val="EE0000"/>
          <w:kern w:val="24"/>
          <w:szCs w:val="21"/>
        </w:rPr>
      </w:pPr>
      <w:r w:rsidRPr="0055415B">
        <w:rPr>
          <w:rFonts w:ascii="Meiryo UI" w:eastAsia="Meiryo UI" w:hAnsi="Meiryo UI" w:hint="eastAsia"/>
          <w:color w:val="EE0000"/>
          <w:kern w:val="24"/>
          <w:szCs w:val="21"/>
        </w:rPr>
        <w:t>対応時間： 平日9時～17時</w:t>
      </w:r>
    </w:p>
    <w:p w14:paraId="4BB1C042" w14:textId="77777777" w:rsidR="0055415B" w:rsidRDefault="0055415B" w:rsidP="00DF7A68">
      <w:pPr>
        <w:rPr>
          <w:rFonts w:ascii="Meiryo UI" w:eastAsia="Meiryo UI" w:hAnsi="Meiryo UI"/>
          <w:color w:val="0070C0"/>
          <w:kern w:val="24"/>
          <w:szCs w:val="21"/>
        </w:rPr>
      </w:pPr>
    </w:p>
    <w:p w14:paraId="18EF79CA" w14:textId="12EA22AF" w:rsidR="00DF7A68" w:rsidRPr="00DC6672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kern w:val="24"/>
          <w:sz w:val="21"/>
          <w:szCs w:val="21"/>
        </w:rPr>
      </w:pPr>
      <w:r w:rsidRPr="00DC6672">
        <w:rPr>
          <w:rFonts w:ascii="Meiryo UI" w:eastAsia="Meiryo UI" w:hAnsi="Meiryo UI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DC6672" w:rsidRDefault="00DF7A68" w:rsidP="00DF7A68">
      <w:pPr>
        <w:pStyle w:val="Web"/>
        <w:spacing w:before="0" w:beforeAutospacing="0" w:after="0" w:afterAutospacing="0"/>
        <w:rPr>
          <w:sz w:val="21"/>
          <w:szCs w:val="21"/>
        </w:rPr>
      </w:pPr>
      <w:r w:rsidRPr="00DC6672">
        <w:rPr>
          <w:rFonts w:ascii="Meiryo UI" w:eastAsia="Meiryo UI" w:hAnsi="Meiryo UI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2640881E" w:rsidR="00DF7A68" w:rsidRPr="00DC6672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DC6672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研究機関　　</w:t>
      </w:r>
      <w:r w:rsidR="00DC6672" w:rsidRPr="00DC6672">
        <w:rPr>
          <w:rFonts w:ascii="Meiryo UI" w:eastAsia="Meiryo UI" w:hAnsi="Meiryo UI" w:cstheme="minorBidi" w:hint="eastAsia"/>
          <w:kern w:val="24"/>
          <w:sz w:val="21"/>
          <w:szCs w:val="21"/>
        </w:rPr>
        <w:t>聖マリアンナ医科大学病院</w:t>
      </w:r>
      <w:r w:rsidR="0055415B">
        <w:rPr>
          <w:rFonts w:ascii="Meiryo UI" w:eastAsia="Meiryo UI" w:hAnsi="Meiryo UI" w:cstheme="minorBidi" w:hint="eastAsia"/>
          <w:kern w:val="24"/>
          <w:sz w:val="21"/>
          <w:szCs w:val="21"/>
        </w:rPr>
        <w:t>，</w:t>
      </w:r>
      <w:r w:rsidR="0055415B" w:rsidRPr="00E13A50">
        <w:rPr>
          <w:rFonts w:ascii="Meiryo UI" w:eastAsia="Meiryo UI" w:hAnsi="Meiryo UI" w:cstheme="minorBidi" w:hint="eastAsia"/>
          <w:color w:val="EE0000"/>
          <w:kern w:val="24"/>
          <w:sz w:val="21"/>
          <w:szCs w:val="21"/>
        </w:rPr>
        <w:t>聖マリアンナ医科大学横浜市西部病院</w:t>
      </w:r>
      <w:r w:rsidR="00DC6672" w:rsidRPr="00E13A50">
        <w:rPr>
          <w:rFonts w:ascii="Meiryo UI" w:eastAsia="Meiryo UI" w:hAnsi="Meiryo UI" w:cstheme="minorBidi" w:hint="eastAsia"/>
          <w:color w:val="EE0000"/>
          <w:kern w:val="24"/>
          <w:sz w:val="21"/>
          <w:szCs w:val="21"/>
        </w:rPr>
        <w:t xml:space="preserve">　代謝・内分泌内科</w:t>
      </w:r>
    </w:p>
    <w:p w14:paraId="35A7DB2D" w14:textId="7AF7E3C6" w:rsidR="00D066FB" w:rsidRPr="00DC6672" w:rsidRDefault="00DF7A68" w:rsidP="00DC6672">
      <w:pPr>
        <w:pStyle w:val="Web"/>
        <w:spacing w:before="0" w:beforeAutospacing="0" w:after="0" w:afterAutospacing="0"/>
        <w:ind w:firstLine="420"/>
        <w:rPr>
          <w:rFonts w:ascii="Meiryo UI" w:eastAsia="Meiryo UI" w:hAnsi="Meiryo UI" w:cstheme="minorBidi"/>
          <w:kern w:val="24"/>
          <w:sz w:val="21"/>
          <w:szCs w:val="21"/>
        </w:rPr>
      </w:pPr>
      <w:r w:rsidRPr="00DC6672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研究責任者　</w:t>
      </w:r>
      <w:r w:rsidR="00DC6672" w:rsidRPr="00DC6672">
        <w:rPr>
          <w:rFonts w:ascii="Meiryo UI" w:eastAsia="Meiryo UI" w:hAnsi="Meiryo UI" w:cstheme="minorBidi" w:hint="eastAsia"/>
          <w:kern w:val="24"/>
          <w:sz w:val="21"/>
          <w:szCs w:val="21"/>
        </w:rPr>
        <w:t>曽根　正勝　代謝・内分泌内科　主任教授</w:t>
      </w:r>
    </w:p>
    <w:p w14:paraId="6A0F6B1B" w14:textId="03902192" w:rsidR="00DF7A68" w:rsidRPr="00D066FB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</w:p>
    <w:p w14:paraId="7554616E" w14:textId="3A16F7F3" w:rsidR="00DF7A68" w:rsidRPr="00EA025F" w:rsidRDefault="00DF7A68" w:rsidP="00DC6672">
      <w:pPr>
        <w:pStyle w:val="Web"/>
        <w:spacing w:before="0" w:beforeAutospacing="0" w:after="0" w:afterAutospacing="0" w:line="280" w:lineRule="exact"/>
        <w:jc w:val="both"/>
        <w:rPr>
          <w:sz w:val="21"/>
          <w:szCs w:val="21"/>
        </w:rPr>
      </w:pPr>
      <w:r w:rsidRPr="00DF7A68">
        <w:rPr>
          <w:rFonts w:ascii="ＭＳ ゴシック" w:eastAsia="ＭＳ 明朝" w:hAnsi="ＭＳ ゴシック" w:cs="Times New Roman" w:hint="eastAsia"/>
          <w:color w:val="000000" w:themeColor="text1"/>
          <w:kern w:val="2"/>
          <w:sz w:val="21"/>
          <w:szCs w:val="21"/>
        </w:rPr>
        <w:t> </w:t>
      </w:r>
      <w:r w:rsidRPr="00EA025F">
        <w:rPr>
          <w:rFonts w:ascii="Meiryo UI" w:eastAsia="Meiryo UI" w:hAnsi="Meiryo UI" w:cstheme="minorBidi" w:hint="eastAsia"/>
          <w:kern w:val="24"/>
          <w:sz w:val="21"/>
          <w:szCs w:val="21"/>
        </w:rPr>
        <w:t>【共同研究機関】</w:t>
      </w:r>
    </w:p>
    <w:p w14:paraId="0B47AC4A" w14:textId="51A00BAD" w:rsidR="00EA025F" w:rsidRPr="00EA025F" w:rsidRDefault="00DF7A68" w:rsidP="00EA025F">
      <w:pPr>
        <w:widowControl/>
        <w:spacing w:after="160" w:line="276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EA025F">
        <w:rPr>
          <w:rFonts w:ascii="Meiryo UI" w:eastAsia="Meiryo UI" w:hAnsi="Meiryo UI" w:hint="eastAsia"/>
          <w:kern w:val="24"/>
          <w:szCs w:val="21"/>
        </w:rPr>
        <w:t xml:space="preserve">●研究代表機関　</w:t>
      </w:r>
      <w:r w:rsidR="00EA025F" w:rsidRPr="00EA025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Department of Medicine IV, LMU University Hospital, LMU Munich, Munich, Germany</w:t>
      </w:r>
      <w:r w:rsidR="00EA025F" w:rsidRPr="00EA02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32065AA" w14:textId="41CB94C4" w:rsidR="00DF7A68" w:rsidRDefault="00DF7A68" w:rsidP="00EA025F">
      <w:pPr>
        <w:pStyle w:val="Web"/>
        <w:spacing w:before="0" w:beforeAutospacing="0" w:after="0" w:afterAutospacing="0"/>
        <w:rPr>
          <w:rFonts w:ascii="Meiryo UI" w:eastAsia="Meiryo UI" w:hAnsi="Meiryo UI" w:cstheme="minorBidi"/>
          <w:kern w:val="24"/>
          <w:sz w:val="21"/>
          <w:szCs w:val="21"/>
        </w:rPr>
      </w:pPr>
      <w:r w:rsidRPr="00EA025F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●研究代表者　　</w:t>
      </w:r>
      <w:r w:rsidR="00EA025F" w:rsidRPr="00EA025F">
        <w:rPr>
          <w:rFonts w:ascii="Times New Roman" w:hAnsi="Times New Roman" w:cs="Times New Roman"/>
          <w:lang w:val="it-IT"/>
        </w:rPr>
        <w:t>Prof. Martin Reincke</w:t>
      </w:r>
      <w:r w:rsidRPr="00EA025F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 </w:t>
      </w:r>
    </w:p>
    <w:p w14:paraId="2CC41838" w14:textId="77777777" w:rsidR="00EA025F" w:rsidRPr="00EA025F" w:rsidRDefault="00EA025F" w:rsidP="00EA025F">
      <w:pPr>
        <w:pStyle w:val="Web"/>
        <w:spacing w:before="0" w:beforeAutospacing="0" w:after="0" w:afterAutospacing="0"/>
        <w:rPr>
          <w:sz w:val="21"/>
          <w:szCs w:val="21"/>
        </w:rPr>
      </w:pPr>
    </w:p>
    <w:p w14:paraId="221C7707" w14:textId="30F3841D" w:rsidR="00EA025F" w:rsidRPr="00EA025F" w:rsidRDefault="00DF7A68" w:rsidP="00EA025F">
      <w:pPr>
        <w:pStyle w:val="Web"/>
        <w:spacing w:before="0" w:beforeAutospacing="0" w:after="0" w:afterAutospacing="0"/>
        <w:jc w:val="both"/>
        <w:rPr>
          <w:rFonts w:ascii="Meiryo UI" w:eastAsia="Meiryo UI" w:hAnsi="Meiryo UI" w:cstheme="minorBidi"/>
          <w:kern w:val="24"/>
          <w:sz w:val="21"/>
          <w:szCs w:val="21"/>
        </w:rPr>
      </w:pPr>
      <w:r w:rsidRPr="00EA025F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■研究機関　　 　</w:t>
      </w:r>
    </w:p>
    <w:p w14:paraId="6BD93E85" w14:textId="1D2945D1" w:rsidR="00DF7A68" w:rsidRPr="00EA025F" w:rsidRDefault="00EA025F" w:rsidP="00DF7A68">
      <w:pPr>
        <w:pStyle w:val="Web"/>
        <w:tabs>
          <w:tab w:val="left" w:pos="3390"/>
        </w:tabs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EA025F">
        <w:rPr>
          <w:rFonts w:ascii="Meiryo UI" w:eastAsia="Meiryo UI" w:hAnsi="Meiryo UI" w:cstheme="minorBidi" w:hint="eastAsia"/>
          <w:kern w:val="24"/>
          <w:sz w:val="21"/>
          <w:szCs w:val="21"/>
        </w:rPr>
        <w:t>ENS@T（欧州副腎腫瘍研究ネットワーク）参加施設</w:t>
      </w:r>
      <w:r w:rsidR="00DF7A68" w:rsidRPr="00EA025F">
        <w:rPr>
          <w:rFonts w:ascii="Century" w:eastAsia="ＭＳ ゴシック" w:hAnsi="ＭＳ ゴシック" w:cs="Times New Roman" w:hint="eastAsia"/>
          <w:kern w:val="2"/>
          <w:sz w:val="21"/>
          <w:szCs w:val="21"/>
        </w:rPr>
        <w:t xml:space="preserve">　</w:t>
      </w:r>
    </w:p>
    <w:sectPr w:rsidR="00DF7A68" w:rsidRPr="00EA025F" w:rsidSect="009976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366D6" w14:textId="77777777" w:rsidR="006A7B63" w:rsidRDefault="006A7B63" w:rsidP="000F2B93">
      <w:r>
        <w:separator/>
      </w:r>
    </w:p>
  </w:endnote>
  <w:endnote w:type="continuationSeparator" w:id="0">
    <w:p w14:paraId="2C7B1A49" w14:textId="77777777" w:rsidR="006A7B63" w:rsidRDefault="006A7B63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F6B2B" w14:textId="77777777" w:rsidR="006A7B63" w:rsidRDefault="006A7B63" w:rsidP="000F2B93">
      <w:r>
        <w:separator/>
      </w:r>
    </w:p>
  </w:footnote>
  <w:footnote w:type="continuationSeparator" w:id="0">
    <w:p w14:paraId="3204A9B6" w14:textId="77777777" w:rsidR="006A7B63" w:rsidRDefault="006A7B63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737B"/>
    <w:multiLevelType w:val="hybridMultilevel"/>
    <w:tmpl w:val="1D6E62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762A4"/>
    <w:multiLevelType w:val="hybridMultilevel"/>
    <w:tmpl w:val="969431F6"/>
    <w:lvl w:ilvl="0" w:tplc="FCEC81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CAA166A"/>
    <w:multiLevelType w:val="hybridMultilevel"/>
    <w:tmpl w:val="63460114"/>
    <w:lvl w:ilvl="0" w:tplc="13DAFC4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76119683">
    <w:abstractNumId w:val="2"/>
  </w:num>
  <w:num w:numId="2" w16cid:durableId="908542556">
    <w:abstractNumId w:val="1"/>
  </w:num>
  <w:num w:numId="3" w16cid:durableId="372921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03870"/>
    <w:rsid w:val="0007245E"/>
    <w:rsid w:val="00085460"/>
    <w:rsid w:val="000A551C"/>
    <w:rsid w:val="000B4707"/>
    <w:rsid w:val="000C6B1D"/>
    <w:rsid w:val="000F2B93"/>
    <w:rsid w:val="0012268F"/>
    <w:rsid w:val="001C755E"/>
    <w:rsid w:val="001D3745"/>
    <w:rsid w:val="001F2DBD"/>
    <w:rsid w:val="0021131F"/>
    <w:rsid w:val="00292EF2"/>
    <w:rsid w:val="002B0200"/>
    <w:rsid w:val="00350C3B"/>
    <w:rsid w:val="003907E0"/>
    <w:rsid w:val="00392D0F"/>
    <w:rsid w:val="00392E61"/>
    <w:rsid w:val="003E5E84"/>
    <w:rsid w:val="004D5D2E"/>
    <w:rsid w:val="0055415B"/>
    <w:rsid w:val="00633DE6"/>
    <w:rsid w:val="00691B86"/>
    <w:rsid w:val="00692BF5"/>
    <w:rsid w:val="006A7252"/>
    <w:rsid w:val="006A7B63"/>
    <w:rsid w:val="006C0FDD"/>
    <w:rsid w:val="0070746F"/>
    <w:rsid w:val="007A759E"/>
    <w:rsid w:val="00831DBD"/>
    <w:rsid w:val="00892FD5"/>
    <w:rsid w:val="008A40D3"/>
    <w:rsid w:val="00905A22"/>
    <w:rsid w:val="00925086"/>
    <w:rsid w:val="009976AA"/>
    <w:rsid w:val="00A00843"/>
    <w:rsid w:val="00A035F7"/>
    <w:rsid w:val="00A2426E"/>
    <w:rsid w:val="00AA077D"/>
    <w:rsid w:val="00AA6981"/>
    <w:rsid w:val="00AD5A47"/>
    <w:rsid w:val="00B07461"/>
    <w:rsid w:val="00B15D23"/>
    <w:rsid w:val="00B23448"/>
    <w:rsid w:val="00B62E85"/>
    <w:rsid w:val="00BB1C65"/>
    <w:rsid w:val="00C70011"/>
    <w:rsid w:val="00CD08AE"/>
    <w:rsid w:val="00D066FB"/>
    <w:rsid w:val="00D53E6A"/>
    <w:rsid w:val="00D726D8"/>
    <w:rsid w:val="00DC6672"/>
    <w:rsid w:val="00DF7A68"/>
    <w:rsid w:val="00E13A50"/>
    <w:rsid w:val="00E748B3"/>
    <w:rsid w:val="00EA025F"/>
    <w:rsid w:val="00EC04EC"/>
    <w:rsid w:val="00F63726"/>
    <w:rsid w:val="00FC1C1C"/>
    <w:rsid w:val="00FE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898</Words>
  <Characters>998</Characters>
  <Application>Microsoft Office Word</Application>
  <DocSecurity>0</DocSecurity>
  <Lines>43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月山 秀一</cp:lastModifiedBy>
  <cp:revision>5</cp:revision>
  <cp:lastPrinted>2024-02-09T03:11:00Z</cp:lastPrinted>
  <dcterms:created xsi:type="dcterms:W3CDTF">2025-12-08T07:51:00Z</dcterms:created>
  <dcterms:modified xsi:type="dcterms:W3CDTF">2025-12-11T03:37:00Z</dcterms:modified>
</cp:coreProperties>
</file>