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7887F" w14:textId="3DF687BD" w:rsidR="00CD08AE" w:rsidRPr="00404BA6" w:rsidRDefault="00CD08AE" w:rsidP="008A40D3">
      <w:pPr>
        <w:widowControl/>
        <w:spacing w:line="288" w:lineRule="auto"/>
        <w:jc w:val="righ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第1.0版　20</w:t>
      </w:r>
      <w:r w:rsidR="00404BA6" w:rsidRPr="00404BA6">
        <w:rPr>
          <w:rFonts w:ascii="Meiryo UI" w:eastAsia="Meiryo UI" w:hAnsi="Meiryo UI"/>
          <w:color w:val="000000" w:themeColor="text1"/>
          <w:kern w:val="24"/>
          <w:szCs w:val="21"/>
        </w:rPr>
        <w:t>26</w:t>
      </w: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404BA6" w:rsidRPr="00404BA6">
        <w:rPr>
          <w:rFonts w:ascii="Meiryo UI" w:eastAsia="Meiryo UI" w:hAnsi="Meiryo UI"/>
          <w:color w:val="000000" w:themeColor="text1"/>
          <w:kern w:val="24"/>
          <w:szCs w:val="21"/>
        </w:rPr>
        <w:t>3</w:t>
      </w: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404BA6" w:rsidRPr="00404BA6">
        <w:rPr>
          <w:rFonts w:ascii="Meiryo UI" w:eastAsia="Meiryo UI" w:hAnsi="Meiryo UI"/>
          <w:color w:val="000000" w:themeColor="text1"/>
          <w:kern w:val="24"/>
          <w:szCs w:val="21"/>
        </w:rPr>
        <w:t>21</w:t>
      </w: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日作成</w:t>
      </w:r>
    </w:p>
    <w:p w14:paraId="5426EED8" w14:textId="16307AF0" w:rsidR="00B15D23" w:rsidRPr="00404BA6" w:rsidRDefault="00DF7A68" w:rsidP="00B15D23">
      <w:pPr>
        <w:widowControl/>
        <w:spacing w:line="288" w:lineRule="auto"/>
        <w:jc w:val="center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＜聖マリアンナ医科大学病院を受診された患者さんへ＞</w:t>
      </w:r>
    </w:p>
    <w:p w14:paraId="5CE911F1" w14:textId="77777777" w:rsidR="00B15D23" w:rsidRPr="00404BA6" w:rsidRDefault="00B15D23" w:rsidP="00B15D23">
      <w:pPr>
        <w:widowControl/>
        <w:spacing w:line="60" w:lineRule="auto"/>
        <w:jc w:val="center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C66BF4B" w14:textId="77777777" w:rsidR="00692BF5" w:rsidRPr="00404BA6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当院では下記の臨床研究を実施しております。</w:t>
      </w:r>
    </w:p>
    <w:p w14:paraId="2CC56E06" w14:textId="77777777" w:rsidR="00692BF5" w:rsidRPr="00404BA6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本研究の対象者に該当する可能性のある方で、ご自分あるいは御家族の診療情報等を研究目的に利用または</w:t>
      </w:r>
    </w:p>
    <w:p w14:paraId="2D1AA47D" w14:textId="68D16325" w:rsidR="00692BF5" w:rsidRPr="00404BA6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提供されることを希望されない場合は、</w:t>
      </w:r>
      <w:r w:rsidR="00404BA6" w:rsidRPr="00E24FE9">
        <w:rPr>
          <w:rFonts w:ascii="Meiryo UI" w:eastAsia="Meiryo UI" w:hAnsi="Meiryo UI"/>
          <w:color w:val="EE0000"/>
          <w:kern w:val="24"/>
          <w:szCs w:val="21"/>
        </w:rPr>
        <w:t>20</w:t>
      </w:r>
      <w:r w:rsidR="00E24FE9" w:rsidRPr="00E24FE9">
        <w:rPr>
          <w:rFonts w:ascii="Meiryo UI" w:eastAsia="Meiryo UI" w:hAnsi="Meiryo UI"/>
          <w:color w:val="EE0000"/>
          <w:kern w:val="24"/>
          <w:szCs w:val="21"/>
        </w:rPr>
        <w:t>26</w:t>
      </w:r>
      <w:r w:rsidRPr="00E24FE9">
        <w:rPr>
          <w:rFonts w:ascii="Meiryo UI" w:eastAsia="Meiryo UI" w:hAnsi="Meiryo UI" w:hint="eastAsia"/>
          <w:color w:val="EE0000"/>
          <w:kern w:val="24"/>
          <w:szCs w:val="21"/>
        </w:rPr>
        <w:t>年</w:t>
      </w:r>
      <w:r w:rsidR="00E24FE9" w:rsidRPr="00E24FE9">
        <w:rPr>
          <w:rFonts w:ascii="Meiryo UI" w:eastAsia="Meiryo UI" w:hAnsi="Meiryo UI"/>
          <w:color w:val="EE0000"/>
          <w:kern w:val="24"/>
          <w:szCs w:val="21"/>
        </w:rPr>
        <w:t>6</w:t>
      </w:r>
      <w:r w:rsidRPr="00E24FE9">
        <w:rPr>
          <w:rFonts w:ascii="Meiryo UI" w:eastAsia="Meiryo UI" w:hAnsi="Meiryo UI" w:hint="eastAsia"/>
          <w:color w:val="EE0000"/>
          <w:kern w:val="24"/>
          <w:szCs w:val="21"/>
        </w:rPr>
        <w:t>月</w:t>
      </w:r>
      <w:r w:rsidR="00404BA6" w:rsidRPr="00E24FE9">
        <w:rPr>
          <w:rFonts w:ascii="Meiryo UI" w:eastAsia="Meiryo UI" w:hAnsi="Meiryo UI"/>
          <w:color w:val="EE0000"/>
          <w:kern w:val="24"/>
          <w:szCs w:val="21"/>
        </w:rPr>
        <w:t>3</w:t>
      </w:r>
      <w:r w:rsidR="00E24FE9" w:rsidRPr="00E24FE9">
        <w:rPr>
          <w:rFonts w:ascii="Meiryo UI" w:eastAsia="Meiryo UI" w:hAnsi="Meiryo UI"/>
          <w:color w:val="EE0000"/>
          <w:kern w:val="24"/>
          <w:szCs w:val="21"/>
        </w:rPr>
        <w:t>0</w:t>
      </w:r>
      <w:r w:rsidRPr="00E24FE9">
        <w:rPr>
          <w:rFonts w:ascii="Meiryo UI" w:eastAsia="Meiryo UI" w:hAnsi="Meiryo UI" w:hint="eastAsia"/>
          <w:color w:val="EE0000"/>
          <w:kern w:val="24"/>
          <w:szCs w:val="21"/>
        </w:rPr>
        <w:t>日</w:t>
      </w: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までに</w:t>
      </w:r>
      <w:r w:rsidR="00292EF2"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後述の</w:t>
      </w: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問い合わせ先までご連絡下さい。解析対象より除外いたします。なお、お申し出がなかった場合には、参加を了承していただいたものとさせていただきます。   　</w:t>
      </w:r>
    </w:p>
    <w:p w14:paraId="72250DBF" w14:textId="77777777" w:rsidR="00692BF5" w:rsidRPr="00404BA6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本研究は聖マリアンナ医科大学生命倫理委員会（臨床試験部会）にて審議され学長の許可を得て実施しております。</w:t>
      </w:r>
    </w:p>
    <w:p w14:paraId="467C7EBC" w14:textId="77777777" w:rsidR="00292EF2" w:rsidRPr="00404BA6" w:rsidRDefault="00292EF2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29A4DFB9" w14:textId="0941F7C2" w:rsidR="00DF7A68" w:rsidRPr="00404BA6" w:rsidRDefault="00DF7A68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研究課題名：</w:t>
      </w:r>
      <w:r w:rsidR="00404BA6" w:rsidRPr="00404BA6">
        <w:rPr>
          <w:rFonts w:ascii="Meiryo UI" w:eastAsia="Meiryo UI" w:hAnsi="Meiryo UI"/>
          <w:color w:val="000000" w:themeColor="text1"/>
          <w:kern w:val="24"/>
          <w:szCs w:val="21"/>
        </w:rPr>
        <w:t>高齢者乳癌患者に対する多職種による高齢者機能評価（GA）と治療選択の関連に関する後ろ向き観察研究</w:t>
      </w:r>
    </w:p>
    <w:p w14:paraId="55796BAB" w14:textId="77777777" w:rsidR="00292EF2" w:rsidRPr="00404BA6" w:rsidRDefault="00292EF2" w:rsidP="000F2B93">
      <w:pPr>
        <w:widowControl/>
        <w:spacing w:line="288" w:lineRule="auto"/>
        <w:ind w:firstLine="210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</w:p>
    <w:p w14:paraId="352792C0" w14:textId="31469752" w:rsidR="00DF7A68" w:rsidRPr="00404BA6" w:rsidRDefault="00DF7A68" w:rsidP="00404BA6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研究の目的</w:t>
      </w:r>
    </w:p>
    <w:p w14:paraId="4E40C05C" w14:textId="20486C3A" w:rsidR="00292EF2" w:rsidRPr="00404BA6" w:rsidRDefault="00404BA6" w:rsidP="00404BA6">
      <w:pPr>
        <w:widowControl/>
        <w:spacing w:line="288" w:lineRule="auto"/>
        <w:ind w:leftChars="100" w:left="210" w:firstLineChars="50" w:firstLine="105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404BA6">
        <w:rPr>
          <w:rFonts w:ascii="Meiryo UI" w:eastAsia="Meiryo UI" w:hAnsi="Meiryo UI"/>
          <w:color w:val="000000" w:themeColor="text1"/>
          <w:szCs w:val="21"/>
        </w:rPr>
        <w:t>本研究は、通常診療として実施されている高齢者機能評価（Geriatric Assessment：GA）および栄養評価の結果と治療選択との関連を後方視的に検討し、その有用性を明らかにすることを目的としています。</w:t>
      </w:r>
    </w:p>
    <w:p w14:paraId="23C2F550" w14:textId="77777777" w:rsidR="00404BA6" w:rsidRPr="00404BA6" w:rsidRDefault="00DF7A68" w:rsidP="00404BA6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研究対象について</w:t>
      </w:r>
    </w:p>
    <w:p w14:paraId="41DCE12E" w14:textId="09D6F1C3" w:rsidR="00292EF2" w:rsidRPr="00404BA6" w:rsidRDefault="00404BA6" w:rsidP="00404BA6">
      <w:pPr>
        <w:pStyle w:val="a7"/>
        <w:widowControl/>
        <w:spacing w:line="288" w:lineRule="auto"/>
        <w:ind w:left="360" w:firstLineChars="50" w:firstLine="105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404BA6">
        <w:rPr>
          <w:rFonts w:ascii="Meiryo UI" w:eastAsia="Meiryo UI" w:hAnsi="Meiryo UI"/>
          <w:color w:val="000000" w:themeColor="text1"/>
          <w:szCs w:val="21"/>
        </w:rPr>
        <w:t>2025年5月1日から20</w:t>
      </w:r>
      <w:r w:rsidR="004409B9">
        <w:rPr>
          <w:rFonts w:ascii="Meiryo UI" w:eastAsia="Meiryo UI" w:hAnsi="Meiryo UI"/>
          <w:color w:val="000000" w:themeColor="text1"/>
          <w:szCs w:val="21"/>
        </w:rPr>
        <w:t>26</w:t>
      </w:r>
      <w:r w:rsidRPr="00404BA6">
        <w:rPr>
          <w:rFonts w:ascii="Meiryo UI" w:eastAsia="Meiryo UI" w:hAnsi="Meiryo UI"/>
          <w:color w:val="000000" w:themeColor="text1"/>
          <w:szCs w:val="21"/>
        </w:rPr>
        <w:t>年3月31日の間に、聖マリアンナ医科大学横浜市西部病院において乳癌の治療（特に薬物療法）を受けた65歳以上の患者さんを対象とします。</w:t>
      </w:r>
    </w:p>
    <w:p w14:paraId="36DF9E43" w14:textId="75C9137C" w:rsidR="00DF7A68" w:rsidRPr="00404BA6" w:rsidRDefault="00DF7A68" w:rsidP="00404BA6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研究実施期間</w:t>
      </w:r>
    </w:p>
    <w:p w14:paraId="26F1B64E" w14:textId="2B942D92" w:rsidR="00EC04EC" w:rsidRPr="00404BA6" w:rsidRDefault="00DF7A68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    承認後～</w:t>
      </w:r>
      <w:r w:rsidR="00404BA6" w:rsidRPr="00404BA6">
        <w:rPr>
          <w:rFonts w:ascii="Meiryo UI" w:eastAsia="Meiryo UI" w:hAnsi="Meiryo UI"/>
          <w:color w:val="000000" w:themeColor="text1"/>
          <w:kern w:val="24"/>
          <w:szCs w:val="21"/>
        </w:rPr>
        <w:t>20</w:t>
      </w:r>
      <w:r w:rsidR="004409B9">
        <w:rPr>
          <w:rFonts w:ascii="Meiryo UI" w:eastAsia="Meiryo UI" w:hAnsi="Meiryo UI"/>
          <w:color w:val="000000" w:themeColor="text1"/>
          <w:kern w:val="24"/>
          <w:szCs w:val="21"/>
        </w:rPr>
        <w:t>26</w:t>
      </w: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404BA6" w:rsidRPr="00404BA6">
        <w:rPr>
          <w:rFonts w:ascii="Meiryo UI" w:eastAsia="Meiryo UI" w:hAnsi="Meiryo UI"/>
          <w:color w:val="000000" w:themeColor="text1"/>
          <w:kern w:val="24"/>
          <w:szCs w:val="21"/>
        </w:rPr>
        <w:t>12</w:t>
      </w: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404BA6" w:rsidRPr="00404BA6">
        <w:rPr>
          <w:rFonts w:ascii="Meiryo UI" w:eastAsia="Meiryo UI" w:hAnsi="Meiryo UI"/>
          <w:color w:val="000000" w:themeColor="text1"/>
          <w:kern w:val="24"/>
          <w:szCs w:val="21"/>
        </w:rPr>
        <w:t>31</w:t>
      </w: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日</w:t>
      </w:r>
    </w:p>
    <w:p w14:paraId="0559956D" w14:textId="77777777" w:rsidR="00292EF2" w:rsidRPr="00404BA6" w:rsidRDefault="00292EF2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34C4425" w14:textId="45F565B3" w:rsidR="00DF7A68" w:rsidRPr="00C60E73" w:rsidRDefault="00DF7A68" w:rsidP="00C60E73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60E73">
        <w:rPr>
          <w:rFonts w:ascii="Meiryo UI" w:eastAsia="Meiryo UI" w:hAnsi="Meiryo UI" w:hint="eastAsia"/>
          <w:color w:val="000000" w:themeColor="text1"/>
          <w:kern w:val="24"/>
          <w:szCs w:val="21"/>
        </w:rPr>
        <w:t>抽出項目</w:t>
      </w:r>
    </w:p>
    <w:p w14:paraId="53939385" w14:textId="77777777" w:rsidR="00404BA6" w:rsidRPr="00404BA6" w:rsidRDefault="00DF7A68" w:rsidP="00404BA6">
      <w:pPr>
        <w:spacing w:line="288" w:lineRule="auto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　</w:t>
      </w:r>
      <w:r w:rsidR="00404BA6" w:rsidRPr="00404BA6">
        <w:rPr>
          <w:rFonts w:ascii="Meiryo UI" w:eastAsia="Meiryo UI" w:hAnsi="Meiryo UI"/>
          <w:color w:val="000000" w:themeColor="text1"/>
          <w:kern w:val="24"/>
          <w:szCs w:val="21"/>
        </w:rPr>
        <w:t>本研究では、診療録から以下の情報を抽出します。</w:t>
      </w:r>
    </w:p>
    <w:p w14:paraId="5F8F47CE" w14:textId="77777777" w:rsidR="00404BA6" w:rsidRPr="00404BA6" w:rsidRDefault="00404BA6" w:rsidP="00404BA6">
      <w:pPr>
        <w:widowControl/>
        <w:numPr>
          <w:ilvl w:val="0"/>
          <w:numId w:val="2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年齢、性別、併存疾患</w:t>
      </w:r>
    </w:p>
    <w:p w14:paraId="16C298A8" w14:textId="77777777" w:rsidR="00404BA6" w:rsidRPr="00404BA6" w:rsidRDefault="00404BA6" w:rsidP="00404BA6">
      <w:pPr>
        <w:widowControl/>
        <w:numPr>
          <w:ilvl w:val="0"/>
          <w:numId w:val="2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腫瘍情報（病期、サブタイプ）</w:t>
      </w:r>
    </w:p>
    <w:p w14:paraId="4267314F" w14:textId="77777777" w:rsidR="00404BA6" w:rsidRPr="00404BA6" w:rsidRDefault="00404BA6" w:rsidP="00404BA6">
      <w:pPr>
        <w:widowControl/>
        <w:numPr>
          <w:ilvl w:val="0"/>
          <w:numId w:val="2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高齢者機能評価（G8、GDS4、CCI、CARGスコア）</w:t>
      </w:r>
    </w:p>
    <w:p w14:paraId="0BDB7A18" w14:textId="77777777" w:rsidR="00404BA6" w:rsidRPr="00404BA6" w:rsidRDefault="00404BA6" w:rsidP="00404BA6">
      <w:pPr>
        <w:widowControl/>
        <w:numPr>
          <w:ilvl w:val="0"/>
          <w:numId w:val="2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栄養評価（MNA、BMI、生体電気インピーダンス法（BIA）、下腿周囲長）</w:t>
      </w:r>
    </w:p>
    <w:p w14:paraId="7DE7AEC0" w14:textId="77777777" w:rsidR="00404BA6" w:rsidRPr="00404BA6" w:rsidRDefault="00404BA6" w:rsidP="00404BA6">
      <w:pPr>
        <w:widowControl/>
        <w:numPr>
          <w:ilvl w:val="0"/>
          <w:numId w:val="2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治療内容（手術、化学療法の実施有無）</w:t>
      </w:r>
    </w:p>
    <w:p w14:paraId="6FDEFC81" w14:textId="32FE7757" w:rsidR="00DF7A68" w:rsidRPr="00404BA6" w:rsidRDefault="00404BA6" w:rsidP="00DF7A68">
      <w:pPr>
        <w:widowControl/>
        <w:numPr>
          <w:ilvl w:val="0"/>
          <w:numId w:val="2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栄養指導介入の有無</w:t>
      </w:r>
    </w:p>
    <w:p w14:paraId="0D702B6B" w14:textId="77777777" w:rsidR="00292EF2" w:rsidRPr="00404BA6" w:rsidRDefault="00292EF2" w:rsidP="00DF7A6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5889E27D" w14:textId="0EA786F1" w:rsidR="00DF7A68" w:rsidRPr="00C60E73" w:rsidRDefault="00DF7A68" w:rsidP="00C60E73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60E73">
        <w:rPr>
          <w:rFonts w:ascii="Meiryo UI" w:eastAsia="Meiryo UI" w:hAnsi="Meiryo UI" w:hint="eastAsia"/>
          <w:color w:val="000000" w:themeColor="text1"/>
          <w:kern w:val="24"/>
          <w:szCs w:val="21"/>
        </w:rPr>
        <w:t>個人情報等の保護について</w:t>
      </w:r>
    </w:p>
    <w:p w14:paraId="7ACB47F4" w14:textId="424DAE15" w:rsidR="00404BA6" w:rsidRPr="00404BA6" w:rsidRDefault="00DF7A68" w:rsidP="00404BA6">
      <w:pPr>
        <w:widowControl/>
        <w:spacing w:line="288" w:lineRule="auto"/>
        <w:ind w:left="42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 </w:t>
      </w:r>
      <w:r w:rsidR="00FC1C1C"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この研究では登録時に、新たに研究用の個別の番号（識別コード）を付し、個人が特定できないようして取扱います。個人情報と識別コードの</w:t>
      </w:r>
      <w:r w:rsidR="0021131F"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照合表</w:t>
      </w:r>
      <w:r w:rsidR="00FC1C1C"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を作成し、個人情報管理者が管理を行い、</w:t>
      </w:r>
      <w:r w:rsidR="00404BA6"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横浜市西部病院外科外来</w:t>
      </w:r>
      <w:r w:rsidR="00FC1C1C"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>の鍵付きの棚で厳重に保管します。この研究に関わって取得される資料・情報等は、外部に漏えいすることのないよう、慎重に取り扱います。</w:t>
      </w:r>
    </w:p>
    <w:p w14:paraId="083B40DE" w14:textId="391C4248" w:rsidR="00292EF2" w:rsidRPr="00404BA6" w:rsidRDefault="00292EF2" w:rsidP="00404BA6">
      <w:pPr>
        <w:widowControl/>
        <w:spacing w:line="288" w:lineRule="auto"/>
        <w:ind w:left="420" w:firstLineChars="50" w:firstLine="105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lastRenderedPageBreak/>
        <w:t>本研究で得られたデータについては現時点では確定していませんが、国内データを二次利用多目的利用する可能性があります。その際は新たな研究計画を作成したうえで生命倫理委員会（臨床試験部会）にて審議され学長の承認を得るなどの必要な手続きを行います。また、本学の</w:t>
      </w: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HP等でその旨を公開し、研究対象者が拒否できる機会を保障します。</w:t>
      </w:r>
    </w:p>
    <w:p w14:paraId="2CE6B89D" w14:textId="77777777" w:rsidR="00292EF2" w:rsidRPr="00404BA6" w:rsidRDefault="00292EF2" w:rsidP="00FC1C1C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52E6BE3" w14:textId="2CB29DE1" w:rsidR="00DF7A68" w:rsidRPr="00C60E73" w:rsidRDefault="00DF7A68" w:rsidP="00C60E73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60E73">
        <w:rPr>
          <w:rFonts w:ascii="Meiryo UI" w:eastAsia="Meiryo UI" w:hAnsi="Meiryo UI" w:hint="eastAsia"/>
          <w:color w:val="000000" w:themeColor="text1"/>
          <w:kern w:val="24"/>
          <w:szCs w:val="21"/>
        </w:rPr>
        <w:t>研究結果の公表について</w:t>
      </w:r>
    </w:p>
    <w:p w14:paraId="30EDB091" w14:textId="77777777" w:rsidR="00DF7A68" w:rsidRPr="00404BA6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    研究結果は、医学研究雑誌や学会等で発表される予定です。</w:t>
      </w:r>
    </w:p>
    <w:p w14:paraId="299B80FF" w14:textId="77777777" w:rsidR="00DF7A68" w:rsidRPr="00404BA6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    その場合も、個人を特定できる情報は一切含まれませんのでご安心ください。</w:t>
      </w:r>
    </w:p>
    <w:p w14:paraId="1298674B" w14:textId="77777777" w:rsidR="00292EF2" w:rsidRPr="00404BA6" w:rsidRDefault="00292EF2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</w:p>
    <w:p w14:paraId="4DB073B4" w14:textId="19B12669" w:rsidR="00DF7A68" w:rsidRPr="00C60E73" w:rsidRDefault="00DF7A68" w:rsidP="00C60E73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60E73">
        <w:rPr>
          <w:rFonts w:ascii="Meiryo UI" w:eastAsia="Meiryo UI" w:hAnsi="Meiryo UI" w:hint="eastAsia"/>
          <w:color w:val="000000" w:themeColor="text1"/>
          <w:kern w:val="24"/>
          <w:szCs w:val="21"/>
        </w:rPr>
        <w:t>問い合わせ先・相談窓口</w:t>
      </w:r>
    </w:p>
    <w:p w14:paraId="5DC9D29A" w14:textId="77777777" w:rsidR="00404BA6" w:rsidRDefault="00404BA6" w:rsidP="00404BA6">
      <w:pPr>
        <w:ind w:leftChars="200" w:left="420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聖マリアンナ医科大学横浜市西部病院</w:t>
      </w:r>
      <w:r w:rsidRPr="00404BA6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</w:t>
      </w: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消化器・一般外科</w:t>
      </w:r>
    </w:p>
    <w:p w14:paraId="25FF183F" w14:textId="77777777" w:rsidR="00404BA6" w:rsidRDefault="00404BA6" w:rsidP="00404BA6">
      <w:pPr>
        <w:ind w:leftChars="200" w:left="420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住所：〒241-0811 神奈川県横浜市旭区矢指町1197-1</w:t>
      </w:r>
    </w:p>
    <w:p w14:paraId="27E51598" w14:textId="77777777" w:rsidR="00404BA6" w:rsidRDefault="00404BA6" w:rsidP="00404BA6">
      <w:pPr>
        <w:ind w:leftChars="200" w:left="420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電話：045-366-1111（代表）内線：8161</w:t>
      </w:r>
    </w:p>
    <w:p w14:paraId="443D4E07" w14:textId="77777777" w:rsidR="00404BA6" w:rsidRDefault="00404BA6" w:rsidP="00404BA6">
      <w:pPr>
        <w:ind w:leftChars="200" w:left="420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担当医師：本吉 愛</w:t>
      </w:r>
    </w:p>
    <w:p w14:paraId="46CD1F96" w14:textId="5B541883" w:rsidR="00404BA6" w:rsidRPr="00404BA6" w:rsidRDefault="00404BA6" w:rsidP="00404BA6">
      <w:pPr>
        <w:ind w:leftChars="200" w:left="420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404BA6">
        <w:rPr>
          <w:rFonts w:ascii="Meiryo UI" w:eastAsia="Meiryo UI" w:hAnsi="Meiryo UI"/>
          <w:color w:val="000000" w:themeColor="text1"/>
          <w:kern w:val="24"/>
          <w:szCs w:val="21"/>
        </w:rPr>
        <w:t>対応時間：平日 9:00～17:00</w:t>
      </w:r>
    </w:p>
    <w:p w14:paraId="7A36B6F5" w14:textId="77777777" w:rsidR="00292EF2" w:rsidRPr="00404BA6" w:rsidRDefault="00292EF2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8EF79CA" w14:textId="46619567" w:rsidR="00DF7A68" w:rsidRPr="00404BA6" w:rsidRDefault="00DF7A68" w:rsidP="00DF7A68">
      <w:pPr>
        <w:pStyle w:val="Web"/>
        <w:spacing w:before="0" w:beforeAutospacing="0" w:after="0" w:afterAutospacing="0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404BA6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【研究機関名及び本学の研究責任者氏名】</w:t>
      </w:r>
    </w:p>
    <w:p w14:paraId="36200949" w14:textId="77777777" w:rsidR="00DF7A68" w:rsidRPr="00404BA6" w:rsidRDefault="00DF7A68" w:rsidP="00404BA6">
      <w:pPr>
        <w:pStyle w:val="Web"/>
        <w:spacing w:before="0" w:beforeAutospacing="0" w:after="0" w:afterAutospacing="0"/>
        <w:ind w:leftChars="200" w:left="420"/>
        <w:rPr>
          <w:color w:val="000000" w:themeColor="text1"/>
          <w:sz w:val="21"/>
          <w:szCs w:val="21"/>
        </w:rPr>
      </w:pPr>
      <w:r w:rsidRPr="00404BA6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この研究が行われる研究機関と研究責任者は次に示すとおりです。</w:t>
      </w:r>
    </w:p>
    <w:p w14:paraId="53511E97" w14:textId="4476E7E7" w:rsidR="00DF7A68" w:rsidRPr="00404BA6" w:rsidRDefault="00DF7A68" w:rsidP="00404BA6">
      <w:pPr>
        <w:pStyle w:val="Web"/>
        <w:spacing w:before="0" w:beforeAutospacing="0" w:after="0" w:afterAutospacing="0"/>
        <w:ind w:leftChars="100" w:left="210" w:firstLine="446"/>
        <w:jc w:val="both"/>
        <w:rPr>
          <w:color w:val="000000" w:themeColor="text1"/>
          <w:sz w:val="21"/>
          <w:szCs w:val="21"/>
        </w:rPr>
      </w:pPr>
      <w:r w:rsidRPr="00404BA6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 xml:space="preserve">研究機関　　 </w:t>
      </w:r>
      <w:r w:rsidR="00404BA6" w:rsidRPr="00404BA6">
        <w:rPr>
          <w:rFonts w:ascii="Meiryo UI" w:eastAsia="Meiryo UI" w:hAnsi="Meiryo UI"/>
          <w:color w:val="000000" w:themeColor="text1"/>
          <w:kern w:val="24"/>
          <w:sz w:val="21"/>
          <w:szCs w:val="21"/>
        </w:rPr>
        <w:t>聖マリアンナ医科大学横浜市西部病院</w:t>
      </w:r>
      <w:r w:rsidR="00404BA6" w:rsidRPr="00404BA6">
        <w:rPr>
          <w:rFonts w:ascii="Meiryo UI" w:eastAsia="Meiryo UI" w:hAnsi="Meiryo UI" w:hint="eastAsia"/>
          <w:color w:val="000000" w:themeColor="text1"/>
          <w:kern w:val="24"/>
          <w:sz w:val="21"/>
          <w:szCs w:val="21"/>
        </w:rPr>
        <w:t xml:space="preserve">　</w:t>
      </w:r>
      <w:r w:rsidR="00404BA6" w:rsidRPr="00404BA6">
        <w:rPr>
          <w:rFonts w:ascii="Meiryo UI" w:eastAsia="Meiryo UI" w:hAnsi="Meiryo UI"/>
          <w:color w:val="000000" w:themeColor="text1"/>
          <w:kern w:val="24"/>
          <w:sz w:val="21"/>
          <w:szCs w:val="21"/>
        </w:rPr>
        <w:t>消化器・一般外科</w:t>
      </w:r>
    </w:p>
    <w:p w14:paraId="35A7DB2D" w14:textId="7413657C" w:rsidR="00D066FB" w:rsidRPr="00404BA6" w:rsidRDefault="00DF7A68" w:rsidP="00404BA6">
      <w:pPr>
        <w:pStyle w:val="Web"/>
        <w:spacing w:before="0" w:beforeAutospacing="0" w:after="0" w:afterAutospacing="0"/>
        <w:ind w:leftChars="100" w:left="210" w:firstLine="420"/>
        <w:rPr>
          <w:color w:val="000000" w:themeColor="text1"/>
          <w:sz w:val="21"/>
          <w:szCs w:val="21"/>
        </w:rPr>
      </w:pPr>
      <w:r w:rsidRPr="00404BA6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 xml:space="preserve">研究責任者　</w:t>
      </w:r>
      <w:r w:rsidR="00404BA6" w:rsidRPr="00404BA6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本吉　愛</w:t>
      </w:r>
      <w:r w:rsidR="00404BA6" w:rsidRPr="00404BA6"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  <w:t>（聖マリアンナ医科大学 乳腺・内分泌外科学 講師／横浜市西部病院 消化器・一般外科 副部長）</w:t>
      </w:r>
    </w:p>
    <w:p w14:paraId="6A0F6B1B" w14:textId="03902192" w:rsidR="00DF7A68" w:rsidRPr="00D066FB" w:rsidRDefault="00DF7A68" w:rsidP="00DF7A68">
      <w:pPr>
        <w:pStyle w:val="Web"/>
        <w:spacing w:before="0" w:beforeAutospacing="0" w:after="0" w:afterAutospacing="0"/>
        <w:ind w:firstLine="446"/>
        <w:jc w:val="both"/>
        <w:rPr>
          <w:sz w:val="21"/>
          <w:szCs w:val="21"/>
        </w:rPr>
      </w:pPr>
    </w:p>
    <w:p w14:paraId="6C8CEC5B" w14:textId="73905F5F" w:rsidR="00404BA6" w:rsidRPr="00292EF2" w:rsidRDefault="00DF7A68" w:rsidP="00404BA6">
      <w:pPr>
        <w:pStyle w:val="Web"/>
        <w:spacing w:before="0" w:beforeAutospacing="0" w:after="0" w:afterAutospacing="0" w:line="280" w:lineRule="exact"/>
        <w:jc w:val="both"/>
        <w:rPr>
          <w:color w:val="FF0000"/>
        </w:rPr>
      </w:pPr>
      <w:r w:rsidRPr="00DF7A68">
        <w:rPr>
          <w:rFonts w:ascii="ＭＳ ゴシック" w:eastAsia="ＭＳ 明朝" w:hAnsi="ＭＳ ゴシック" w:cs="Times New Roman" w:hint="eastAsia"/>
          <w:color w:val="000000" w:themeColor="text1"/>
          <w:kern w:val="2"/>
          <w:sz w:val="21"/>
          <w:szCs w:val="21"/>
        </w:rPr>
        <w:t> </w:t>
      </w:r>
    </w:p>
    <w:p w14:paraId="62D697E8" w14:textId="5FA931E0" w:rsidR="00DF7A68" w:rsidRPr="00292EF2" w:rsidRDefault="00DF7A68" w:rsidP="00292EF2">
      <w:pPr>
        <w:pStyle w:val="Web"/>
        <w:spacing w:before="0" w:beforeAutospacing="0" w:after="0" w:afterAutospacing="0"/>
        <w:ind w:firstLine="216"/>
        <w:jc w:val="both"/>
        <w:rPr>
          <w:color w:val="FF0000"/>
        </w:rPr>
      </w:pPr>
    </w:p>
    <w:sectPr w:rsidR="00DF7A68" w:rsidRPr="00292EF2" w:rsidSect="00DF7A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313ED" w14:textId="77777777" w:rsidR="007C16B3" w:rsidRDefault="007C16B3" w:rsidP="000F2B93">
      <w:r>
        <w:separator/>
      </w:r>
    </w:p>
  </w:endnote>
  <w:endnote w:type="continuationSeparator" w:id="0">
    <w:p w14:paraId="15610AE3" w14:textId="77777777" w:rsidR="007C16B3" w:rsidRDefault="007C16B3" w:rsidP="000F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D337C" w14:textId="77777777" w:rsidR="007C16B3" w:rsidRDefault="007C16B3" w:rsidP="000F2B93">
      <w:r>
        <w:separator/>
      </w:r>
    </w:p>
  </w:footnote>
  <w:footnote w:type="continuationSeparator" w:id="0">
    <w:p w14:paraId="05F446EF" w14:textId="77777777" w:rsidR="007C16B3" w:rsidRDefault="007C16B3" w:rsidP="000F2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A175F"/>
    <w:multiLevelType w:val="hybridMultilevel"/>
    <w:tmpl w:val="698C7890"/>
    <w:lvl w:ilvl="0" w:tplc="04090011">
      <w:start w:val="1"/>
      <w:numFmt w:val="decimalEnclosedCircle"/>
      <w:lvlText w:val="%1"/>
      <w:lvlJc w:val="left"/>
      <w:pPr>
        <w:ind w:left="44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9A84087"/>
    <w:multiLevelType w:val="multilevel"/>
    <w:tmpl w:val="FD766444"/>
    <w:styleLink w:val="1"/>
    <w:lvl w:ilvl="0">
      <w:start w:val="1"/>
      <w:numFmt w:val="decimalEnclosedCircle"/>
      <w:lvlText w:val="%1"/>
      <w:lvlJc w:val="left"/>
      <w:pPr>
        <w:ind w:left="440" w:hanging="440"/>
      </w:pPr>
      <w:rPr>
        <w:rFonts w:hint="eastAsia"/>
        <w:color w:val="000000" w:themeColor="text1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BEE041B"/>
    <w:multiLevelType w:val="multilevel"/>
    <w:tmpl w:val="55A0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EA37E3"/>
    <w:multiLevelType w:val="hybridMultilevel"/>
    <w:tmpl w:val="6D0CCEA2"/>
    <w:lvl w:ilvl="0" w:tplc="AC30437A">
      <w:start w:val="1"/>
      <w:numFmt w:val="decimalEnclosedCircle"/>
      <w:lvlText w:val="%1"/>
      <w:lvlJc w:val="left"/>
      <w:pPr>
        <w:ind w:left="440" w:hanging="44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1D010B8"/>
    <w:multiLevelType w:val="hybridMultilevel"/>
    <w:tmpl w:val="FD766444"/>
    <w:lvl w:ilvl="0" w:tplc="04090011">
      <w:start w:val="1"/>
      <w:numFmt w:val="decimalEnclosedCircle"/>
      <w:lvlText w:val="%1"/>
      <w:lvlJc w:val="left"/>
      <w:pPr>
        <w:ind w:left="440" w:hanging="44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3103719"/>
    <w:multiLevelType w:val="hybridMultilevel"/>
    <w:tmpl w:val="1FD6B208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5930D3D"/>
    <w:multiLevelType w:val="hybridMultilevel"/>
    <w:tmpl w:val="FCE4854A"/>
    <w:lvl w:ilvl="0" w:tplc="84FE6706">
      <w:start w:val="4"/>
      <w:numFmt w:val="decimalEnclosedCircle"/>
      <w:lvlText w:val="%1"/>
      <w:lvlJc w:val="left"/>
      <w:pPr>
        <w:ind w:left="440" w:hanging="44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8C229EF"/>
    <w:multiLevelType w:val="hybridMultilevel"/>
    <w:tmpl w:val="CA9AEE74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820148">
    <w:abstractNumId w:val="3"/>
  </w:num>
  <w:num w:numId="2" w16cid:durableId="1792354763">
    <w:abstractNumId w:val="2"/>
  </w:num>
  <w:num w:numId="3" w16cid:durableId="967857997">
    <w:abstractNumId w:val="6"/>
  </w:num>
  <w:num w:numId="4" w16cid:durableId="884220604">
    <w:abstractNumId w:val="4"/>
  </w:num>
  <w:num w:numId="5" w16cid:durableId="1573155581">
    <w:abstractNumId w:val="0"/>
  </w:num>
  <w:num w:numId="6" w16cid:durableId="1089889704">
    <w:abstractNumId w:val="1"/>
  </w:num>
  <w:num w:numId="7" w16cid:durableId="954940572">
    <w:abstractNumId w:val="5"/>
  </w:num>
  <w:num w:numId="8" w16cid:durableId="18687113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8"/>
    <w:rsid w:val="00057D44"/>
    <w:rsid w:val="00085460"/>
    <w:rsid w:val="000A551C"/>
    <w:rsid w:val="000B4707"/>
    <w:rsid w:val="000C6B1D"/>
    <w:rsid w:val="000F2B93"/>
    <w:rsid w:val="001C755E"/>
    <w:rsid w:val="0021131F"/>
    <w:rsid w:val="00292EF2"/>
    <w:rsid w:val="002B0200"/>
    <w:rsid w:val="002D4FFF"/>
    <w:rsid w:val="00350C3B"/>
    <w:rsid w:val="003907E0"/>
    <w:rsid w:val="003A0A19"/>
    <w:rsid w:val="003E5B02"/>
    <w:rsid w:val="00404BA6"/>
    <w:rsid w:val="004409B9"/>
    <w:rsid w:val="00561A76"/>
    <w:rsid w:val="00643E25"/>
    <w:rsid w:val="00691B86"/>
    <w:rsid w:val="00692BF5"/>
    <w:rsid w:val="007C16B3"/>
    <w:rsid w:val="00892FD5"/>
    <w:rsid w:val="008A40D3"/>
    <w:rsid w:val="008B7FF4"/>
    <w:rsid w:val="00905A22"/>
    <w:rsid w:val="00925086"/>
    <w:rsid w:val="00A035F7"/>
    <w:rsid w:val="00B15D23"/>
    <w:rsid w:val="00B6142A"/>
    <w:rsid w:val="00B62E85"/>
    <w:rsid w:val="00C60E73"/>
    <w:rsid w:val="00CD08AE"/>
    <w:rsid w:val="00D066FB"/>
    <w:rsid w:val="00DC2007"/>
    <w:rsid w:val="00DF7A68"/>
    <w:rsid w:val="00E24FE9"/>
    <w:rsid w:val="00EC04EC"/>
    <w:rsid w:val="00FC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0569D"/>
  <w15:chartTrackingRefBased/>
  <w15:docId w15:val="{F5154633-72CB-499F-A617-F337F728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F7A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B93"/>
  </w:style>
  <w:style w:type="paragraph" w:styleId="a5">
    <w:name w:val="footer"/>
    <w:basedOn w:val="a"/>
    <w:link w:val="a6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B93"/>
  </w:style>
  <w:style w:type="paragraph" w:styleId="a7">
    <w:name w:val="List Paragraph"/>
    <w:basedOn w:val="a"/>
    <w:uiPriority w:val="34"/>
    <w:qFormat/>
    <w:rsid w:val="00CD08AE"/>
    <w:pPr>
      <w:ind w:left="840"/>
    </w:pPr>
  </w:style>
  <w:style w:type="numbering" w:customStyle="1" w:styleId="1">
    <w:name w:val="現在のリスト1"/>
    <w:uiPriority w:val="99"/>
    <w:rsid w:val="00C60E73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672</Words>
  <Characters>748</Characters>
  <Application>Microsoft Office Word</Application>
  <DocSecurity>0</DocSecurity>
  <Lines>46</Lines>
  <Paragraphs>43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大学院・研究推進課</dc:creator>
  <cp:keywords/>
  <dc:description/>
  <cp:lastModifiedBy>愛 本吉</cp:lastModifiedBy>
  <cp:revision>3</cp:revision>
  <dcterms:created xsi:type="dcterms:W3CDTF">2026-04-21T10:29:00Z</dcterms:created>
  <dcterms:modified xsi:type="dcterms:W3CDTF">2026-04-21T10:31:00Z</dcterms:modified>
</cp:coreProperties>
</file>