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B22DC2C" w:rsidR="00CD08AE" w:rsidRPr="00BD24BD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第1.0版　202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6</w:t>
      </w:r>
      <w:r w:rsidRPr="00BD24BD">
        <w:rPr>
          <w:rFonts w:ascii="Meiryo UI" w:eastAsia="Meiryo UI" w:hAnsi="Meiryo UI" w:hint="eastAsia"/>
          <w:kern w:val="24"/>
          <w:szCs w:val="21"/>
        </w:rPr>
        <w:t>年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4</w:t>
      </w:r>
      <w:r w:rsidRPr="00BD24BD">
        <w:rPr>
          <w:rFonts w:ascii="Meiryo UI" w:eastAsia="Meiryo UI" w:hAnsi="Meiryo UI" w:hint="eastAsia"/>
          <w:kern w:val="24"/>
          <w:szCs w:val="21"/>
        </w:rPr>
        <w:t>月</w:t>
      </w:r>
      <w:r w:rsidR="001E7ED4">
        <w:rPr>
          <w:rFonts w:ascii="Meiryo UI" w:eastAsia="Meiryo UI" w:hAnsi="Meiryo UI" w:hint="eastAsia"/>
          <w:kern w:val="24"/>
          <w:szCs w:val="21"/>
        </w:rPr>
        <w:t>23</w:t>
      </w:r>
      <w:r w:rsidRPr="00BD24BD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32B234F1" w:rsidR="00B15D23" w:rsidRPr="00BD24BD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＜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川崎市立多摩</w:t>
      </w:r>
      <w:r w:rsidRPr="00BD24BD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BD24BD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BD24BD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BD24BD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A01A4DD" w:rsidR="00692BF5" w:rsidRPr="00BD24BD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2026</w:t>
      </w:r>
      <w:r w:rsidRPr="00BD24BD">
        <w:rPr>
          <w:rFonts w:ascii="Meiryo UI" w:eastAsia="Meiryo UI" w:hAnsi="Meiryo UI" w:hint="eastAsia"/>
          <w:kern w:val="24"/>
          <w:szCs w:val="21"/>
        </w:rPr>
        <w:t>年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9</w:t>
      </w:r>
      <w:r w:rsidRPr="00BD24BD">
        <w:rPr>
          <w:rFonts w:ascii="Meiryo UI" w:eastAsia="Meiryo UI" w:hAnsi="Meiryo UI" w:hint="eastAsia"/>
          <w:kern w:val="24"/>
          <w:szCs w:val="21"/>
        </w:rPr>
        <w:t>月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14</w:t>
      </w:r>
      <w:r w:rsidRPr="00BD24BD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BD24BD">
        <w:rPr>
          <w:rFonts w:ascii="Meiryo UI" w:eastAsia="Meiryo UI" w:hAnsi="Meiryo UI" w:hint="eastAsia"/>
          <w:kern w:val="24"/>
          <w:szCs w:val="21"/>
        </w:rPr>
        <w:t>後述の</w:t>
      </w:r>
      <w:r w:rsidRPr="00BD24BD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BD24BD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BD24BD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0B5D420B" w:rsidR="00DF7A68" w:rsidRPr="00BD24BD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研究課題名：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末梢静脈栄養輸液製剤の投与時間適正化に向けた啓発ポスター掲示後の実態調査</w:t>
      </w:r>
    </w:p>
    <w:p w14:paraId="55796BAB" w14:textId="77777777" w:rsidR="00292EF2" w:rsidRPr="00BD24BD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139DC18" w14:textId="77777777" w:rsidR="00BD24BD" w:rsidRPr="00BD24BD" w:rsidRDefault="00DF7A68" w:rsidP="00BD24B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①研究の目的</w:t>
      </w:r>
    </w:p>
    <w:p w14:paraId="45702E52" w14:textId="30E1CB1D" w:rsidR="00BD24BD" w:rsidRPr="00BD24BD" w:rsidRDefault="00BD24BD" w:rsidP="00BD24BD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入院中に使用する栄養の点滴（末梢静脈栄養製剤）は、体の大切な栄養源となりますが、実は細菌にとっても増えやすい環境にあります。海外の研究では、点滴を開始してから</w:t>
      </w:r>
      <w:r w:rsidRPr="00BD24BD">
        <w:rPr>
          <w:rFonts w:ascii="Meiryo UI" w:eastAsia="Meiryo UI" w:hAnsi="Meiryo UI"/>
          <w:kern w:val="24"/>
          <w:szCs w:val="21"/>
        </w:rPr>
        <w:t>8時間を超えると、細菌が急激に増殖しやすくなることが報告されています。そのため、当院では感染症を防ぎ、より安全に点滴を行えるよう、スタッフへの啓発ポスター掲示などの活動を行ってきました。</w:t>
      </w:r>
    </w:p>
    <w:p w14:paraId="7BADE384" w14:textId="77777777" w:rsidR="00BD24BD" w:rsidRPr="00BD24BD" w:rsidRDefault="00BD24BD" w:rsidP="00BD24BD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本研究では、過去の診療記録（電子カルテ）を調査し、以下の内容を明らかにすることを目的としています。</w:t>
      </w:r>
    </w:p>
    <w:p w14:paraId="58FE3617" w14:textId="77777777" w:rsidR="00BD24BD" w:rsidRPr="00BD24BD" w:rsidRDefault="00BD24BD" w:rsidP="00BD24B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 xml:space="preserve">　・安全性の確認：</w:t>
      </w:r>
      <w:r w:rsidRPr="00BD24BD">
        <w:rPr>
          <w:rFonts w:ascii="Meiryo UI" w:eastAsia="Meiryo UI" w:hAnsi="Meiryo UI"/>
          <w:kern w:val="24"/>
          <w:szCs w:val="21"/>
        </w:rPr>
        <w:t xml:space="preserve"> 啓発活動によって、実際に点滴が適切な時間（8時間以内）に終了するようになったかを確認します。</w:t>
      </w:r>
    </w:p>
    <w:p w14:paraId="352792C0" w14:textId="2B6DE301" w:rsidR="00DF7A68" w:rsidRPr="00BD24BD" w:rsidRDefault="00BD24BD" w:rsidP="00BD24B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 xml:space="preserve">　・副作用の有無：</w:t>
      </w:r>
      <w:r w:rsidRPr="00BD24BD">
        <w:rPr>
          <w:rFonts w:ascii="Meiryo UI" w:eastAsia="Meiryo UI" w:hAnsi="Meiryo UI"/>
          <w:kern w:val="24"/>
          <w:szCs w:val="21"/>
        </w:rPr>
        <w:t xml:space="preserve"> 点滴時間を調整したことで、点滴が漏れるなどのトラブルが増えていないかを調査し、安全性が保たれているかを検証します。</w:t>
      </w:r>
    </w:p>
    <w:p w14:paraId="4E40C05C" w14:textId="31AA5E41" w:rsidR="00292EF2" w:rsidRPr="00BD24BD" w:rsidRDefault="00292EF2" w:rsidP="00BD24BD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6937FF6" w14:textId="77777777" w:rsidR="00BD24BD" w:rsidRPr="00BD24BD" w:rsidRDefault="00DF7A68" w:rsidP="00BD24BD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7EBA3F95" w14:textId="65EB43B1" w:rsidR="00BD24BD" w:rsidRDefault="00BD24BD" w:rsidP="00BD24BD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/>
          <w:kern w:val="24"/>
          <w:szCs w:val="21"/>
        </w:rPr>
        <w:t>2024年11月19日から2025年11月18日の間に川崎市立多摩病院に入院し、末梢静脈輸液による治療を</w:t>
      </w:r>
      <w:r w:rsidRPr="00BD24BD">
        <w:rPr>
          <w:rFonts w:ascii="Meiryo UI" w:eastAsia="Meiryo UI" w:hAnsi="Meiryo UI" w:hint="eastAsia"/>
          <w:kern w:val="24"/>
          <w:szCs w:val="21"/>
        </w:rPr>
        <w:t>受</w:t>
      </w:r>
      <w:r w:rsidRPr="00BD24BD">
        <w:rPr>
          <w:rFonts w:ascii="Meiryo UI" w:eastAsia="Meiryo UI" w:hAnsi="Meiryo UI"/>
          <w:kern w:val="24"/>
          <w:szCs w:val="21"/>
        </w:rPr>
        <w:t>けた方が対象となります。</w:t>
      </w:r>
    </w:p>
    <w:p w14:paraId="0A91C532" w14:textId="77777777" w:rsidR="001E7ED4" w:rsidRPr="00BD24BD" w:rsidRDefault="001E7ED4" w:rsidP="00BD24BD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 w:hint="eastAsia"/>
          <w:kern w:val="24"/>
          <w:szCs w:val="21"/>
        </w:rPr>
      </w:pPr>
    </w:p>
    <w:p w14:paraId="36DF9E43" w14:textId="77777777" w:rsidR="00DF7A68" w:rsidRPr="00BD24BD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③研究実施期間</w:t>
      </w:r>
    </w:p>
    <w:p w14:paraId="26F1B64E" w14:textId="3A09C0F6" w:rsidR="00EC04EC" w:rsidRPr="00BD24BD" w:rsidRDefault="00BD24BD" w:rsidP="00BD24BD">
      <w:pPr>
        <w:ind w:firstLineChars="100" w:firstLine="210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承認後～</w:t>
      </w:r>
      <w:r w:rsidRPr="00BD24BD">
        <w:rPr>
          <w:rFonts w:ascii="Meiryo UI" w:eastAsia="Meiryo UI" w:hAnsi="Meiryo UI"/>
          <w:kern w:val="24"/>
          <w:szCs w:val="21"/>
        </w:rPr>
        <w:t>2027年3月31日</w:t>
      </w:r>
    </w:p>
    <w:p w14:paraId="0559956D" w14:textId="77777777" w:rsidR="00292EF2" w:rsidRPr="00BD24BD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041742B9" w14:textId="77777777" w:rsidR="00BD24BD" w:rsidRPr="00BD24BD" w:rsidRDefault="00DF7A68" w:rsidP="00BD24BD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0D702B6B" w14:textId="711BC63C" w:rsidR="00292EF2" w:rsidRPr="009B52E0" w:rsidRDefault="00BD24BD" w:rsidP="00BD24BD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年齢、性別、診療科、投与実施日、実施病棟、製剤名・規格、投与時間</w:t>
      </w:r>
      <w:r w:rsidR="009B52E0" w:rsidRPr="009B52E0">
        <w:rPr>
          <w:rFonts w:ascii="Meiryo UI" w:eastAsia="Meiryo UI" w:hAnsi="Meiryo UI" w:hint="eastAsia"/>
          <w:kern w:val="24"/>
          <w:szCs w:val="21"/>
        </w:rPr>
        <w:t>、血液培養結果、血管外漏出の有無</w:t>
      </w:r>
    </w:p>
    <w:p w14:paraId="59D9A91A" w14:textId="77777777" w:rsidR="00BD24BD" w:rsidRPr="00BD24BD" w:rsidRDefault="00BD24BD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BD24BD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408C1281" w:rsidR="00292EF2" w:rsidRPr="00BD24BD" w:rsidRDefault="00FC1C1C" w:rsidP="00BD24BD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</w:t>
      </w:r>
      <w:r w:rsidR="00280291">
        <w:rPr>
          <w:rFonts w:ascii="Meiryo UI" w:eastAsia="Meiryo UI" w:hAnsi="Meiryo UI" w:hint="eastAsia"/>
          <w:kern w:val="24"/>
          <w:szCs w:val="21"/>
        </w:rPr>
        <w:t>に</w:t>
      </w:r>
      <w:r w:rsidRPr="00BD24BD">
        <w:rPr>
          <w:rFonts w:ascii="Meiryo UI" w:eastAsia="Meiryo UI" w:hAnsi="Meiryo UI" w:hint="eastAsia"/>
          <w:kern w:val="24"/>
          <w:szCs w:val="21"/>
        </w:rPr>
        <w:t>して取扱います。個人情報と識別コードの</w:t>
      </w:r>
      <w:r w:rsidR="0021131F" w:rsidRPr="00BD24BD">
        <w:rPr>
          <w:rFonts w:ascii="Meiryo UI" w:eastAsia="Meiryo UI" w:hAnsi="Meiryo UI" w:hint="eastAsia"/>
          <w:kern w:val="24"/>
          <w:szCs w:val="21"/>
        </w:rPr>
        <w:t>照合表</w:t>
      </w:r>
      <w:r w:rsidRPr="00BD24BD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BD24BD" w:rsidRPr="00BD24BD">
        <w:rPr>
          <w:rFonts w:ascii="Meiryo UI" w:eastAsia="Meiryo UI" w:hAnsi="Meiryo UI" w:hint="eastAsia"/>
          <w:kern w:val="24"/>
          <w:szCs w:val="21"/>
        </w:rPr>
        <w:t>薬剤部</w:t>
      </w:r>
      <w:r w:rsidRPr="00BD24BD">
        <w:rPr>
          <w:rFonts w:ascii="Meiryo UI" w:eastAsia="Meiryo UI" w:hAnsi="Meiryo UI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4481D00A" w14:textId="77777777" w:rsidR="00BD24BD" w:rsidRPr="00BD24BD" w:rsidRDefault="00BD24BD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BD24BD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BD24BD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lastRenderedPageBreak/>
        <w:t xml:space="preserve">　    研究結果は、医学研究雑誌や学会等で発表される予定です。</w:t>
      </w:r>
    </w:p>
    <w:p w14:paraId="299B80FF" w14:textId="77777777" w:rsidR="00DF7A68" w:rsidRPr="00BD24BD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BD24BD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4316F4F0" w:rsidR="00DF7A68" w:rsidRPr="00BD24BD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036C0F0C" w14:textId="77777777" w:rsidR="00BD24BD" w:rsidRPr="00BD24BD" w:rsidRDefault="00BD24BD" w:rsidP="00BD24BD">
      <w:pPr>
        <w:ind w:firstLineChars="270" w:firstLine="567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川崎市立多摩病院　部署名：薬剤部</w:t>
      </w:r>
      <w:r w:rsidRPr="00BD24BD">
        <w:rPr>
          <w:rFonts w:ascii="Meiryo UI" w:eastAsia="Meiryo UI" w:hAnsi="Meiryo UI"/>
          <w:kern w:val="24"/>
          <w:szCs w:val="21"/>
        </w:rPr>
        <w:t xml:space="preserve"> 　 </w:t>
      </w:r>
    </w:p>
    <w:p w14:paraId="6389F2C2" w14:textId="77777777" w:rsidR="00BD24BD" w:rsidRPr="00BD24BD" w:rsidRDefault="00BD24BD" w:rsidP="00BD24BD">
      <w:pPr>
        <w:ind w:firstLineChars="270" w:firstLine="567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住所：〒</w:t>
      </w:r>
      <w:r w:rsidRPr="00BD24BD">
        <w:rPr>
          <w:rFonts w:ascii="Meiryo UI" w:eastAsia="Meiryo UI" w:hAnsi="Meiryo UI"/>
          <w:kern w:val="24"/>
          <w:szCs w:val="21"/>
        </w:rPr>
        <w:t>214-8525　神奈川県川崎市多摩区宿河原1－30－37</w:t>
      </w:r>
    </w:p>
    <w:p w14:paraId="3E32ED8B" w14:textId="77777777" w:rsidR="00BD24BD" w:rsidRPr="00BD24BD" w:rsidRDefault="00BD24BD" w:rsidP="00BD24BD">
      <w:pPr>
        <w:ind w:firstLineChars="270" w:firstLine="567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電話：</w:t>
      </w:r>
      <w:r w:rsidRPr="00BD24BD">
        <w:rPr>
          <w:rFonts w:ascii="Meiryo UI" w:eastAsia="Meiryo UI" w:hAnsi="Meiryo UI"/>
          <w:kern w:val="24"/>
          <w:szCs w:val="21"/>
        </w:rPr>
        <w:t>044-933-8111(代表) 　内線番号：3011</w:t>
      </w:r>
    </w:p>
    <w:p w14:paraId="42CFCB02" w14:textId="77777777" w:rsidR="00BD24BD" w:rsidRPr="00BD24BD" w:rsidRDefault="00BD24BD" w:rsidP="00BD24BD">
      <w:pPr>
        <w:ind w:firstLineChars="270" w:firstLine="567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担当：</w:t>
      </w:r>
      <w:r w:rsidRPr="00BD24BD">
        <w:rPr>
          <w:rFonts w:ascii="Meiryo UI" w:eastAsia="Meiryo UI" w:hAnsi="Meiryo UI"/>
          <w:kern w:val="24"/>
          <w:szCs w:val="21"/>
        </w:rPr>
        <w:t xml:space="preserve"> 小林 俊博</w:t>
      </w:r>
    </w:p>
    <w:p w14:paraId="38ABD994" w14:textId="77777777" w:rsidR="00BD24BD" w:rsidRPr="00BD24BD" w:rsidRDefault="00BD24BD" w:rsidP="00BD24BD">
      <w:pPr>
        <w:ind w:firstLineChars="270" w:firstLine="567"/>
        <w:rPr>
          <w:rFonts w:ascii="Meiryo UI" w:eastAsia="Meiryo UI" w:hAnsi="Meiryo UI"/>
          <w:kern w:val="24"/>
          <w:szCs w:val="21"/>
        </w:rPr>
      </w:pPr>
      <w:r w:rsidRPr="00BD24BD">
        <w:rPr>
          <w:rFonts w:ascii="Meiryo UI" w:eastAsia="Meiryo UI" w:hAnsi="Meiryo UI" w:hint="eastAsia"/>
          <w:kern w:val="24"/>
          <w:szCs w:val="21"/>
        </w:rPr>
        <w:t>対応時間：</w:t>
      </w:r>
      <w:r w:rsidRPr="00BD24BD">
        <w:rPr>
          <w:rFonts w:ascii="Meiryo UI" w:eastAsia="Meiryo UI" w:hAnsi="Meiryo UI"/>
          <w:kern w:val="24"/>
          <w:szCs w:val="21"/>
        </w:rPr>
        <w:t xml:space="preserve"> 08：30～17：00（平日のみ）</w:t>
      </w:r>
    </w:p>
    <w:p w14:paraId="7A36B6F5" w14:textId="77777777" w:rsidR="00292EF2" w:rsidRPr="00BD24BD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77FBA2C4" w:rsidR="00DF7A68" w:rsidRPr="00BD24BD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BD24BD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05960DDF" w:rsidR="00DF7A68" w:rsidRPr="00BD24BD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BD24BD"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>川崎市立多摩病院　薬剤部</w:t>
      </w:r>
    </w:p>
    <w:p w14:paraId="62D697E8" w14:textId="60930458" w:rsidR="00DF7A68" w:rsidRPr="00BD24BD" w:rsidRDefault="00DF7A68" w:rsidP="00BD24BD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BD24BD" w:rsidRPr="00BD24BD">
        <w:rPr>
          <w:rFonts w:ascii="Meiryo UI" w:eastAsia="Meiryo UI" w:hAnsi="Meiryo UI" w:cstheme="minorBidi" w:hint="eastAsia"/>
          <w:kern w:val="24"/>
          <w:sz w:val="21"/>
          <w:szCs w:val="21"/>
        </w:rPr>
        <w:t>薬剤師　小林俊博</w:t>
      </w:r>
    </w:p>
    <w:sectPr w:rsidR="00DF7A68" w:rsidRPr="00BD24BD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3B07" w14:textId="77777777" w:rsidR="00B23FE8" w:rsidRDefault="00B23FE8" w:rsidP="000F2B93">
      <w:r>
        <w:separator/>
      </w:r>
    </w:p>
  </w:endnote>
  <w:endnote w:type="continuationSeparator" w:id="0">
    <w:p w14:paraId="33CEC922" w14:textId="77777777" w:rsidR="00B23FE8" w:rsidRDefault="00B23FE8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E1AA" w14:textId="77777777" w:rsidR="00B23FE8" w:rsidRDefault="00B23FE8" w:rsidP="000F2B93">
      <w:r>
        <w:separator/>
      </w:r>
    </w:p>
  </w:footnote>
  <w:footnote w:type="continuationSeparator" w:id="0">
    <w:p w14:paraId="7DBFB69F" w14:textId="77777777" w:rsidR="00B23FE8" w:rsidRDefault="00B23FE8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2834"/>
    <w:rsid w:val="00085460"/>
    <w:rsid w:val="000A551C"/>
    <w:rsid w:val="000B2F47"/>
    <w:rsid w:val="000B4707"/>
    <w:rsid w:val="000C6B1D"/>
    <w:rsid w:val="000F2B93"/>
    <w:rsid w:val="00166DAD"/>
    <w:rsid w:val="001C755E"/>
    <w:rsid w:val="001E7ED4"/>
    <w:rsid w:val="0021131F"/>
    <w:rsid w:val="00280291"/>
    <w:rsid w:val="00292EF2"/>
    <w:rsid w:val="002B0200"/>
    <w:rsid w:val="00350C3B"/>
    <w:rsid w:val="003907E0"/>
    <w:rsid w:val="00462ADF"/>
    <w:rsid w:val="005B10B0"/>
    <w:rsid w:val="00691B86"/>
    <w:rsid w:val="00692BF5"/>
    <w:rsid w:val="00892FD5"/>
    <w:rsid w:val="008A40D3"/>
    <w:rsid w:val="00905A22"/>
    <w:rsid w:val="00925086"/>
    <w:rsid w:val="009B52E0"/>
    <w:rsid w:val="00A035F7"/>
    <w:rsid w:val="00A1240F"/>
    <w:rsid w:val="00B15D23"/>
    <w:rsid w:val="00B177AF"/>
    <w:rsid w:val="00B23FE8"/>
    <w:rsid w:val="00B62E85"/>
    <w:rsid w:val="00BB450C"/>
    <w:rsid w:val="00BD24BD"/>
    <w:rsid w:val="00CD08AE"/>
    <w:rsid w:val="00D066FB"/>
    <w:rsid w:val="00DF7A68"/>
    <w:rsid w:val="00E338DD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Revision"/>
    <w:hidden/>
    <w:uiPriority w:val="99"/>
    <w:semiHidden/>
    <w:rsid w:val="0028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toshihiro kobayashi</cp:lastModifiedBy>
  <cp:revision>2</cp:revision>
  <dcterms:created xsi:type="dcterms:W3CDTF">2026-04-23T00:42:00Z</dcterms:created>
  <dcterms:modified xsi:type="dcterms:W3CDTF">2026-04-23T00:42:00Z</dcterms:modified>
</cp:coreProperties>
</file>