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887F" w14:textId="05ED82E2" w:rsidR="00CD08AE" w:rsidRPr="002F788E" w:rsidRDefault="00CD08AE" w:rsidP="008A40D3">
      <w:pPr>
        <w:widowControl/>
        <w:spacing w:line="288" w:lineRule="auto"/>
        <w:jc w:val="right"/>
        <w:rPr>
          <w:rFonts w:ascii="Meiryo UI" w:eastAsia="Meiryo UI" w:hAnsi="Meiryo UI"/>
          <w:kern w:val="24"/>
          <w:szCs w:val="21"/>
        </w:rPr>
      </w:pPr>
      <w:r w:rsidRPr="002F788E">
        <w:rPr>
          <w:rFonts w:ascii="Meiryo UI" w:eastAsia="Meiryo UI" w:hAnsi="Meiryo UI" w:hint="eastAsia"/>
          <w:kern w:val="24"/>
          <w:szCs w:val="21"/>
        </w:rPr>
        <w:t>第</w:t>
      </w:r>
      <w:r w:rsidR="00A243A1" w:rsidRPr="002F788E">
        <w:rPr>
          <w:rFonts w:ascii="Meiryo UI" w:eastAsia="Meiryo UI" w:hAnsi="Meiryo UI" w:hint="eastAsia"/>
          <w:kern w:val="24"/>
          <w:szCs w:val="21"/>
        </w:rPr>
        <w:t>0.</w:t>
      </w:r>
      <w:r w:rsidR="003741C6">
        <w:rPr>
          <w:rFonts w:ascii="Meiryo UI" w:eastAsia="Meiryo UI" w:hAnsi="Meiryo UI" w:hint="eastAsia"/>
          <w:kern w:val="24"/>
          <w:szCs w:val="21"/>
        </w:rPr>
        <w:t>1</w:t>
      </w:r>
      <w:r w:rsidRPr="002F788E">
        <w:rPr>
          <w:rFonts w:ascii="Meiryo UI" w:eastAsia="Meiryo UI" w:hAnsi="Meiryo UI" w:hint="eastAsia"/>
          <w:kern w:val="24"/>
          <w:szCs w:val="21"/>
        </w:rPr>
        <w:t>版　202</w:t>
      </w:r>
      <w:r w:rsidR="003741C6">
        <w:rPr>
          <w:rFonts w:ascii="Meiryo UI" w:eastAsia="Meiryo UI" w:hAnsi="Meiryo UI" w:hint="eastAsia"/>
          <w:kern w:val="24"/>
          <w:szCs w:val="21"/>
        </w:rPr>
        <w:t>6</w:t>
      </w:r>
      <w:r w:rsidRPr="002F788E">
        <w:rPr>
          <w:rFonts w:ascii="Meiryo UI" w:eastAsia="Meiryo UI" w:hAnsi="Meiryo UI" w:hint="eastAsia"/>
          <w:kern w:val="24"/>
          <w:szCs w:val="21"/>
        </w:rPr>
        <w:t>年</w:t>
      </w:r>
      <w:r w:rsidR="003741C6">
        <w:rPr>
          <w:rFonts w:ascii="Meiryo UI" w:eastAsia="Meiryo UI" w:hAnsi="Meiryo UI" w:hint="eastAsia"/>
          <w:kern w:val="24"/>
          <w:szCs w:val="21"/>
        </w:rPr>
        <w:t>4</w:t>
      </w:r>
      <w:r w:rsidRPr="002F788E">
        <w:rPr>
          <w:rFonts w:ascii="Meiryo UI" w:eastAsia="Meiryo UI" w:hAnsi="Meiryo UI" w:hint="eastAsia"/>
          <w:kern w:val="24"/>
          <w:szCs w:val="21"/>
        </w:rPr>
        <w:t>月</w:t>
      </w:r>
      <w:r w:rsidR="00C25C61">
        <w:rPr>
          <w:rFonts w:ascii="Meiryo UI" w:eastAsia="Meiryo UI" w:hAnsi="Meiryo UI" w:hint="eastAsia"/>
          <w:kern w:val="24"/>
          <w:szCs w:val="21"/>
        </w:rPr>
        <w:t>21</w:t>
      </w:r>
      <w:r w:rsidRPr="002F788E">
        <w:rPr>
          <w:rFonts w:ascii="Meiryo UI" w:eastAsia="Meiryo UI" w:hAnsi="Meiryo UI" w:hint="eastAsia"/>
          <w:kern w:val="24"/>
          <w:szCs w:val="21"/>
        </w:rPr>
        <w:t>日作成</w:t>
      </w:r>
    </w:p>
    <w:p w14:paraId="5426EED8" w14:textId="16307AF0" w:rsidR="00B15D23" w:rsidRPr="002F788E" w:rsidRDefault="00DF7A68" w:rsidP="00B15D23">
      <w:pPr>
        <w:widowControl/>
        <w:spacing w:line="288" w:lineRule="auto"/>
        <w:jc w:val="center"/>
        <w:rPr>
          <w:rFonts w:ascii="Meiryo UI" w:eastAsia="Meiryo UI" w:hAnsi="Meiryo UI"/>
          <w:kern w:val="24"/>
          <w:szCs w:val="21"/>
        </w:rPr>
      </w:pPr>
      <w:r w:rsidRPr="002F788E">
        <w:rPr>
          <w:rFonts w:ascii="Meiryo UI" w:eastAsia="Meiryo UI" w:hAnsi="Meiryo UI" w:hint="eastAsia"/>
          <w:kern w:val="24"/>
          <w:szCs w:val="21"/>
        </w:rPr>
        <w:t>＜聖マリアンナ医科大学病院を受診された患者さんへ＞</w:t>
      </w:r>
    </w:p>
    <w:p w14:paraId="5CE911F1" w14:textId="77777777" w:rsidR="00B15D23" w:rsidRPr="002F788E" w:rsidRDefault="00B15D23" w:rsidP="00B15D23">
      <w:pPr>
        <w:widowControl/>
        <w:spacing w:line="60" w:lineRule="auto"/>
        <w:jc w:val="center"/>
        <w:rPr>
          <w:rFonts w:ascii="Meiryo UI" w:eastAsia="Meiryo UI" w:hAnsi="Meiryo UI"/>
          <w:kern w:val="24"/>
          <w:szCs w:val="21"/>
        </w:rPr>
      </w:pPr>
    </w:p>
    <w:p w14:paraId="1C66BF4B" w14:textId="77777777" w:rsidR="00692BF5" w:rsidRPr="002F788E" w:rsidRDefault="00692BF5" w:rsidP="00692BF5">
      <w:pPr>
        <w:widowControl/>
        <w:spacing w:line="288" w:lineRule="auto"/>
        <w:jc w:val="left"/>
        <w:rPr>
          <w:rFonts w:ascii="Meiryo UI" w:eastAsia="Meiryo UI" w:hAnsi="Meiryo UI" w:cs="ＭＳ Ｐゴシック"/>
          <w:kern w:val="0"/>
          <w:szCs w:val="21"/>
        </w:rPr>
      </w:pPr>
      <w:r w:rsidRPr="002F788E">
        <w:rPr>
          <w:rFonts w:ascii="Meiryo UI" w:eastAsia="Meiryo UI" w:hAnsi="Meiryo UI" w:hint="eastAsia"/>
          <w:kern w:val="24"/>
          <w:szCs w:val="21"/>
        </w:rPr>
        <w:t>当院では下記の臨床研究を実施しております。</w:t>
      </w:r>
    </w:p>
    <w:p w14:paraId="2CC56E06" w14:textId="77777777" w:rsidR="00692BF5" w:rsidRPr="002F788E" w:rsidRDefault="00692BF5" w:rsidP="00692BF5">
      <w:pPr>
        <w:widowControl/>
        <w:spacing w:line="288" w:lineRule="auto"/>
        <w:jc w:val="left"/>
        <w:rPr>
          <w:rFonts w:ascii="Meiryo UI" w:eastAsia="Meiryo UI" w:hAnsi="Meiryo UI" w:cs="ＭＳ Ｐゴシック"/>
          <w:kern w:val="0"/>
          <w:szCs w:val="21"/>
        </w:rPr>
      </w:pPr>
      <w:r w:rsidRPr="002F788E">
        <w:rPr>
          <w:rFonts w:ascii="Meiryo UI" w:eastAsia="Meiryo UI" w:hAnsi="Meiryo UI" w:hint="eastAsia"/>
          <w:kern w:val="24"/>
          <w:szCs w:val="21"/>
        </w:rPr>
        <w:t>本研究の対象者に該当する可能性のある方で、ご自分あるいは御家族の診療情報等を研究目的に利用または</w:t>
      </w:r>
    </w:p>
    <w:p w14:paraId="2D1AA47D" w14:textId="7B52D848" w:rsidR="00692BF5" w:rsidRPr="002F788E" w:rsidRDefault="00692BF5" w:rsidP="00692BF5">
      <w:pPr>
        <w:widowControl/>
        <w:spacing w:line="288" w:lineRule="auto"/>
        <w:jc w:val="left"/>
        <w:rPr>
          <w:rFonts w:ascii="Meiryo UI" w:eastAsia="Meiryo UI" w:hAnsi="Meiryo UI"/>
          <w:kern w:val="24"/>
          <w:szCs w:val="21"/>
        </w:rPr>
      </w:pPr>
      <w:r w:rsidRPr="002F788E">
        <w:rPr>
          <w:rFonts w:ascii="Meiryo UI" w:eastAsia="Meiryo UI" w:hAnsi="Meiryo UI" w:hint="eastAsia"/>
          <w:kern w:val="24"/>
          <w:szCs w:val="21"/>
        </w:rPr>
        <w:t>提供されることを希望されない場合は、</w:t>
      </w:r>
      <w:r w:rsidR="000936DC" w:rsidRPr="002F788E">
        <w:rPr>
          <w:rFonts w:ascii="Meiryo UI" w:eastAsia="Meiryo UI" w:hAnsi="Meiryo UI" w:hint="eastAsia"/>
          <w:kern w:val="24"/>
          <w:szCs w:val="21"/>
        </w:rPr>
        <w:t>20</w:t>
      </w:r>
      <w:r w:rsidR="00A243A1" w:rsidRPr="002F788E">
        <w:rPr>
          <w:rFonts w:ascii="Meiryo UI" w:eastAsia="Meiryo UI" w:hAnsi="Meiryo UI" w:hint="eastAsia"/>
          <w:kern w:val="24"/>
          <w:szCs w:val="21"/>
        </w:rPr>
        <w:t>2</w:t>
      </w:r>
      <w:r w:rsidR="00C25C61">
        <w:rPr>
          <w:rFonts w:ascii="Meiryo UI" w:eastAsia="Meiryo UI" w:hAnsi="Meiryo UI" w:hint="eastAsia"/>
          <w:kern w:val="24"/>
          <w:szCs w:val="21"/>
        </w:rPr>
        <w:t>6</w:t>
      </w:r>
      <w:r w:rsidRPr="002F788E">
        <w:rPr>
          <w:rFonts w:ascii="Meiryo UI" w:eastAsia="Meiryo UI" w:hAnsi="Meiryo UI" w:hint="eastAsia"/>
          <w:kern w:val="24"/>
          <w:szCs w:val="21"/>
        </w:rPr>
        <w:t>年</w:t>
      </w:r>
      <w:r w:rsidR="000936DC" w:rsidRPr="002F788E">
        <w:rPr>
          <w:rFonts w:ascii="Meiryo UI" w:eastAsia="Meiryo UI" w:hAnsi="Meiryo UI" w:hint="eastAsia"/>
          <w:kern w:val="24"/>
          <w:szCs w:val="21"/>
        </w:rPr>
        <w:t>1</w:t>
      </w:r>
      <w:r w:rsidR="003741C6">
        <w:rPr>
          <w:rFonts w:ascii="Meiryo UI" w:eastAsia="Meiryo UI" w:hAnsi="Meiryo UI" w:hint="eastAsia"/>
          <w:kern w:val="24"/>
          <w:szCs w:val="21"/>
        </w:rPr>
        <w:t>0</w:t>
      </w:r>
      <w:r w:rsidRPr="002F788E">
        <w:rPr>
          <w:rFonts w:ascii="Meiryo UI" w:eastAsia="Meiryo UI" w:hAnsi="Meiryo UI" w:hint="eastAsia"/>
          <w:kern w:val="24"/>
          <w:szCs w:val="21"/>
        </w:rPr>
        <w:t>月</w:t>
      </w:r>
      <w:r w:rsidR="000936DC" w:rsidRPr="002F788E">
        <w:rPr>
          <w:rFonts w:ascii="Meiryo UI" w:eastAsia="Meiryo UI" w:hAnsi="Meiryo UI" w:hint="eastAsia"/>
          <w:kern w:val="24"/>
          <w:szCs w:val="21"/>
        </w:rPr>
        <w:t>3</w:t>
      </w:r>
      <w:r w:rsidR="003741C6">
        <w:rPr>
          <w:rFonts w:ascii="Meiryo UI" w:eastAsia="Meiryo UI" w:hAnsi="Meiryo UI" w:hint="eastAsia"/>
          <w:kern w:val="24"/>
          <w:szCs w:val="21"/>
        </w:rPr>
        <w:t>0</w:t>
      </w:r>
      <w:r w:rsidRPr="002F788E">
        <w:rPr>
          <w:rFonts w:ascii="Meiryo UI" w:eastAsia="Meiryo UI" w:hAnsi="Meiryo UI" w:hint="eastAsia"/>
          <w:kern w:val="24"/>
          <w:szCs w:val="21"/>
        </w:rPr>
        <w:t>日までに</w:t>
      </w:r>
      <w:r w:rsidR="00292EF2" w:rsidRPr="002F788E">
        <w:rPr>
          <w:rFonts w:ascii="Meiryo UI" w:eastAsia="Meiryo UI" w:hAnsi="Meiryo UI" w:hint="eastAsia"/>
          <w:kern w:val="24"/>
          <w:szCs w:val="21"/>
        </w:rPr>
        <w:t>後述の</w:t>
      </w:r>
      <w:r w:rsidRPr="002F788E">
        <w:rPr>
          <w:rFonts w:ascii="Meiryo UI" w:eastAsia="Meiryo UI" w:hAnsi="Meiryo UI" w:hint="eastAsia"/>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2F788E" w:rsidRDefault="00692BF5" w:rsidP="00692BF5">
      <w:pPr>
        <w:widowControl/>
        <w:spacing w:line="288" w:lineRule="auto"/>
        <w:jc w:val="left"/>
        <w:rPr>
          <w:rFonts w:ascii="Meiryo UI" w:eastAsia="Meiryo UI" w:hAnsi="Meiryo UI"/>
          <w:kern w:val="24"/>
          <w:szCs w:val="21"/>
        </w:rPr>
      </w:pPr>
      <w:r w:rsidRPr="002F788E">
        <w:rPr>
          <w:rFonts w:ascii="Meiryo UI" w:eastAsia="Meiryo UI" w:hAnsi="Meiryo UI" w:hint="eastAsia"/>
          <w:kern w:val="24"/>
          <w:szCs w:val="21"/>
        </w:rPr>
        <w:t>本研究は聖マリアンナ医科大学生命倫理委員会（臨床試験部会）にて審議され学長の許可を得て実施しております。</w:t>
      </w:r>
    </w:p>
    <w:p w14:paraId="467C7EBC" w14:textId="77777777" w:rsidR="00292EF2" w:rsidRPr="002F788E" w:rsidRDefault="00292EF2" w:rsidP="000F2B93">
      <w:pPr>
        <w:widowControl/>
        <w:spacing w:line="288" w:lineRule="auto"/>
        <w:ind w:firstLine="210"/>
        <w:jc w:val="left"/>
        <w:rPr>
          <w:rFonts w:ascii="Meiryo UI" w:eastAsia="Meiryo UI" w:hAnsi="Meiryo UI"/>
          <w:kern w:val="24"/>
          <w:szCs w:val="21"/>
        </w:rPr>
      </w:pPr>
    </w:p>
    <w:p w14:paraId="29A4DFB9" w14:textId="69CD69C2" w:rsidR="00DF7A68" w:rsidRPr="00C25C61" w:rsidRDefault="00DF7A68" w:rsidP="003741C6">
      <w:pPr>
        <w:widowControl/>
        <w:spacing w:line="288" w:lineRule="auto"/>
        <w:jc w:val="left"/>
        <w:rPr>
          <w:rFonts w:ascii="Meiryo UI" w:eastAsia="Meiryo UI" w:hAnsi="Meiryo UI"/>
          <w:kern w:val="24"/>
          <w:szCs w:val="21"/>
        </w:rPr>
      </w:pPr>
      <w:r w:rsidRPr="00C25C61">
        <w:rPr>
          <w:rFonts w:ascii="Meiryo UI" w:eastAsia="Meiryo UI" w:hAnsi="Meiryo UI" w:hint="eastAsia"/>
          <w:kern w:val="24"/>
          <w:szCs w:val="21"/>
        </w:rPr>
        <w:t>研究課題名：</w:t>
      </w:r>
      <w:r w:rsidR="00C25C61" w:rsidRPr="00C25C61">
        <w:rPr>
          <w:rFonts w:ascii="Meiryo UI" w:eastAsia="Meiryo UI" w:hAnsi="Meiryo UI" w:hint="eastAsia"/>
          <w:color w:val="000000"/>
          <w:szCs w:val="21"/>
        </w:rPr>
        <w:t>骨折リエゾンサービス運用前後</w:t>
      </w:r>
      <w:r w:rsidR="00C25C61" w:rsidRPr="00C25C61">
        <w:rPr>
          <w:rFonts w:ascii="Meiryo UI" w:eastAsia="Meiryo UI" w:hAnsi="Meiryo UI"/>
          <w:color w:val="000000"/>
          <w:szCs w:val="21"/>
        </w:rPr>
        <w:t>における骨粗鬆症治療</w:t>
      </w:r>
      <w:r w:rsidR="00C25C61" w:rsidRPr="00C25C61">
        <w:rPr>
          <w:rFonts w:ascii="Meiryo UI" w:eastAsia="Meiryo UI" w:hAnsi="Meiryo UI" w:hint="eastAsia"/>
          <w:color w:val="000000"/>
          <w:szCs w:val="21"/>
        </w:rPr>
        <w:t>薬</w:t>
      </w:r>
      <w:r w:rsidR="00C25C61" w:rsidRPr="00C25C61">
        <w:rPr>
          <w:rFonts w:ascii="Meiryo UI" w:eastAsia="Meiryo UI" w:hAnsi="Meiryo UI"/>
          <w:color w:val="000000"/>
          <w:szCs w:val="21"/>
        </w:rPr>
        <w:t>導入</w:t>
      </w:r>
      <w:r w:rsidR="00C25C61" w:rsidRPr="00C25C61">
        <w:rPr>
          <w:rFonts w:ascii="Meiryo UI" w:eastAsia="Meiryo UI" w:hAnsi="Meiryo UI" w:hint="eastAsia"/>
          <w:color w:val="000000"/>
          <w:szCs w:val="21"/>
        </w:rPr>
        <w:t>実績</w:t>
      </w:r>
      <w:r w:rsidR="00C25C61" w:rsidRPr="00C25C61">
        <w:rPr>
          <w:rFonts w:ascii="Meiryo UI" w:eastAsia="Meiryo UI" w:hAnsi="Meiryo UI"/>
          <w:color w:val="000000"/>
          <w:szCs w:val="21"/>
        </w:rPr>
        <w:t>と薬剤師介入の実態</w:t>
      </w:r>
      <w:r w:rsidR="007C3AB8" w:rsidRPr="00C25C61">
        <w:rPr>
          <w:rFonts w:ascii="Meiryo UI" w:eastAsia="Meiryo UI" w:hAnsi="Meiryo UI"/>
          <w:kern w:val="24"/>
          <w:szCs w:val="21"/>
        </w:rPr>
        <w:t xml:space="preserve"> </w:t>
      </w:r>
    </w:p>
    <w:p w14:paraId="55796BAB" w14:textId="77777777" w:rsidR="00292EF2" w:rsidRPr="00A243A1" w:rsidRDefault="00292EF2" w:rsidP="000F2B93">
      <w:pPr>
        <w:widowControl/>
        <w:spacing w:line="288" w:lineRule="auto"/>
        <w:ind w:firstLine="210"/>
        <w:jc w:val="left"/>
        <w:rPr>
          <w:rFonts w:ascii="ＭＳ Ｐゴシック" w:eastAsia="ＭＳ Ｐゴシック" w:hAnsi="ＭＳ Ｐゴシック" w:cs="ＭＳ Ｐゴシック"/>
          <w:kern w:val="0"/>
          <w:szCs w:val="21"/>
        </w:rPr>
      </w:pPr>
    </w:p>
    <w:p w14:paraId="1456D433" w14:textId="168BCB2A" w:rsidR="00BE502A" w:rsidRPr="002F788E" w:rsidRDefault="00BE502A" w:rsidP="00CB5B4A">
      <w:pPr>
        <w:pStyle w:val="a7"/>
        <w:numPr>
          <w:ilvl w:val="0"/>
          <w:numId w:val="2"/>
        </w:numPr>
        <w:ind w:left="357"/>
        <w:rPr>
          <w:rFonts w:ascii="Meiryo UI" w:eastAsia="Meiryo UI" w:hAnsi="Meiryo UI"/>
          <w:bCs/>
          <w:szCs w:val="21"/>
        </w:rPr>
      </w:pPr>
      <w:r w:rsidRPr="002F788E">
        <w:rPr>
          <w:rFonts w:ascii="Meiryo UI" w:eastAsia="Meiryo UI" w:hAnsi="Meiryo UI" w:hint="eastAsia"/>
          <w:bCs/>
          <w:szCs w:val="21"/>
        </w:rPr>
        <w:t>研究の背景</w:t>
      </w:r>
    </w:p>
    <w:p w14:paraId="538B87F6" w14:textId="3CE2BE30" w:rsidR="003741C6" w:rsidRPr="003741C6" w:rsidRDefault="003741C6" w:rsidP="003741C6">
      <w:pPr>
        <w:pStyle w:val="a7"/>
        <w:ind w:left="360"/>
        <w:rPr>
          <w:rFonts w:ascii="Meiryo UI" w:eastAsia="Meiryo UI" w:hAnsi="Meiryo UI"/>
          <w:bCs/>
          <w:color w:val="000000"/>
          <w:szCs w:val="21"/>
        </w:rPr>
      </w:pPr>
      <w:r w:rsidRPr="003741C6">
        <w:rPr>
          <w:rFonts w:ascii="Meiryo UI" w:eastAsia="Meiryo UI" w:hAnsi="Meiryo UI"/>
          <w:bCs/>
          <w:color w:val="000000"/>
          <w:szCs w:val="21"/>
        </w:rPr>
        <w:t>骨折リエゾンサービス（Fracture Liaison Service: FLS）とは、脆弱性骨折患者に対する骨粗鬆症治療開始率および治療継続率を上げるとともに、リハビリテーションの視点から転倒予防の実践により続発する骨折を防ぎ、骨折の連鎖を絶つことを目的とした多職種チームで</w:t>
      </w:r>
      <w:r>
        <w:rPr>
          <w:rFonts w:ascii="Meiryo UI" w:eastAsia="Meiryo UI" w:hAnsi="Meiryo UI" w:hint="eastAsia"/>
          <w:bCs/>
          <w:color w:val="000000"/>
          <w:szCs w:val="21"/>
        </w:rPr>
        <w:t>す</w:t>
      </w:r>
      <w:r w:rsidRPr="003741C6">
        <w:rPr>
          <w:rFonts w:ascii="Meiryo UI" w:eastAsia="Meiryo UI" w:hAnsi="Meiryo UI"/>
          <w:bCs/>
          <w:color w:val="000000"/>
          <w:szCs w:val="21"/>
        </w:rPr>
        <w:t>。当院においては、2024年8月にFLSが立ち上げられ、運用してい</w:t>
      </w:r>
      <w:r w:rsidR="00C25C61">
        <w:rPr>
          <w:rFonts w:ascii="Meiryo UI" w:eastAsia="Meiryo UI" w:hAnsi="Meiryo UI" w:hint="eastAsia"/>
          <w:bCs/>
          <w:color w:val="000000"/>
          <w:szCs w:val="21"/>
        </w:rPr>
        <w:t>ます</w:t>
      </w:r>
      <w:r w:rsidRPr="003741C6">
        <w:rPr>
          <w:rFonts w:ascii="Meiryo UI" w:eastAsia="Meiryo UI" w:hAnsi="Meiryo UI"/>
          <w:bCs/>
          <w:color w:val="000000"/>
          <w:szCs w:val="21"/>
        </w:rPr>
        <w:t>。</w:t>
      </w:r>
      <w:r w:rsidR="002E1DAA">
        <w:rPr>
          <w:rFonts w:ascii="Meiryo UI" w:eastAsia="Meiryo UI" w:hAnsi="Meiryo UI" w:hint="eastAsia"/>
          <w:bCs/>
          <w:color w:val="000000"/>
          <w:szCs w:val="21"/>
        </w:rPr>
        <w:t>3</w:t>
      </w:r>
      <w:r w:rsidRPr="003741C6">
        <w:rPr>
          <w:rFonts w:ascii="Meiryo UI" w:eastAsia="Meiryo UI" w:hAnsi="Meiryo UI"/>
          <w:bCs/>
          <w:color w:val="000000"/>
          <w:szCs w:val="21"/>
        </w:rPr>
        <w:t>名の薬剤師が参画してい</w:t>
      </w:r>
      <w:r>
        <w:rPr>
          <w:rFonts w:ascii="Meiryo UI" w:eastAsia="Meiryo UI" w:hAnsi="Meiryo UI" w:hint="eastAsia"/>
          <w:bCs/>
          <w:color w:val="000000"/>
          <w:szCs w:val="21"/>
        </w:rPr>
        <w:t>ますが</w:t>
      </w:r>
      <w:r w:rsidRPr="003741C6">
        <w:rPr>
          <w:rFonts w:ascii="Meiryo UI" w:eastAsia="Meiryo UI" w:hAnsi="Meiryo UI"/>
          <w:bCs/>
          <w:color w:val="000000"/>
          <w:szCs w:val="21"/>
        </w:rPr>
        <w:t>、その関わりの実態を把握し、職種特性を活かしたサービス向上を目指</w:t>
      </w:r>
      <w:r>
        <w:rPr>
          <w:rFonts w:ascii="Meiryo UI" w:eastAsia="Meiryo UI" w:hAnsi="Meiryo UI" w:hint="eastAsia"/>
          <w:bCs/>
          <w:color w:val="000000"/>
          <w:szCs w:val="21"/>
        </w:rPr>
        <w:t>します</w:t>
      </w:r>
      <w:r w:rsidRPr="003741C6">
        <w:rPr>
          <w:rFonts w:ascii="Meiryo UI" w:eastAsia="Meiryo UI" w:hAnsi="Meiryo UI"/>
          <w:bCs/>
          <w:color w:val="000000"/>
          <w:szCs w:val="21"/>
        </w:rPr>
        <w:t>。</w:t>
      </w:r>
    </w:p>
    <w:p w14:paraId="1F066C84" w14:textId="77777777" w:rsidR="002F788E" w:rsidRPr="003741C6" w:rsidRDefault="002F788E" w:rsidP="00CB5B4A">
      <w:pPr>
        <w:pStyle w:val="a7"/>
        <w:ind w:left="360"/>
        <w:jc w:val="left"/>
        <w:rPr>
          <w:rFonts w:ascii="Meiryo UI" w:eastAsia="Meiryo UI" w:hAnsi="Meiryo UI"/>
          <w:color w:val="000000"/>
          <w:szCs w:val="21"/>
        </w:rPr>
      </w:pPr>
    </w:p>
    <w:p w14:paraId="4339776C" w14:textId="7E8C9EEE" w:rsidR="007C3AB8" w:rsidRPr="002F788E" w:rsidRDefault="007C3AB8" w:rsidP="00CB5B4A">
      <w:pPr>
        <w:pStyle w:val="a7"/>
        <w:numPr>
          <w:ilvl w:val="0"/>
          <w:numId w:val="2"/>
        </w:numPr>
        <w:rPr>
          <w:rFonts w:ascii="Meiryo UI" w:eastAsia="Meiryo UI" w:hAnsi="Meiryo UI"/>
          <w:bCs/>
          <w:szCs w:val="21"/>
        </w:rPr>
      </w:pPr>
      <w:r w:rsidRPr="002F788E">
        <w:rPr>
          <w:rFonts w:ascii="Meiryo UI" w:eastAsia="Meiryo UI" w:hAnsi="Meiryo UI" w:hint="eastAsia"/>
          <w:bCs/>
          <w:szCs w:val="21"/>
        </w:rPr>
        <w:t>研究の目的</w:t>
      </w:r>
    </w:p>
    <w:p w14:paraId="5BE2B646" w14:textId="6E8C8F08" w:rsidR="00702684" w:rsidRDefault="003741C6" w:rsidP="00CB5B4A">
      <w:pPr>
        <w:pStyle w:val="a7"/>
        <w:ind w:left="360"/>
        <w:jc w:val="left"/>
        <w:rPr>
          <w:rFonts w:ascii="Meiryo UI" w:eastAsia="Meiryo UI" w:hAnsi="Meiryo UI"/>
          <w:color w:val="000000"/>
        </w:rPr>
      </w:pPr>
      <w:r w:rsidRPr="003741C6">
        <w:rPr>
          <w:rFonts w:ascii="Meiryo UI" w:eastAsia="Meiryo UI" w:hAnsi="Meiryo UI" w:hint="eastAsia"/>
          <w:color w:val="000000"/>
          <w:szCs w:val="21"/>
        </w:rPr>
        <w:t>当院におけるFLSチーム立ち上げ後の介入事例について、特に薬物治療に関して実績をまとめ、</w:t>
      </w:r>
      <w:r w:rsidRPr="003741C6">
        <w:rPr>
          <w:rFonts w:ascii="Meiryo UI" w:eastAsia="Meiryo UI" w:hAnsi="Meiryo UI" w:hint="eastAsia"/>
          <w:color w:val="000000"/>
        </w:rPr>
        <w:t>薬剤師の関わりの実態と課題を明らかにすることを目的とします。</w:t>
      </w:r>
    </w:p>
    <w:p w14:paraId="2A7F83C7" w14:textId="77777777" w:rsidR="003741C6" w:rsidRPr="003741C6" w:rsidRDefault="003741C6" w:rsidP="003741C6">
      <w:pPr>
        <w:jc w:val="left"/>
        <w:rPr>
          <w:rFonts w:ascii="Meiryo UI" w:eastAsia="Meiryo UI" w:hAnsi="Meiryo UI"/>
          <w:color w:val="000000"/>
          <w:szCs w:val="21"/>
        </w:rPr>
      </w:pPr>
    </w:p>
    <w:p w14:paraId="4A35A1B9" w14:textId="6F634DE2" w:rsidR="00DF7A68" w:rsidRPr="002F788E" w:rsidRDefault="00DF7A68" w:rsidP="00CB5B4A">
      <w:pPr>
        <w:pStyle w:val="a7"/>
        <w:widowControl/>
        <w:numPr>
          <w:ilvl w:val="0"/>
          <w:numId w:val="2"/>
        </w:numPr>
        <w:jc w:val="left"/>
        <w:rPr>
          <w:rFonts w:ascii="Meiryo UI" w:eastAsia="Meiryo UI" w:hAnsi="Meiryo UI" w:cs="ＭＳ Ｐゴシック"/>
          <w:kern w:val="0"/>
          <w:szCs w:val="21"/>
        </w:rPr>
      </w:pPr>
      <w:r w:rsidRPr="002F788E">
        <w:rPr>
          <w:rFonts w:ascii="Meiryo UI" w:eastAsia="Meiryo UI" w:hAnsi="Meiryo UI" w:hint="eastAsia"/>
          <w:kern w:val="24"/>
          <w:szCs w:val="21"/>
        </w:rPr>
        <w:t>研究対象について</w:t>
      </w:r>
    </w:p>
    <w:p w14:paraId="5041BF3F" w14:textId="2F9D870B" w:rsidR="003741C6" w:rsidRPr="00BC2E7B" w:rsidRDefault="00546F7E" w:rsidP="00BC2E7B">
      <w:pPr>
        <w:widowControl/>
        <w:ind w:leftChars="150" w:left="315"/>
        <w:jc w:val="left"/>
        <w:rPr>
          <w:rFonts w:ascii="Meiryo UI" w:eastAsia="Meiryo UI" w:hAnsi="Meiryo UI"/>
          <w:color w:val="EE0000"/>
        </w:rPr>
      </w:pPr>
      <w:r w:rsidRPr="00BC2E7B">
        <w:rPr>
          <w:rFonts w:ascii="Meiryo UI" w:eastAsia="Meiryo UI" w:hAnsi="Meiryo UI" w:hint="eastAsia"/>
        </w:rPr>
        <w:t>202</w:t>
      </w:r>
      <w:r w:rsidR="00BC2E7B" w:rsidRPr="00BC2E7B">
        <w:rPr>
          <w:rFonts w:ascii="Meiryo UI" w:eastAsia="Meiryo UI" w:hAnsi="Meiryo UI" w:hint="eastAsia"/>
        </w:rPr>
        <w:t>3</w:t>
      </w:r>
      <w:r w:rsidR="003741C6" w:rsidRPr="00BC2E7B">
        <w:rPr>
          <w:rFonts w:ascii="Meiryo UI" w:eastAsia="Meiryo UI" w:hAnsi="Meiryo UI" w:hint="eastAsia"/>
        </w:rPr>
        <w:t>年</w:t>
      </w:r>
      <w:r w:rsidR="00BC2E7B" w:rsidRPr="00BC2E7B">
        <w:rPr>
          <w:rFonts w:ascii="Meiryo UI" w:eastAsia="Meiryo UI" w:hAnsi="Meiryo UI" w:hint="eastAsia"/>
        </w:rPr>
        <w:t>4</w:t>
      </w:r>
      <w:r w:rsidR="003741C6" w:rsidRPr="00BC2E7B">
        <w:rPr>
          <w:rFonts w:ascii="Meiryo UI" w:eastAsia="Meiryo UI" w:hAnsi="Meiryo UI" w:hint="eastAsia"/>
        </w:rPr>
        <w:t>月</w:t>
      </w:r>
      <w:r w:rsidRPr="00BC2E7B">
        <w:rPr>
          <w:rFonts w:ascii="Meiryo UI" w:eastAsia="Meiryo UI" w:hAnsi="Meiryo UI" w:hint="eastAsia"/>
        </w:rPr>
        <w:t>1</w:t>
      </w:r>
      <w:r w:rsidR="003741C6" w:rsidRPr="00BC2E7B">
        <w:rPr>
          <w:rFonts w:ascii="Meiryo UI" w:eastAsia="Meiryo UI" w:hAnsi="Meiryo UI" w:hint="eastAsia"/>
        </w:rPr>
        <w:t>日～</w:t>
      </w:r>
      <w:r w:rsidRPr="00BC2E7B">
        <w:rPr>
          <w:rFonts w:ascii="Meiryo UI" w:eastAsia="Meiryo UI" w:hAnsi="Meiryo UI" w:hint="eastAsia"/>
        </w:rPr>
        <w:t>2025</w:t>
      </w:r>
      <w:r w:rsidR="003741C6" w:rsidRPr="00BC2E7B">
        <w:rPr>
          <w:rFonts w:ascii="Meiryo UI" w:eastAsia="Meiryo UI" w:hAnsi="Meiryo UI" w:hint="eastAsia"/>
        </w:rPr>
        <w:t>年</w:t>
      </w:r>
      <w:r w:rsidRPr="00BC2E7B">
        <w:rPr>
          <w:rFonts w:ascii="Meiryo UI" w:eastAsia="Meiryo UI" w:hAnsi="Meiryo UI" w:hint="eastAsia"/>
        </w:rPr>
        <w:t>12</w:t>
      </w:r>
      <w:r w:rsidR="003741C6" w:rsidRPr="00BC2E7B">
        <w:rPr>
          <w:rFonts w:ascii="Meiryo UI" w:eastAsia="Meiryo UI" w:hAnsi="Meiryo UI" w:hint="eastAsia"/>
        </w:rPr>
        <w:t>月</w:t>
      </w:r>
      <w:r w:rsidRPr="00BC2E7B">
        <w:rPr>
          <w:rFonts w:ascii="Meiryo UI" w:eastAsia="Meiryo UI" w:hAnsi="Meiryo UI" w:hint="eastAsia"/>
        </w:rPr>
        <w:t>31</w:t>
      </w:r>
      <w:r w:rsidR="003741C6" w:rsidRPr="00BC2E7B">
        <w:rPr>
          <w:rFonts w:ascii="Meiryo UI" w:eastAsia="Meiryo UI" w:hAnsi="Meiryo UI" w:hint="eastAsia"/>
        </w:rPr>
        <w:t>日</w:t>
      </w:r>
      <w:r w:rsidR="003741C6" w:rsidRPr="003741C6">
        <w:rPr>
          <w:rFonts w:ascii="Meiryo UI" w:eastAsia="Meiryo UI" w:hAnsi="Meiryo UI" w:hint="eastAsia"/>
          <w:color w:val="000000"/>
        </w:rPr>
        <w:t>に当院に入院し、骨折の治療を受けた</w:t>
      </w:r>
      <w:r w:rsidR="007C3AB8" w:rsidRPr="003741C6">
        <w:rPr>
          <w:rFonts w:ascii="Meiryo UI" w:eastAsia="Meiryo UI" w:hAnsi="Meiryo UI" w:hint="eastAsia"/>
          <w:bCs/>
          <w:color w:val="000000" w:themeColor="text1"/>
          <w:szCs w:val="21"/>
        </w:rPr>
        <w:t>患者さんを対象とします。</w:t>
      </w:r>
      <w:bookmarkStart w:id="0" w:name="_Hlk213428163"/>
      <w:r w:rsidR="003741C6" w:rsidRPr="003741C6">
        <w:rPr>
          <w:rFonts w:ascii="Meiryo UI" w:eastAsia="Meiryo UI" w:hAnsi="Meiryo UI" w:hint="eastAsia"/>
          <w:bCs/>
          <w:color w:val="000000" w:themeColor="text1"/>
          <w:szCs w:val="21"/>
        </w:rPr>
        <w:t>対象期間のうち</w:t>
      </w:r>
      <w:r w:rsidR="003741C6">
        <w:rPr>
          <w:rFonts w:ascii="Meiryo UI" w:eastAsia="Meiryo UI" w:hAnsi="Meiryo UI" w:hint="eastAsia"/>
          <w:bCs/>
          <w:color w:val="000000" w:themeColor="text1"/>
          <w:szCs w:val="21"/>
        </w:rPr>
        <w:t>、</w:t>
      </w:r>
    </w:p>
    <w:p w14:paraId="376561E5" w14:textId="31818115" w:rsidR="003741C6" w:rsidRPr="003741C6" w:rsidRDefault="003741C6" w:rsidP="003741C6">
      <w:pPr>
        <w:widowControl/>
        <w:ind w:leftChars="150" w:left="315"/>
        <w:jc w:val="left"/>
        <w:rPr>
          <w:rFonts w:ascii="Meiryo UI" w:eastAsia="Meiryo UI" w:hAnsi="Meiryo UI"/>
          <w:bCs/>
          <w:color w:val="000000" w:themeColor="text1"/>
          <w:szCs w:val="21"/>
        </w:rPr>
      </w:pPr>
      <w:r w:rsidRPr="003741C6">
        <w:rPr>
          <w:rFonts w:ascii="Meiryo UI" w:eastAsia="Meiryo UI" w:hAnsi="Meiryo UI" w:hint="eastAsia"/>
          <w:bCs/>
          <w:color w:val="000000" w:themeColor="text1"/>
          <w:szCs w:val="21"/>
        </w:rPr>
        <w:t>FLSチ－ム立ち上げ以前に該当する方のデータを、対照群として使用します。</w:t>
      </w:r>
    </w:p>
    <w:p w14:paraId="5096B873" w14:textId="74C3FF13" w:rsidR="00CB5B4A" w:rsidRPr="003741C6" w:rsidRDefault="003741C6" w:rsidP="003741C6">
      <w:pPr>
        <w:widowControl/>
        <w:ind w:firstLineChars="150" w:firstLine="315"/>
        <w:jc w:val="left"/>
        <w:rPr>
          <w:rFonts w:ascii="Meiryo UI" w:eastAsia="Meiryo UI" w:hAnsi="Meiryo UI"/>
          <w:bCs/>
          <w:color w:val="000000" w:themeColor="text1"/>
          <w:szCs w:val="21"/>
        </w:rPr>
      </w:pPr>
      <w:r>
        <w:rPr>
          <w:rFonts w:ascii="Meiryo UI" w:eastAsia="Meiryo UI" w:hAnsi="Meiryo UI" w:hint="eastAsia"/>
          <w:color w:val="000000" w:themeColor="text1"/>
        </w:rPr>
        <w:t>未成年の患者さん</w:t>
      </w:r>
      <w:r w:rsidR="004B292A" w:rsidRPr="003741C6">
        <w:rPr>
          <w:rFonts w:ascii="Meiryo UI" w:eastAsia="Meiryo UI" w:hAnsi="Meiryo UI" w:hint="eastAsia"/>
          <w:color w:val="000000" w:themeColor="text1"/>
        </w:rPr>
        <w:t>を除外します。</w:t>
      </w:r>
    </w:p>
    <w:bookmarkEnd w:id="0"/>
    <w:p w14:paraId="6B25E69C" w14:textId="77777777" w:rsidR="004B292A" w:rsidRPr="004B292A" w:rsidRDefault="004B292A" w:rsidP="004B292A">
      <w:pPr>
        <w:widowControl/>
        <w:jc w:val="left"/>
        <w:rPr>
          <w:rFonts w:ascii="Meiryo UI" w:eastAsia="Meiryo UI" w:hAnsi="Meiryo UI"/>
          <w:bCs/>
          <w:color w:val="000000"/>
          <w:szCs w:val="21"/>
        </w:rPr>
      </w:pPr>
    </w:p>
    <w:p w14:paraId="36DF9E43" w14:textId="2CC2A90B" w:rsidR="00DF7A68" w:rsidRPr="002F788E" w:rsidRDefault="00DF7A68" w:rsidP="00CB5B4A">
      <w:pPr>
        <w:pStyle w:val="a7"/>
        <w:widowControl/>
        <w:numPr>
          <w:ilvl w:val="0"/>
          <w:numId w:val="2"/>
        </w:numPr>
        <w:jc w:val="left"/>
        <w:rPr>
          <w:rFonts w:ascii="Meiryo UI" w:eastAsia="Meiryo UI" w:hAnsi="Meiryo UI" w:cs="ＭＳ Ｐゴシック"/>
          <w:kern w:val="0"/>
          <w:szCs w:val="21"/>
        </w:rPr>
      </w:pPr>
      <w:r w:rsidRPr="002F788E">
        <w:rPr>
          <w:rFonts w:ascii="Meiryo UI" w:eastAsia="Meiryo UI" w:hAnsi="Meiryo UI" w:hint="eastAsia"/>
          <w:kern w:val="24"/>
          <w:szCs w:val="21"/>
        </w:rPr>
        <w:t>研究実施期間</w:t>
      </w:r>
    </w:p>
    <w:p w14:paraId="567C9B97" w14:textId="3ED62DC1" w:rsidR="00A243A1" w:rsidRPr="00C25C61" w:rsidRDefault="00DF7A68" w:rsidP="00C25C61">
      <w:pPr>
        <w:ind w:firstLineChars="150" w:firstLine="315"/>
        <w:rPr>
          <w:rFonts w:ascii="Meiryo UI" w:eastAsia="Meiryo UI" w:hAnsi="Meiryo UI"/>
          <w:kern w:val="24"/>
          <w:szCs w:val="21"/>
        </w:rPr>
      </w:pPr>
      <w:r w:rsidRPr="00C25C61">
        <w:rPr>
          <w:rFonts w:ascii="Meiryo UI" w:eastAsia="Meiryo UI" w:hAnsi="Meiryo UI" w:hint="eastAsia"/>
          <w:kern w:val="24"/>
          <w:szCs w:val="21"/>
        </w:rPr>
        <w:t>承認後～</w:t>
      </w:r>
      <w:r w:rsidR="000936DC" w:rsidRPr="00C25C61">
        <w:rPr>
          <w:rFonts w:ascii="Meiryo UI" w:eastAsia="Meiryo UI" w:hAnsi="Meiryo UI"/>
          <w:kern w:val="24"/>
          <w:szCs w:val="21"/>
        </w:rPr>
        <w:t>20</w:t>
      </w:r>
      <w:r w:rsidR="000936DC" w:rsidRPr="00C25C61">
        <w:rPr>
          <w:rFonts w:ascii="Meiryo UI" w:eastAsia="Meiryo UI" w:hAnsi="Meiryo UI"/>
          <w:color w:val="000000" w:themeColor="text1"/>
          <w:kern w:val="24"/>
          <w:szCs w:val="21"/>
        </w:rPr>
        <w:t>3</w:t>
      </w:r>
      <w:r w:rsidR="003741C6" w:rsidRPr="00C25C61">
        <w:rPr>
          <w:rFonts w:ascii="Meiryo UI" w:eastAsia="Meiryo UI" w:hAnsi="Meiryo UI"/>
          <w:color w:val="000000" w:themeColor="text1"/>
          <w:kern w:val="24"/>
          <w:szCs w:val="21"/>
        </w:rPr>
        <w:t>2</w:t>
      </w:r>
      <w:r w:rsidRPr="00C25C61">
        <w:rPr>
          <w:rFonts w:ascii="Meiryo UI" w:eastAsia="Meiryo UI" w:hAnsi="Meiryo UI" w:hint="eastAsia"/>
          <w:color w:val="000000" w:themeColor="text1"/>
          <w:kern w:val="24"/>
          <w:szCs w:val="21"/>
        </w:rPr>
        <w:t>年</w:t>
      </w:r>
      <w:r w:rsidR="004B292A" w:rsidRPr="00C25C61">
        <w:rPr>
          <w:rFonts w:ascii="Meiryo UI" w:eastAsia="Meiryo UI" w:hAnsi="Meiryo UI"/>
          <w:color w:val="000000" w:themeColor="text1"/>
          <w:kern w:val="24"/>
          <w:szCs w:val="21"/>
        </w:rPr>
        <w:t>3</w:t>
      </w:r>
      <w:r w:rsidRPr="00C25C61">
        <w:rPr>
          <w:rFonts w:ascii="Meiryo UI" w:eastAsia="Meiryo UI" w:hAnsi="Meiryo UI" w:hint="eastAsia"/>
          <w:color w:val="000000" w:themeColor="text1"/>
          <w:kern w:val="24"/>
          <w:szCs w:val="21"/>
        </w:rPr>
        <w:t>月</w:t>
      </w:r>
      <w:r w:rsidR="000936DC" w:rsidRPr="00C25C61">
        <w:rPr>
          <w:rFonts w:ascii="Meiryo UI" w:eastAsia="Meiryo UI" w:hAnsi="Meiryo UI"/>
          <w:kern w:val="24"/>
          <w:szCs w:val="21"/>
        </w:rPr>
        <w:t>3</w:t>
      </w:r>
      <w:r w:rsidR="007C3AB8" w:rsidRPr="00C25C61">
        <w:rPr>
          <w:rFonts w:ascii="Meiryo UI" w:eastAsia="Meiryo UI" w:hAnsi="Meiryo UI"/>
          <w:kern w:val="24"/>
          <w:szCs w:val="21"/>
        </w:rPr>
        <w:t>1</w:t>
      </w:r>
      <w:r w:rsidRPr="00C25C61">
        <w:rPr>
          <w:rFonts w:ascii="Meiryo UI" w:eastAsia="Meiryo UI" w:hAnsi="Meiryo UI" w:hint="eastAsia"/>
          <w:kern w:val="24"/>
          <w:szCs w:val="21"/>
        </w:rPr>
        <w:t>日</w:t>
      </w:r>
    </w:p>
    <w:p w14:paraId="5317EFD3" w14:textId="77777777" w:rsidR="00CB5B4A" w:rsidRPr="002F788E" w:rsidRDefault="00CB5B4A" w:rsidP="00CB5B4A">
      <w:pPr>
        <w:rPr>
          <w:rFonts w:ascii="Meiryo UI" w:eastAsia="Meiryo UI" w:hAnsi="Meiryo UI"/>
          <w:kern w:val="24"/>
          <w:szCs w:val="21"/>
        </w:rPr>
      </w:pPr>
    </w:p>
    <w:p w14:paraId="134C4425" w14:textId="2CBDF2CE" w:rsidR="00DF7A68" w:rsidRPr="002F788E" w:rsidRDefault="00DF7A68" w:rsidP="00CB5B4A">
      <w:pPr>
        <w:pStyle w:val="a7"/>
        <w:widowControl/>
        <w:numPr>
          <w:ilvl w:val="0"/>
          <w:numId w:val="2"/>
        </w:numPr>
        <w:jc w:val="left"/>
        <w:rPr>
          <w:rFonts w:ascii="Meiryo UI" w:eastAsia="Meiryo UI" w:hAnsi="Meiryo UI" w:cs="ＭＳ Ｐゴシック"/>
          <w:kern w:val="0"/>
          <w:szCs w:val="21"/>
        </w:rPr>
      </w:pPr>
      <w:r w:rsidRPr="002F788E">
        <w:rPr>
          <w:rFonts w:ascii="Meiryo UI" w:eastAsia="Meiryo UI" w:hAnsi="Meiryo UI" w:hint="eastAsia"/>
          <w:kern w:val="24"/>
          <w:szCs w:val="21"/>
        </w:rPr>
        <w:t>抽出項目</w:t>
      </w:r>
    </w:p>
    <w:p w14:paraId="339F4D91" w14:textId="77777777" w:rsidR="00BC2E7B" w:rsidRDefault="000936DC" w:rsidP="00BC2E7B">
      <w:pPr>
        <w:widowControl/>
        <w:ind w:firstLineChars="100" w:firstLine="210"/>
        <w:jc w:val="left"/>
        <w:rPr>
          <w:rFonts w:ascii="Meiryo UI" w:eastAsia="Meiryo UI" w:hAnsi="Meiryo UI"/>
          <w:szCs w:val="21"/>
        </w:rPr>
      </w:pPr>
      <w:r w:rsidRPr="002F788E">
        <w:rPr>
          <w:rFonts w:ascii="Meiryo UI" w:eastAsia="Meiryo UI" w:hAnsi="Meiryo UI" w:hint="eastAsia"/>
          <w:szCs w:val="21"/>
        </w:rPr>
        <w:t>診療録より</w:t>
      </w:r>
      <w:r w:rsidR="007C3AB8" w:rsidRPr="002F788E">
        <w:rPr>
          <w:rFonts w:ascii="Meiryo UI" w:eastAsia="Meiryo UI" w:hAnsi="Meiryo UI" w:hint="eastAsia"/>
          <w:szCs w:val="21"/>
        </w:rPr>
        <w:t>、以下の項目を抽出します。</w:t>
      </w:r>
    </w:p>
    <w:p w14:paraId="302D2B39" w14:textId="69F9EA52" w:rsidR="003741C6" w:rsidRPr="00C25C61" w:rsidRDefault="003741C6" w:rsidP="00BC2E7B">
      <w:pPr>
        <w:pStyle w:val="a7"/>
        <w:widowControl/>
        <w:numPr>
          <w:ilvl w:val="0"/>
          <w:numId w:val="7"/>
        </w:numPr>
        <w:jc w:val="left"/>
        <w:rPr>
          <w:rFonts w:ascii="Meiryo UI" w:eastAsia="Meiryo UI" w:hAnsi="Meiryo UI"/>
          <w:szCs w:val="21"/>
        </w:rPr>
      </w:pPr>
      <w:r w:rsidRPr="00C25C61">
        <w:rPr>
          <w:rFonts w:ascii="Meiryo UI" w:eastAsia="Meiryo UI" w:hAnsi="Meiryo UI" w:hint="eastAsia"/>
          <w:bCs/>
          <w:color w:val="000000"/>
          <w:szCs w:val="21"/>
        </w:rPr>
        <w:t>基本情報：年齢、性別、身長、体重、併存疾患、併用薬、</w:t>
      </w:r>
      <w:r w:rsidR="00BC2E7B" w:rsidRPr="00C25C61">
        <w:rPr>
          <w:rFonts w:ascii="Meiryo UI" w:eastAsia="Meiryo UI" w:hAnsi="Meiryo UI"/>
          <w:bCs/>
          <w:color w:val="000000"/>
          <w:szCs w:val="21"/>
        </w:rPr>
        <w:t>BMI</w:t>
      </w:r>
      <w:r w:rsidR="00BC2E7B" w:rsidRPr="00C25C61">
        <w:rPr>
          <w:rFonts w:ascii="Meiryo UI" w:eastAsia="Meiryo UI" w:hAnsi="Meiryo UI" w:hint="eastAsia"/>
          <w:bCs/>
          <w:color w:val="000000"/>
          <w:szCs w:val="21"/>
        </w:rPr>
        <w:t>、特定の併存疾患（糖尿病、関節リウマチ、悪性腫瘍）、併用薬、閉経年齢、介護度、受傷前日常生活自立度、認知症高齢者の日常生活自立度、骨折の既往、喫煙歴、続発性骨粗鬆症の診断、</w:t>
      </w:r>
      <w:r w:rsidR="00BC2E7B" w:rsidRPr="00C25C61">
        <w:rPr>
          <w:rFonts w:ascii="Meiryo UI" w:eastAsia="Meiryo UI" w:hAnsi="Meiryo UI"/>
          <w:bCs/>
          <w:color w:val="000000"/>
          <w:szCs w:val="21"/>
        </w:rPr>
        <w:t>アルコール摂取歴（3単位/日以上）</w:t>
      </w:r>
      <w:r w:rsidR="00BC2E7B" w:rsidRPr="00C25C61">
        <w:rPr>
          <w:rFonts w:ascii="Meiryo UI" w:eastAsia="Meiryo UI" w:hAnsi="Meiryo UI" w:hint="eastAsia"/>
          <w:bCs/>
          <w:color w:val="000000"/>
          <w:szCs w:val="21"/>
        </w:rPr>
        <w:t>、ステロイド使用歴、特定薬剤の服用歴</w:t>
      </w:r>
      <w:r w:rsidR="00BC2E7B" w:rsidRPr="00C25C61">
        <w:rPr>
          <w:rFonts w:ascii="Meiryo UI" w:eastAsia="Meiryo UI" w:hAnsi="Meiryo UI"/>
          <w:bCs/>
          <w:color w:val="000000"/>
          <w:szCs w:val="21"/>
        </w:rPr>
        <w:t>（鎮痛薬、向精神薬、抗けいれん薬）</w:t>
      </w:r>
      <w:r w:rsidR="00BC2E7B" w:rsidRPr="00C25C61">
        <w:rPr>
          <w:rFonts w:ascii="Meiryo UI" w:eastAsia="Meiryo UI" w:hAnsi="Meiryo UI" w:hint="eastAsia"/>
          <w:bCs/>
          <w:color w:val="000000"/>
          <w:szCs w:val="21"/>
        </w:rPr>
        <w:t>、</w:t>
      </w:r>
      <w:r w:rsidR="00BC2E7B" w:rsidRPr="00C25C61">
        <w:rPr>
          <w:rFonts w:ascii="Meiryo UI" w:eastAsia="Meiryo UI" w:hAnsi="Meiryo UI" w:hint="eastAsia"/>
          <w:bCs/>
          <w:szCs w:val="21"/>
        </w:rPr>
        <w:t>骨折発症前の骨粗鬆症治療薬</w:t>
      </w:r>
      <w:r w:rsidR="00BC2E7B" w:rsidRPr="00C25C61">
        <w:rPr>
          <w:rFonts w:ascii="Meiryo UI" w:eastAsia="Meiryo UI" w:hAnsi="Meiryo UI" w:hint="eastAsia"/>
          <w:bCs/>
          <w:color w:val="000000"/>
          <w:szCs w:val="21"/>
        </w:rPr>
        <w:t>、1日あたりの処方薬数、サプリメント摂取の有無</w:t>
      </w:r>
    </w:p>
    <w:p w14:paraId="4FE00126" w14:textId="77777777" w:rsidR="003741C6" w:rsidRPr="00C25C61" w:rsidRDefault="003741C6" w:rsidP="00BC2E7B">
      <w:pPr>
        <w:pStyle w:val="a7"/>
        <w:numPr>
          <w:ilvl w:val="0"/>
          <w:numId w:val="7"/>
        </w:numPr>
        <w:rPr>
          <w:rFonts w:ascii="Meiryo UI" w:eastAsia="Meiryo UI" w:hAnsi="Meiryo UI"/>
          <w:color w:val="000000"/>
        </w:rPr>
      </w:pPr>
      <w:r w:rsidRPr="00C25C61">
        <w:rPr>
          <w:rFonts w:ascii="Meiryo UI" w:eastAsia="Meiryo UI" w:hAnsi="Meiryo UI"/>
          <w:color w:val="000000"/>
        </w:rPr>
        <w:t>肝機能関連：AST、ALT、γ-GTP</w:t>
      </w:r>
    </w:p>
    <w:p w14:paraId="5F98E7AB" w14:textId="356C8F0E" w:rsidR="003741C6" w:rsidRPr="00C25C61" w:rsidRDefault="003741C6" w:rsidP="00BC2E7B">
      <w:pPr>
        <w:pStyle w:val="a7"/>
        <w:numPr>
          <w:ilvl w:val="0"/>
          <w:numId w:val="7"/>
        </w:numPr>
        <w:rPr>
          <w:rFonts w:ascii="Meiryo UI" w:eastAsia="Meiryo UI" w:hAnsi="Meiryo UI"/>
          <w:color w:val="000000"/>
        </w:rPr>
      </w:pPr>
      <w:r w:rsidRPr="00C25C61">
        <w:rPr>
          <w:rFonts w:ascii="Meiryo UI" w:eastAsia="Meiryo UI" w:hAnsi="Meiryo UI"/>
          <w:color w:val="000000"/>
        </w:rPr>
        <w:t>腎機能関連</w:t>
      </w:r>
      <w:r w:rsidRPr="00C25C61">
        <w:rPr>
          <w:rFonts w:ascii="Meiryo UI" w:eastAsia="Meiryo UI" w:hAnsi="Meiryo UI" w:hint="eastAsia"/>
          <w:color w:val="000000"/>
        </w:rPr>
        <w:t>：血清クレアチニン値</w:t>
      </w:r>
      <w:r w:rsidRPr="00C25C61">
        <w:rPr>
          <w:rFonts w:ascii="Meiryo UI" w:eastAsia="Meiryo UI" w:hAnsi="Meiryo UI"/>
          <w:color w:val="000000"/>
        </w:rPr>
        <w:t>、eGFR</w:t>
      </w:r>
    </w:p>
    <w:p w14:paraId="76C7B558" w14:textId="77777777" w:rsidR="00BC2E7B" w:rsidRPr="00C25C61" w:rsidRDefault="003741C6" w:rsidP="00BC2E7B">
      <w:pPr>
        <w:pStyle w:val="a7"/>
        <w:numPr>
          <w:ilvl w:val="0"/>
          <w:numId w:val="7"/>
        </w:numPr>
        <w:rPr>
          <w:rFonts w:ascii="Meiryo UI" w:eastAsia="Meiryo UI" w:hAnsi="Meiryo UI"/>
          <w:color w:val="000000"/>
        </w:rPr>
      </w:pPr>
      <w:r w:rsidRPr="00C25C61">
        <w:rPr>
          <w:rFonts w:ascii="Meiryo UI" w:eastAsia="Meiryo UI" w:hAnsi="Meiryo UI"/>
          <w:color w:val="000000"/>
        </w:rPr>
        <w:t>電解質：</w:t>
      </w:r>
      <w:r w:rsidR="00BC2E7B" w:rsidRPr="00C25C61">
        <w:rPr>
          <w:rFonts w:ascii="Meiryo UI" w:eastAsia="Meiryo UI" w:hAnsi="Meiryo UI"/>
          <w:color w:val="000000"/>
        </w:rPr>
        <w:t>血清Ca、</w:t>
      </w:r>
      <w:r w:rsidR="00BC2E7B" w:rsidRPr="00C25C61">
        <w:rPr>
          <w:rFonts w:ascii="Meiryo UI" w:eastAsia="Meiryo UI" w:hAnsi="Meiryo UI" w:hint="eastAsia"/>
          <w:color w:val="000000"/>
        </w:rPr>
        <w:t>無機リン</w:t>
      </w:r>
      <w:r w:rsidR="00BC2E7B" w:rsidRPr="00C25C61">
        <w:rPr>
          <w:rFonts w:ascii="Meiryo UI" w:eastAsia="Meiryo UI" w:hAnsi="Meiryo UI"/>
          <w:color w:val="000000"/>
        </w:rPr>
        <w:t>（IP）、</w:t>
      </w:r>
      <w:r w:rsidR="00BC2E7B" w:rsidRPr="00C25C61">
        <w:rPr>
          <w:rFonts w:ascii="Meiryo UI" w:eastAsia="Meiryo UI" w:hAnsi="Meiryo UI" w:hint="eastAsia"/>
          <w:color w:val="000000"/>
        </w:rPr>
        <w:t>アルブミン</w:t>
      </w:r>
      <w:r w:rsidR="00BC2E7B" w:rsidRPr="00C25C61">
        <w:rPr>
          <w:rFonts w:ascii="Meiryo UI" w:eastAsia="Meiryo UI" w:hAnsi="Meiryo UI"/>
          <w:color w:val="000000"/>
        </w:rPr>
        <w:t>（</w:t>
      </w:r>
      <w:r w:rsidR="00BC2E7B" w:rsidRPr="00C25C61">
        <w:rPr>
          <w:rFonts w:ascii="Meiryo UI" w:eastAsia="Meiryo UI" w:hAnsi="Meiryo UI" w:hint="eastAsia"/>
          <w:color w:val="000000"/>
        </w:rPr>
        <w:t>Alb</w:t>
      </w:r>
      <w:r w:rsidR="00BC2E7B" w:rsidRPr="00C25C61">
        <w:rPr>
          <w:rFonts w:ascii="Meiryo UI" w:eastAsia="Meiryo UI" w:hAnsi="Meiryo UI"/>
          <w:color w:val="000000"/>
        </w:rPr>
        <w:t>）</w:t>
      </w:r>
    </w:p>
    <w:p w14:paraId="7B2CA6D8" w14:textId="6684E422" w:rsidR="003741C6" w:rsidRPr="00BC2E7B" w:rsidRDefault="003741C6" w:rsidP="00BC2E7B">
      <w:pPr>
        <w:pStyle w:val="a7"/>
        <w:numPr>
          <w:ilvl w:val="0"/>
          <w:numId w:val="7"/>
        </w:numPr>
        <w:rPr>
          <w:rFonts w:ascii="Meiryo UI" w:eastAsia="Meiryo UI" w:hAnsi="Meiryo UI"/>
        </w:rPr>
      </w:pPr>
      <w:r w:rsidRPr="00BC2E7B">
        <w:rPr>
          <w:rFonts w:ascii="Meiryo UI" w:eastAsia="Meiryo UI" w:hAnsi="Meiryo UI"/>
        </w:rPr>
        <w:t>耐糖能：HbA1c</w:t>
      </w:r>
    </w:p>
    <w:p w14:paraId="3ADC3812" w14:textId="77777777" w:rsidR="00BC2E7B" w:rsidRPr="00C25C61" w:rsidRDefault="00BC2E7B" w:rsidP="00C25C61">
      <w:pPr>
        <w:pStyle w:val="a7"/>
        <w:numPr>
          <w:ilvl w:val="0"/>
          <w:numId w:val="7"/>
        </w:numPr>
        <w:rPr>
          <w:rFonts w:ascii="Meiryo UI" w:eastAsia="Meiryo UI" w:hAnsi="Meiryo UI"/>
          <w:color w:val="000000"/>
        </w:rPr>
      </w:pPr>
      <w:r w:rsidRPr="00C25C61">
        <w:rPr>
          <w:rFonts w:ascii="Meiryo UI" w:eastAsia="Meiryo UI" w:hAnsi="Meiryo UI"/>
          <w:color w:val="000000"/>
        </w:rPr>
        <w:lastRenderedPageBreak/>
        <w:t>その他</w:t>
      </w:r>
      <w:r w:rsidRPr="00C25C61">
        <w:rPr>
          <w:rFonts w:ascii="Meiryo UI" w:eastAsia="Meiryo UI" w:hAnsi="Meiryo UI" w:hint="eastAsia"/>
          <w:color w:val="000000"/>
        </w:rPr>
        <w:t>血液検査</w:t>
      </w:r>
      <w:r w:rsidRPr="00C25C61">
        <w:rPr>
          <w:rFonts w:ascii="Meiryo UI" w:eastAsia="Meiryo UI" w:hAnsi="Meiryo UI"/>
          <w:color w:val="000000"/>
        </w:rPr>
        <w:t>：CRP、Hb、Hct</w:t>
      </w:r>
      <w:r w:rsidRPr="00C25C61">
        <w:rPr>
          <w:rFonts w:ascii="Meiryo UI" w:eastAsia="Meiryo UI" w:hAnsi="Meiryo UI" w:hint="eastAsia"/>
          <w:color w:val="000000"/>
        </w:rPr>
        <w:t>、</w:t>
      </w:r>
      <w:r w:rsidRPr="00C25C61">
        <w:rPr>
          <w:rFonts w:ascii="Meiryo UI" w:eastAsia="Meiryo UI" w:hAnsi="Meiryo UI"/>
          <w:color w:val="000000"/>
        </w:rPr>
        <w:t>25-ヒドロキシビタミンD</w:t>
      </w:r>
      <w:r w:rsidRPr="00C25C61">
        <w:rPr>
          <w:rFonts w:ascii="Meiryo UI" w:eastAsia="Meiryo UI" w:hAnsi="Meiryo UI" w:hint="eastAsia"/>
          <w:color w:val="000000"/>
        </w:rPr>
        <w:t>（25(OH)D）</w:t>
      </w:r>
    </w:p>
    <w:p w14:paraId="00BBFBED" w14:textId="0E2EE9FC" w:rsidR="003741C6" w:rsidRPr="003741C6" w:rsidRDefault="003741C6" w:rsidP="00BC2E7B">
      <w:pPr>
        <w:ind w:firstLineChars="100" w:firstLine="210"/>
        <w:rPr>
          <w:rFonts w:ascii="Meiryo UI" w:eastAsia="Meiryo UI" w:hAnsi="Meiryo UI"/>
          <w:color w:val="000000"/>
        </w:rPr>
      </w:pPr>
      <w:r w:rsidRPr="003741C6">
        <w:rPr>
          <w:rFonts w:ascii="Meiryo UI" w:eastAsia="Meiryo UI" w:hAnsi="Meiryo UI" w:hint="eastAsia"/>
          <w:color w:val="000000"/>
        </w:rPr>
        <w:t>上記は当院入院時点のデータを抽出します。いっぽう、以下の項目は当院入院中に得られたデータを抽出します。</w:t>
      </w:r>
    </w:p>
    <w:p w14:paraId="08D88EB2" w14:textId="77777777" w:rsidR="00BC2E7B" w:rsidRPr="00BC2E7B" w:rsidRDefault="00BC2E7B" w:rsidP="00BC2E7B">
      <w:pPr>
        <w:numPr>
          <w:ilvl w:val="0"/>
          <w:numId w:val="4"/>
        </w:numPr>
        <w:rPr>
          <w:rFonts w:ascii="Meiryo UI" w:eastAsia="Meiryo UI" w:hAnsi="Meiryo UI"/>
          <w:color w:val="000000"/>
        </w:rPr>
      </w:pPr>
      <w:r w:rsidRPr="00BC2E7B">
        <w:rPr>
          <w:rFonts w:ascii="Meiryo UI" w:eastAsia="Meiryo UI" w:hAnsi="Meiryo UI" w:hint="eastAsia"/>
          <w:color w:val="000000"/>
        </w:rPr>
        <w:t>骨密度測定：</w:t>
      </w:r>
      <w:r w:rsidRPr="00BC2E7B">
        <w:rPr>
          <w:rFonts w:ascii="Meiryo UI" w:eastAsia="Meiryo UI" w:hAnsi="Meiryo UI"/>
          <w:color w:val="000000"/>
        </w:rPr>
        <w:t>二重エネルギーX線吸収測定法（Dual-energy X-ray Absorptiometry: DXA法）による腰椎および大腿骨近位部の測定値</w:t>
      </w:r>
      <w:r w:rsidRPr="00BC2E7B">
        <w:rPr>
          <w:rFonts w:ascii="Meiryo UI" w:eastAsia="Meiryo UI" w:hAnsi="Meiryo UI" w:hint="eastAsia"/>
          <w:color w:val="000000"/>
        </w:rPr>
        <w:t>（</w:t>
      </w:r>
      <w:r w:rsidRPr="00BC2E7B">
        <w:rPr>
          <w:rFonts w:ascii="Meiryo UI" w:eastAsia="Meiryo UI" w:hAnsi="Meiryo UI"/>
          <w:color w:val="000000"/>
        </w:rPr>
        <w:t>若年成人平均値</w:t>
      </w:r>
      <w:r w:rsidRPr="00BC2E7B">
        <w:rPr>
          <w:rFonts w:ascii="Meiryo UI" w:eastAsia="Meiryo UI" w:hAnsi="Meiryo UI" w:hint="eastAsia"/>
          <w:color w:val="000000"/>
        </w:rPr>
        <w:t>：</w:t>
      </w:r>
      <w:r w:rsidRPr="00BC2E7B">
        <w:rPr>
          <w:rFonts w:ascii="Meiryo UI" w:eastAsia="Meiryo UI" w:hAnsi="Meiryo UI"/>
          <w:color w:val="000000"/>
        </w:rPr>
        <w:t>YAM</w:t>
      </w:r>
      <w:r w:rsidRPr="00BC2E7B">
        <w:rPr>
          <w:rFonts w:ascii="Meiryo UI" w:eastAsia="Meiryo UI" w:hAnsi="Meiryo UI" w:hint="eastAsia"/>
          <w:color w:val="000000"/>
        </w:rPr>
        <w:t>、</w:t>
      </w:r>
      <w:r w:rsidRPr="00BC2E7B">
        <w:rPr>
          <w:rFonts w:ascii="Meiryo UI" w:eastAsia="Meiryo UI" w:hAnsi="Meiryo UI"/>
          <w:color w:val="000000"/>
        </w:rPr>
        <w:t>およびTスコア</w:t>
      </w:r>
      <w:r w:rsidRPr="00BC2E7B">
        <w:rPr>
          <w:rFonts w:ascii="Meiryo UI" w:eastAsia="Meiryo UI" w:hAnsi="Meiryo UI" w:hint="eastAsia"/>
          <w:color w:val="000000"/>
        </w:rPr>
        <w:t>）</w:t>
      </w:r>
    </w:p>
    <w:p w14:paraId="76E6F084" w14:textId="77777777" w:rsidR="00BC2E7B" w:rsidRPr="00BC2E7B" w:rsidRDefault="00BC2E7B" w:rsidP="00BC2E7B">
      <w:pPr>
        <w:numPr>
          <w:ilvl w:val="0"/>
          <w:numId w:val="4"/>
        </w:numPr>
        <w:rPr>
          <w:rFonts w:ascii="Meiryo UI" w:eastAsia="Meiryo UI" w:hAnsi="Meiryo UI"/>
          <w:color w:val="000000"/>
        </w:rPr>
      </w:pPr>
      <w:r w:rsidRPr="00BC2E7B">
        <w:rPr>
          <w:rFonts w:ascii="Meiryo UI" w:eastAsia="Meiryo UI" w:hAnsi="Meiryo UI"/>
          <w:color w:val="000000"/>
        </w:rPr>
        <w:t>骨代謝マーカー：アルカリホスファターゼ（ALP）、Ⅰ型プロコラーゲン-N-プロペプチド（P1NP）</w:t>
      </w:r>
      <w:r w:rsidRPr="00BC2E7B">
        <w:rPr>
          <w:rFonts w:ascii="Meiryo UI" w:eastAsia="Meiryo UI" w:hAnsi="Meiryo UI" w:hint="eastAsia"/>
          <w:color w:val="000000"/>
        </w:rPr>
        <w:t>、</w:t>
      </w:r>
      <w:r w:rsidRPr="00BC2E7B">
        <w:rPr>
          <w:rFonts w:ascii="Meiryo UI" w:eastAsia="Meiryo UI" w:hAnsi="Meiryo UI"/>
          <w:color w:val="000000"/>
        </w:rPr>
        <w:t>酒石酸抵抗性酸ホスファターゼ-5b（TRACP-5b）、</w:t>
      </w:r>
      <w:r w:rsidRPr="00BC2E7B">
        <w:rPr>
          <w:rFonts w:ascii="Meiryo UI" w:eastAsia="Meiryo UI" w:hAnsi="Meiryo UI" w:hint="eastAsia"/>
          <w:color w:val="000000"/>
        </w:rPr>
        <w:t>インタクトPTH（</w:t>
      </w:r>
      <w:r w:rsidRPr="00BC2E7B">
        <w:rPr>
          <w:rFonts w:ascii="Meiryo UI" w:eastAsia="Meiryo UI" w:hAnsi="Meiryo UI"/>
          <w:color w:val="000000"/>
        </w:rPr>
        <w:t>int</w:t>
      </w:r>
      <w:r w:rsidRPr="00BC2E7B">
        <w:rPr>
          <w:rFonts w:ascii="Meiryo UI" w:eastAsia="Meiryo UI" w:hAnsi="Meiryo UI" w:hint="eastAsia"/>
          <w:color w:val="000000"/>
        </w:rPr>
        <w:t xml:space="preserve">act </w:t>
      </w:r>
      <w:r w:rsidRPr="00BC2E7B">
        <w:rPr>
          <w:rFonts w:ascii="Meiryo UI" w:eastAsia="Meiryo UI" w:hAnsi="Meiryo UI"/>
          <w:color w:val="000000"/>
        </w:rPr>
        <w:t>PTH</w:t>
      </w:r>
      <w:r w:rsidRPr="00BC2E7B">
        <w:rPr>
          <w:rFonts w:ascii="Meiryo UI" w:eastAsia="Meiryo UI" w:hAnsi="Meiryo UI" w:hint="eastAsia"/>
          <w:color w:val="000000"/>
        </w:rPr>
        <w:t>）、</w:t>
      </w:r>
      <w:r w:rsidRPr="00BC2E7B">
        <w:rPr>
          <w:rFonts w:ascii="Meiryo UI" w:eastAsia="Meiryo UI" w:hAnsi="Meiryo UI"/>
          <w:color w:val="000000"/>
        </w:rPr>
        <w:t>低カルボキシル化オステオカルシン</w:t>
      </w:r>
      <w:r w:rsidRPr="00BC2E7B">
        <w:rPr>
          <w:rFonts w:ascii="Meiryo UI" w:eastAsia="Meiryo UI" w:hAnsi="Meiryo UI" w:hint="eastAsia"/>
          <w:color w:val="000000"/>
        </w:rPr>
        <w:t>（</w:t>
      </w:r>
      <w:proofErr w:type="spellStart"/>
      <w:r w:rsidRPr="00BC2E7B">
        <w:rPr>
          <w:rFonts w:ascii="Meiryo UI" w:eastAsia="Meiryo UI" w:hAnsi="Meiryo UI"/>
          <w:color w:val="000000"/>
        </w:rPr>
        <w:t>ucOC</w:t>
      </w:r>
      <w:proofErr w:type="spellEnd"/>
      <w:r w:rsidRPr="00BC2E7B">
        <w:rPr>
          <w:rFonts w:ascii="Meiryo UI" w:eastAsia="Meiryo UI" w:hAnsi="Meiryo UI"/>
          <w:color w:val="000000"/>
        </w:rPr>
        <w:t>）</w:t>
      </w:r>
    </w:p>
    <w:p w14:paraId="14A5FE74" w14:textId="77777777" w:rsidR="00BC2E7B" w:rsidRPr="00BC2E7B" w:rsidRDefault="00BC2E7B" w:rsidP="00BC2E7B">
      <w:pPr>
        <w:numPr>
          <w:ilvl w:val="0"/>
          <w:numId w:val="4"/>
        </w:numPr>
        <w:rPr>
          <w:rFonts w:ascii="Meiryo UI" w:eastAsia="Meiryo UI" w:hAnsi="Meiryo UI"/>
          <w:color w:val="000000"/>
        </w:rPr>
      </w:pPr>
      <w:r w:rsidRPr="00BC2E7B">
        <w:rPr>
          <w:rFonts w:ascii="Meiryo UI" w:eastAsia="Meiryo UI" w:hAnsi="Meiryo UI"/>
          <w:color w:val="000000"/>
        </w:rPr>
        <w:t>介入および転帰に関する情報： 薬剤師の介入内容（処方提案、副作用モニタリング等）、入院後開始骨粗鬆症治療薬、退院時処方内容、退院先（施設、自宅等）</w:t>
      </w:r>
    </w:p>
    <w:p w14:paraId="3F1F5D6A" w14:textId="77777777" w:rsidR="00BC2E7B" w:rsidRPr="00BC2E7B" w:rsidRDefault="00BC2E7B" w:rsidP="00BC2E7B">
      <w:pPr>
        <w:numPr>
          <w:ilvl w:val="0"/>
          <w:numId w:val="5"/>
        </w:numPr>
        <w:rPr>
          <w:rFonts w:ascii="Meiryo UI" w:eastAsia="Meiryo UI" w:hAnsi="Meiryo UI"/>
          <w:color w:val="000000"/>
        </w:rPr>
      </w:pPr>
      <w:r w:rsidRPr="00BC2E7B">
        <w:rPr>
          <w:rFonts w:ascii="Meiryo UI" w:eastAsia="Meiryo UI" w:hAnsi="Meiryo UI" w:hint="eastAsia"/>
          <w:color w:val="000000"/>
        </w:rPr>
        <w:t>運動・栄養評価指標：転倒リスクスコア（</w:t>
      </w:r>
      <w:r w:rsidRPr="00BC2E7B">
        <w:rPr>
          <w:rFonts w:ascii="Meiryo UI" w:eastAsia="Meiryo UI" w:hAnsi="Meiryo UI"/>
          <w:color w:val="000000"/>
        </w:rPr>
        <w:t>転倒・転落アセスメントスコアシート</w:t>
      </w:r>
      <w:r w:rsidRPr="00BC2E7B">
        <w:rPr>
          <w:rFonts w:ascii="Meiryo UI" w:eastAsia="Meiryo UI" w:hAnsi="Meiryo UI" w:hint="eastAsia"/>
          <w:color w:val="000000"/>
        </w:rPr>
        <w:t>または</w:t>
      </w:r>
      <w:r w:rsidRPr="00BC2E7B">
        <w:rPr>
          <w:rFonts w:ascii="Meiryo UI" w:eastAsia="Meiryo UI" w:hAnsi="Meiryo UI"/>
          <w:color w:val="000000"/>
        </w:rPr>
        <w:t>Morse Fall Scale</w:t>
      </w:r>
      <w:r w:rsidRPr="00BC2E7B">
        <w:rPr>
          <w:rFonts w:ascii="Meiryo UI" w:eastAsia="Meiryo UI" w:hAnsi="Meiryo UI" w:hint="eastAsia"/>
          <w:color w:val="000000"/>
        </w:rPr>
        <w:t>または</w:t>
      </w:r>
      <w:r w:rsidRPr="00BC2E7B">
        <w:rPr>
          <w:rFonts w:ascii="Meiryo UI" w:eastAsia="Meiryo UI" w:hAnsi="Meiryo UI"/>
          <w:color w:val="000000"/>
        </w:rPr>
        <w:t>Fall Risk Index等の院内採用指標</w:t>
      </w:r>
      <w:r w:rsidRPr="00BC2E7B">
        <w:rPr>
          <w:rFonts w:ascii="Meiryo UI" w:eastAsia="Meiryo UI" w:hAnsi="Meiryo UI" w:hint="eastAsia"/>
          <w:color w:val="000000"/>
        </w:rPr>
        <w:t>）、</w:t>
      </w:r>
      <w:r w:rsidRPr="00BC2E7B">
        <w:rPr>
          <w:rFonts w:ascii="Meiryo UI" w:eastAsia="Meiryo UI" w:hAnsi="Meiryo UI"/>
          <w:color w:val="000000"/>
        </w:rPr>
        <w:t>SARC-F</w:t>
      </w:r>
      <w:r w:rsidRPr="00BC2E7B">
        <w:rPr>
          <w:rFonts w:ascii="Meiryo UI" w:eastAsia="Meiryo UI" w:hAnsi="Meiryo UI" w:hint="eastAsia"/>
          <w:color w:val="000000"/>
        </w:rPr>
        <w:t>、栄養評価指標（GLIM基準、またはMNA®-SF、またはCONUT法</w:t>
      </w:r>
      <w:r w:rsidRPr="00BC2E7B">
        <w:rPr>
          <w:rFonts w:ascii="Meiryo UI" w:eastAsia="Meiryo UI" w:hAnsi="Meiryo UI"/>
          <w:color w:val="000000"/>
        </w:rPr>
        <w:t>等の院内採用指標</w:t>
      </w:r>
      <w:r w:rsidRPr="00BC2E7B">
        <w:rPr>
          <w:rFonts w:ascii="Meiryo UI" w:eastAsia="Meiryo UI" w:hAnsi="Meiryo UI" w:hint="eastAsia"/>
          <w:color w:val="000000"/>
        </w:rPr>
        <w:t>）</w:t>
      </w:r>
    </w:p>
    <w:p w14:paraId="10AC30DA" w14:textId="77777777" w:rsidR="00031FE3" w:rsidRPr="00BC2E7B" w:rsidRDefault="00031FE3" w:rsidP="00702684">
      <w:pPr>
        <w:widowControl/>
        <w:spacing w:line="288" w:lineRule="auto"/>
        <w:jc w:val="left"/>
        <w:rPr>
          <w:rFonts w:ascii="Meiryo UI" w:eastAsia="Meiryo UI" w:hAnsi="Meiryo UI"/>
          <w:kern w:val="24"/>
          <w:szCs w:val="21"/>
        </w:rPr>
      </w:pPr>
    </w:p>
    <w:p w14:paraId="5889E27D" w14:textId="70BF5900" w:rsidR="00DF7A68" w:rsidRPr="00772473" w:rsidRDefault="00DF7A68" w:rsidP="00772473">
      <w:pPr>
        <w:pStyle w:val="a7"/>
        <w:widowControl/>
        <w:numPr>
          <w:ilvl w:val="0"/>
          <w:numId w:val="2"/>
        </w:numPr>
        <w:jc w:val="left"/>
        <w:rPr>
          <w:rFonts w:ascii="Meiryo UI" w:eastAsia="Meiryo UI" w:hAnsi="Meiryo UI" w:cs="ＭＳ Ｐゴシック"/>
          <w:kern w:val="0"/>
          <w:szCs w:val="21"/>
        </w:rPr>
      </w:pPr>
      <w:r w:rsidRPr="00772473">
        <w:rPr>
          <w:rFonts w:ascii="Meiryo UI" w:eastAsia="Meiryo UI" w:hAnsi="Meiryo UI" w:hint="eastAsia"/>
          <w:kern w:val="24"/>
          <w:szCs w:val="21"/>
        </w:rPr>
        <w:t>個人情報等の保護について</w:t>
      </w:r>
    </w:p>
    <w:p w14:paraId="4DF87EAE" w14:textId="77777777" w:rsidR="00CF74F6" w:rsidRDefault="00FC1C1C" w:rsidP="00D852C6">
      <w:pPr>
        <w:widowControl/>
        <w:ind w:firstLineChars="100" w:firstLine="210"/>
        <w:jc w:val="left"/>
        <w:rPr>
          <w:rFonts w:ascii="Meiryo UI" w:eastAsia="Meiryo UI" w:hAnsi="Meiryo UI"/>
          <w:kern w:val="24"/>
          <w:szCs w:val="21"/>
        </w:rPr>
      </w:pPr>
      <w:r w:rsidRPr="002F788E">
        <w:rPr>
          <w:rFonts w:ascii="Meiryo UI" w:eastAsia="Meiryo UI" w:hAnsi="Meiryo UI" w:hint="eastAsia"/>
          <w:kern w:val="24"/>
          <w:szCs w:val="21"/>
        </w:rPr>
        <w:t>この研究では登録時に、新たに研究用の個別の番号（識別コード）を付し、個人が特定できないよう</w:t>
      </w:r>
      <w:r w:rsidR="00CF74F6">
        <w:rPr>
          <w:rFonts w:ascii="Meiryo UI" w:eastAsia="Meiryo UI" w:hAnsi="Meiryo UI" w:hint="eastAsia"/>
          <w:kern w:val="24"/>
          <w:szCs w:val="21"/>
        </w:rPr>
        <w:t>に</w:t>
      </w:r>
      <w:r w:rsidRPr="002F788E">
        <w:rPr>
          <w:rFonts w:ascii="Meiryo UI" w:eastAsia="Meiryo UI" w:hAnsi="Meiryo UI" w:hint="eastAsia"/>
          <w:kern w:val="24"/>
          <w:szCs w:val="21"/>
        </w:rPr>
        <w:t>して取扱います。</w:t>
      </w:r>
    </w:p>
    <w:p w14:paraId="0B1DD90D" w14:textId="554B89F6" w:rsidR="00292EF2" w:rsidRPr="002F788E" w:rsidRDefault="00FC1C1C" w:rsidP="00CF74F6">
      <w:pPr>
        <w:widowControl/>
        <w:jc w:val="left"/>
        <w:rPr>
          <w:rFonts w:ascii="Meiryo UI" w:eastAsia="Meiryo UI" w:hAnsi="Meiryo UI"/>
          <w:kern w:val="24"/>
          <w:szCs w:val="21"/>
        </w:rPr>
      </w:pPr>
      <w:r w:rsidRPr="002F788E">
        <w:rPr>
          <w:rFonts w:ascii="Meiryo UI" w:eastAsia="Meiryo UI" w:hAnsi="Meiryo UI" w:hint="eastAsia"/>
          <w:kern w:val="24"/>
          <w:szCs w:val="21"/>
        </w:rPr>
        <w:t>個人情報と識別コードの</w:t>
      </w:r>
      <w:r w:rsidR="0021131F" w:rsidRPr="002F788E">
        <w:rPr>
          <w:rFonts w:ascii="Meiryo UI" w:eastAsia="Meiryo UI" w:hAnsi="Meiryo UI" w:hint="eastAsia"/>
          <w:kern w:val="24"/>
          <w:szCs w:val="21"/>
        </w:rPr>
        <w:t>照合表</w:t>
      </w:r>
      <w:r w:rsidRPr="002F788E">
        <w:rPr>
          <w:rFonts w:ascii="Meiryo UI" w:eastAsia="Meiryo UI" w:hAnsi="Meiryo UI" w:hint="eastAsia"/>
          <w:kern w:val="24"/>
          <w:szCs w:val="21"/>
        </w:rPr>
        <w:t>を作成し、個人情報管理者が管理を行い、</w:t>
      </w:r>
      <w:r w:rsidR="00A243A1" w:rsidRPr="002F788E">
        <w:rPr>
          <w:rFonts w:ascii="Meiryo UI" w:eastAsia="Meiryo UI" w:hAnsi="Meiryo UI" w:hint="eastAsia"/>
          <w:kern w:val="24"/>
          <w:szCs w:val="21"/>
        </w:rPr>
        <w:t>薬剤部</w:t>
      </w:r>
      <w:r w:rsidRPr="002F788E">
        <w:rPr>
          <w:rFonts w:ascii="Meiryo UI" w:eastAsia="Meiryo UI" w:hAnsi="Meiryo UI" w:hint="eastAsia"/>
          <w:kern w:val="24"/>
          <w:szCs w:val="21"/>
        </w:rPr>
        <w:t>の鍵付きの棚で厳重に保管します。この研究に関わって取得される資料・情報等は、外部に漏えいすることのないよう、慎重に取り扱います。</w:t>
      </w:r>
    </w:p>
    <w:p w14:paraId="152A4463" w14:textId="06D71B58" w:rsidR="007C3AB8" w:rsidRDefault="00292EF2" w:rsidP="00D852C6">
      <w:pPr>
        <w:widowControl/>
        <w:jc w:val="left"/>
        <w:rPr>
          <w:rFonts w:ascii="Meiryo UI" w:eastAsia="Meiryo UI" w:hAnsi="Meiryo UI"/>
          <w:kern w:val="24"/>
          <w:szCs w:val="21"/>
        </w:rPr>
      </w:pPr>
      <w:r w:rsidRPr="002F788E">
        <w:rPr>
          <w:rFonts w:ascii="Meiryo UI" w:eastAsia="Meiryo UI" w:hAnsi="Meiryo UI" w:hint="eastAsia"/>
          <w:kern w:val="24"/>
          <w:szCs w:val="21"/>
        </w:rPr>
        <w:t>本研究で得られたデータについては現時点では確定していませんが、国内データを二次利用多目的利用する可能性があります。その際は新たな研究計画を作成したうえで生命倫理委員会（臨床試験部会）にて審議され学長の承認を得るなどの必要な手続きを行います。また、本学の</w:t>
      </w:r>
      <w:r w:rsidRPr="002F788E">
        <w:rPr>
          <w:rFonts w:ascii="Meiryo UI" w:eastAsia="Meiryo UI" w:hAnsi="Meiryo UI"/>
          <w:kern w:val="24"/>
          <w:szCs w:val="21"/>
        </w:rPr>
        <w:t>HP等でその旨を公開し、研究対象者が拒否できる機会を保障します。</w:t>
      </w:r>
    </w:p>
    <w:p w14:paraId="510AF885" w14:textId="77777777" w:rsidR="002F788E" w:rsidRPr="002F788E" w:rsidRDefault="002F788E" w:rsidP="00CB5B4A">
      <w:pPr>
        <w:widowControl/>
        <w:ind w:left="420"/>
        <w:jc w:val="left"/>
        <w:rPr>
          <w:rFonts w:ascii="Meiryo UI" w:eastAsia="Meiryo UI" w:hAnsi="Meiryo UI"/>
          <w:kern w:val="24"/>
          <w:szCs w:val="21"/>
        </w:rPr>
      </w:pPr>
    </w:p>
    <w:p w14:paraId="152E6BE3" w14:textId="1FF69D31" w:rsidR="00DF7A68" w:rsidRPr="00772473" w:rsidRDefault="00DF7A68" w:rsidP="00772473">
      <w:pPr>
        <w:pStyle w:val="a7"/>
        <w:widowControl/>
        <w:numPr>
          <w:ilvl w:val="0"/>
          <w:numId w:val="2"/>
        </w:numPr>
        <w:jc w:val="left"/>
        <w:rPr>
          <w:rFonts w:ascii="Meiryo UI" w:eastAsia="Meiryo UI" w:hAnsi="Meiryo UI" w:cs="ＭＳ Ｐゴシック"/>
          <w:kern w:val="0"/>
          <w:szCs w:val="21"/>
        </w:rPr>
      </w:pPr>
      <w:r w:rsidRPr="00772473">
        <w:rPr>
          <w:rFonts w:ascii="Meiryo UI" w:eastAsia="Meiryo UI" w:hAnsi="Meiryo UI" w:hint="eastAsia"/>
          <w:kern w:val="24"/>
          <w:szCs w:val="21"/>
        </w:rPr>
        <w:t>研究結果の公表について</w:t>
      </w:r>
    </w:p>
    <w:p w14:paraId="30EDB091" w14:textId="4F1251F6" w:rsidR="00DF7A68" w:rsidRPr="002F788E" w:rsidRDefault="00DF7A68" w:rsidP="00D852C6">
      <w:pPr>
        <w:widowControl/>
        <w:ind w:firstLineChars="100" w:firstLine="210"/>
        <w:jc w:val="left"/>
        <w:rPr>
          <w:rFonts w:ascii="Meiryo UI" w:eastAsia="Meiryo UI" w:hAnsi="Meiryo UI" w:cs="ＭＳ Ｐゴシック"/>
          <w:kern w:val="0"/>
          <w:szCs w:val="21"/>
        </w:rPr>
      </w:pPr>
      <w:r w:rsidRPr="002F788E">
        <w:rPr>
          <w:rFonts w:ascii="Meiryo UI" w:eastAsia="Meiryo UI" w:hAnsi="Meiryo UI" w:hint="eastAsia"/>
          <w:kern w:val="24"/>
          <w:szCs w:val="21"/>
        </w:rPr>
        <w:t>研究結果は、医学研究雑誌や学会等で発表される予定です。</w:t>
      </w:r>
    </w:p>
    <w:p w14:paraId="299B80FF" w14:textId="23E59A6A" w:rsidR="00DF7A68" w:rsidRPr="002F788E" w:rsidRDefault="00DF7A68" w:rsidP="00CB5B4A">
      <w:pPr>
        <w:widowControl/>
        <w:jc w:val="left"/>
        <w:rPr>
          <w:rFonts w:ascii="Meiryo UI" w:eastAsia="Meiryo UI" w:hAnsi="Meiryo UI"/>
          <w:kern w:val="24"/>
          <w:szCs w:val="21"/>
        </w:rPr>
      </w:pPr>
      <w:r w:rsidRPr="002F788E">
        <w:rPr>
          <w:rFonts w:ascii="Meiryo UI" w:eastAsia="Meiryo UI" w:hAnsi="Meiryo UI" w:hint="eastAsia"/>
          <w:kern w:val="24"/>
          <w:szCs w:val="21"/>
        </w:rPr>
        <w:t>その場合も、個人を特定できる情報は一切含まれませんのでご安心ください。</w:t>
      </w:r>
    </w:p>
    <w:p w14:paraId="1298674B" w14:textId="77777777" w:rsidR="00292EF2" w:rsidRPr="00D852C6" w:rsidRDefault="00292EF2" w:rsidP="00CB5B4A">
      <w:pPr>
        <w:widowControl/>
        <w:jc w:val="left"/>
        <w:rPr>
          <w:rFonts w:ascii="Meiryo UI" w:eastAsia="Meiryo UI" w:hAnsi="Meiryo UI" w:cs="ＭＳ Ｐゴシック"/>
          <w:kern w:val="0"/>
          <w:szCs w:val="21"/>
        </w:rPr>
      </w:pPr>
    </w:p>
    <w:p w14:paraId="4DB073B4" w14:textId="5553396F" w:rsidR="00DF7A68" w:rsidRPr="00772473" w:rsidRDefault="00DF7A68" w:rsidP="00772473">
      <w:pPr>
        <w:pStyle w:val="a7"/>
        <w:widowControl/>
        <w:numPr>
          <w:ilvl w:val="0"/>
          <w:numId w:val="2"/>
        </w:numPr>
        <w:jc w:val="left"/>
        <w:rPr>
          <w:rFonts w:ascii="Meiryo UI" w:eastAsia="Meiryo UI" w:hAnsi="Meiryo UI" w:cs="ＭＳ Ｐゴシック"/>
          <w:kern w:val="0"/>
          <w:szCs w:val="21"/>
        </w:rPr>
      </w:pPr>
      <w:r w:rsidRPr="00772473">
        <w:rPr>
          <w:rFonts w:ascii="Meiryo UI" w:eastAsia="Meiryo UI" w:hAnsi="Meiryo UI" w:hint="eastAsia"/>
          <w:kern w:val="24"/>
          <w:szCs w:val="21"/>
        </w:rPr>
        <w:t>問い合わせ先・相談窓口</w:t>
      </w:r>
    </w:p>
    <w:p w14:paraId="5FB608D9" w14:textId="583E79B0" w:rsidR="00DF7A68" w:rsidRPr="002F788E" w:rsidRDefault="00DF7A68" w:rsidP="00CB5B4A">
      <w:pPr>
        <w:widowControl/>
        <w:jc w:val="left"/>
        <w:rPr>
          <w:rFonts w:ascii="Meiryo UI" w:eastAsia="Meiryo UI" w:hAnsi="Meiryo UI" w:cs="ＭＳ Ｐゴシック"/>
          <w:kern w:val="0"/>
          <w:szCs w:val="21"/>
        </w:rPr>
      </w:pPr>
      <w:r w:rsidRPr="002F788E">
        <w:rPr>
          <w:rFonts w:ascii="Meiryo UI" w:eastAsia="Meiryo UI" w:hAnsi="Meiryo UI" w:hint="eastAsia"/>
          <w:kern w:val="24"/>
          <w:szCs w:val="21"/>
        </w:rPr>
        <w:t>聖マリアンナ医科大学</w:t>
      </w:r>
      <w:r w:rsidR="003907E0" w:rsidRPr="002F788E">
        <w:rPr>
          <w:rFonts w:ascii="Meiryo UI" w:eastAsia="Meiryo UI" w:hAnsi="Meiryo UI" w:hint="eastAsia"/>
          <w:kern w:val="24"/>
          <w:szCs w:val="21"/>
        </w:rPr>
        <w:t>病院</w:t>
      </w:r>
      <w:r w:rsidRPr="002F788E">
        <w:rPr>
          <w:rFonts w:ascii="Meiryo UI" w:eastAsia="Meiryo UI" w:hAnsi="Meiryo UI" w:hint="eastAsia"/>
          <w:kern w:val="24"/>
          <w:szCs w:val="21"/>
        </w:rPr>
        <w:t xml:space="preserve">　</w:t>
      </w:r>
      <w:r w:rsidR="000936DC" w:rsidRPr="002F788E">
        <w:rPr>
          <w:rFonts w:ascii="Meiryo UI" w:eastAsia="Meiryo UI" w:hAnsi="Meiryo UI" w:hint="eastAsia"/>
          <w:kern w:val="24"/>
          <w:szCs w:val="21"/>
        </w:rPr>
        <w:t>薬剤部</w:t>
      </w:r>
      <w:r w:rsidRPr="002F788E">
        <w:rPr>
          <w:rFonts w:ascii="Meiryo UI" w:eastAsia="Meiryo UI" w:hAnsi="Meiryo UI" w:hint="eastAsia"/>
          <w:kern w:val="24"/>
          <w:szCs w:val="21"/>
        </w:rPr>
        <w:t>：</w:t>
      </w:r>
      <w:r w:rsidR="003741C6">
        <w:rPr>
          <w:rFonts w:ascii="Meiryo UI" w:eastAsia="Meiryo UI" w:hAnsi="Meiryo UI"/>
          <w:kern w:val="24"/>
          <w:szCs w:val="21"/>
        </w:rPr>
        <w:tab/>
      </w:r>
      <w:r w:rsidR="003741C6">
        <w:rPr>
          <w:rFonts w:ascii="Meiryo UI" w:eastAsia="Meiryo UI" w:hAnsi="Meiryo UI" w:hint="eastAsia"/>
          <w:kern w:val="24"/>
          <w:szCs w:val="21"/>
        </w:rPr>
        <w:t>熊谷もなみ</w:t>
      </w:r>
      <w:r w:rsidR="000C6B1D" w:rsidRPr="002F788E">
        <w:rPr>
          <w:rFonts w:ascii="Meiryo UI" w:eastAsia="Meiryo UI" w:hAnsi="Meiryo UI" w:cs="ＭＳ Ｐゴシック"/>
          <w:kern w:val="0"/>
          <w:szCs w:val="21"/>
        </w:rPr>
        <w:t xml:space="preserve"> </w:t>
      </w:r>
    </w:p>
    <w:p w14:paraId="657E4AF1" w14:textId="77777777" w:rsidR="00DF7A68" w:rsidRPr="002F788E" w:rsidRDefault="00DF7A68" w:rsidP="00CB5B4A">
      <w:pPr>
        <w:widowControl/>
        <w:jc w:val="left"/>
        <w:rPr>
          <w:rFonts w:ascii="Meiryo UI" w:eastAsia="Meiryo UI" w:hAnsi="Meiryo UI" w:cs="ＭＳ Ｐゴシック"/>
          <w:kern w:val="0"/>
          <w:szCs w:val="21"/>
        </w:rPr>
      </w:pPr>
      <w:r w:rsidRPr="002F788E">
        <w:rPr>
          <w:rFonts w:ascii="Meiryo UI" w:eastAsia="Meiryo UI" w:hAnsi="Meiryo UI" w:hint="eastAsia"/>
          <w:kern w:val="24"/>
          <w:szCs w:val="21"/>
        </w:rPr>
        <w:t>住所：〒216-8511　神奈川県川崎市宮前区菅生2-16-1</w:t>
      </w:r>
    </w:p>
    <w:p w14:paraId="642899B0" w14:textId="0C53A666" w:rsidR="00DF7A68" w:rsidRPr="002F788E" w:rsidRDefault="00DF7A68" w:rsidP="00CB5B4A">
      <w:pPr>
        <w:widowControl/>
        <w:jc w:val="left"/>
        <w:rPr>
          <w:rFonts w:ascii="Meiryo UI" w:eastAsia="Meiryo UI" w:hAnsi="Meiryo UI" w:cs="ＭＳ Ｐゴシック"/>
          <w:kern w:val="0"/>
          <w:szCs w:val="21"/>
        </w:rPr>
      </w:pPr>
      <w:r w:rsidRPr="002F788E">
        <w:rPr>
          <w:rFonts w:ascii="Meiryo UI" w:eastAsia="Meiryo UI" w:hAnsi="Meiryo UI" w:hint="eastAsia"/>
          <w:kern w:val="24"/>
          <w:szCs w:val="21"/>
        </w:rPr>
        <w:t xml:space="preserve">電話：044-977-8111(代表) </w:t>
      </w:r>
      <w:r w:rsidR="00350C3B" w:rsidRPr="002F788E">
        <w:rPr>
          <w:rFonts w:ascii="Meiryo UI" w:eastAsia="Meiryo UI" w:hAnsi="Meiryo UI" w:hint="eastAsia"/>
          <w:kern w:val="24"/>
          <w:szCs w:val="21"/>
        </w:rPr>
        <w:t xml:space="preserve">　</w:t>
      </w:r>
      <w:r w:rsidR="000C6B1D" w:rsidRPr="002F788E">
        <w:rPr>
          <w:rFonts w:ascii="Meiryo UI" w:eastAsia="Meiryo UI" w:hAnsi="Meiryo UI" w:hint="eastAsia"/>
          <w:kern w:val="24"/>
          <w:szCs w:val="21"/>
        </w:rPr>
        <w:t>内線番号：</w:t>
      </w:r>
      <w:r w:rsidR="000936DC" w:rsidRPr="002F788E">
        <w:rPr>
          <w:rFonts w:ascii="Meiryo UI" w:eastAsia="Meiryo UI" w:hAnsi="Meiryo UI" w:hint="eastAsia"/>
          <w:kern w:val="24"/>
          <w:szCs w:val="21"/>
        </w:rPr>
        <w:t>8</w:t>
      </w:r>
      <w:r w:rsidR="003741C6">
        <w:rPr>
          <w:rFonts w:ascii="Meiryo UI" w:eastAsia="Meiryo UI" w:hAnsi="Meiryo UI" w:hint="eastAsia"/>
          <w:kern w:val="24"/>
          <w:szCs w:val="21"/>
        </w:rPr>
        <w:t>1562</w:t>
      </w:r>
    </w:p>
    <w:p w14:paraId="1B9DD962" w14:textId="6414212D" w:rsidR="00DF7A68" w:rsidRPr="002F788E" w:rsidRDefault="00DF7A68" w:rsidP="00CB5B4A">
      <w:pPr>
        <w:rPr>
          <w:rFonts w:ascii="Meiryo UI" w:eastAsia="Meiryo UI" w:hAnsi="Meiryo UI"/>
          <w:kern w:val="24"/>
          <w:szCs w:val="21"/>
        </w:rPr>
      </w:pPr>
      <w:r w:rsidRPr="002F788E">
        <w:rPr>
          <w:rFonts w:ascii="Meiryo UI" w:eastAsia="Meiryo UI" w:hAnsi="Meiryo UI" w:hint="eastAsia"/>
          <w:kern w:val="24"/>
          <w:szCs w:val="21"/>
        </w:rPr>
        <w:t>対応時間</w:t>
      </w:r>
      <w:r w:rsidRPr="00C518A6">
        <w:rPr>
          <w:rFonts w:ascii="Meiryo UI" w:eastAsia="Meiryo UI" w:hAnsi="Meiryo UI" w:hint="eastAsia"/>
          <w:color w:val="000000" w:themeColor="text1"/>
          <w:kern w:val="24"/>
          <w:szCs w:val="21"/>
        </w:rPr>
        <w:t>：</w:t>
      </w:r>
      <w:r w:rsidR="004B292A" w:rsidRPr="00C518A6">
        <w:rPr>
          <w:rFonts w:ascii="Meiryo UI" w:eastAsia="Meiryo UI" w:hAnsi="Meiryo UI" w:hint="eastAsia"/>
          <w:color w:val="000000" w:themeColor="text1"/>
          <w:kern w:val="24"/>
          <w:szCs w:val="21"/>
        </w:rPr>
        <w:t>平日</w:t>
      </w:r>
      <w:r w:rsidR="000936DC" w:rsidRPr="00C518A6">
        <w:rPr>
          <w:rFonts w:ascii="Meiryo UI" w:eastAsia="Meiryo UI" w:hAnsi="Meiryo UI" w:hint="eastAsia"/>
          <w:color w:val="000000" w:themeColor="text1"/>
          <w:kern w:val="24"/>
          <w:szCs w:val="21"/>
        </w:rPr>
        <w:t>08</w:t>
      </w:r>
      <w:r w:rsidR="000936DC" w:rsidRPr="002F788E">
        <w:rPr>
          <w:rFonts w:ascii="Meiryo UI" w:eastAsia="Meiryo UI" w:hAnsi="Meiryo UI" w:hint="eastAsia"/>
          <w:kern w:val="24"/>
          <w:szCs w:val="21"/>
        </w:rPr>
        <w:t>:30-17:00</w:t>
      </w:r>
    </w:p>
    <w:p w14:paraId="6E9367F8" w14:textId="77777777" w:rsidR="00921775" w:rsidRPr="002F788E" w:rsidRDefault="00921775" w:rsidP="00CB5B4A">
      <w:pPr>
        <w:rPr>
          <w:rFonts w:ascii="Meiryo UI" w:eastAsia="Meiryo UI" w:hAnsi="Meiryo UI"/>
          <w:kern w:val="24"/>
          <w:szCs w:val="21"/>
        </w:rPr>
      </w:pPr>
    </w:p>
    <w:p w14:paraId="18EF79CA" w14:textId="6063A79C" w:rsidR="00DF7A68" w:rsidRPr="002F788E" w:rsidRDefault="00DF7A68" w:rsidP="00CB5B4A">
      <w:pPr>
        <w:pStyle w:val="Web"/>
        <w:spacing w:before="0" w:beforeAutospacing="0" w:after="0" w:afterAutospacing="0"/>
        <w:rPr>
          <w:rFonts w:ascii="Meiryo UI" w:eastAsia="Meiryo UI" w:hAnsi="Meiryo UI" w:cstheme="minorBidi"/>
          <w:kern w:val="24"/>
          <w:sz w:val="21"/>
          <w:szCs w:val="21"/>
        </w:rPr>
      </w:pPr>
      <w:r w:rsidRPr="002F788E">
        <w:rPr>
          <w:rFonts w:ascii="Meiryo UI" w:eastAsia="Meiryo UI" w:hAnsi="Meiryo UI" w:cstheme="minorBidi" w:hint="eastAsia"/>
          <w:kern w:val="24"/>
          <w:sz w:val="21"/>
          <w:szCs w:val="21"/>
        </w:rPr>
        <w:t>【研究機関名及び本学の研究責任者氏名】</w:t>
      </w:r>
    </w:p>
    <w:p w14:paraId="36200949" w14:textId="77777777" w:rsidR="00DF7A68" w:rsidRPr="002F788E" w:rsidRDefault="00DF7A68" w:rsidP="00CB5B4A">
      <w:pPr>
        <w:pStyle w:val="Web"/>
        <w:spacing w:before="0" w:beforeAutospacing="0" w:after="0" w:afterAutospacing="0"/>
        <w:rPr>
          <w:rFonts w:ascii="Meiryo UI" w:eastAsia="Meiryo UI" w:hAnsi="Meiryo UI"/>
          <w:sz w:val="21"/>
          <w:szCs w:val="21"/>
        </w:rPr>
      </w:pPr>
      <w:r w:rsidRPr="002F788E">
        <w:rPr>
          <w:rFonts w:ascii="Meiryo UI" w:eastAsia="Meiryo UI" w:hAnsi="Meiryo UI" w:cstheme="minorBidi" w:hint="eastAsia"/>
          <w:kern w:val="24"/>
          <w:sz w:val="21"/>
          <w:szCs w:val="21"/>
        </w:rPr>
        <w:t>この研究が行われる研究機関と研究責任者は次に示すとおりです。</w:t>
      </w:r>
    </w:p>
    <w:p w14:paraId="53511E97" w14:textId="5355420B" w:rsidR="00DF7A68" w:rsidRPr="002F788E" w:rsidRDefault="00DF7A68" w:rsidP="00D852C6">
      <w:pPr>
        <w:pStyle w:val="Web"/>
        <w:spacing w:before="0" w:beforeAutospacing="0" w:after="0" w:afterAutospacing="0"/>
        <w:ind w:firstLineChars="200" w:firstLine="420"/>
        <w:jc w:val="both"/>
        <w:rPr>
          <w:rFonts w:ascii="Meiryo UI" w:eastAsia="Meiryo UI" w:hAnsi="Meiryo UI"/>
          <w:sz w:val="21"/>
          <w:szCs w:val="21"/>
        </w:rPr>
      </w:pPr>
      <w:r w:rsidRPr="002F788E">
        <w:rPr>
          <w:rFonts w:ascii="Meiryo UI" w:eastAsia="Meiryo UI" w:hAnsi="Meiryo UI" w:cstheme="minorBidi" w:hint="eastAsia"/>
          <w:kern w:val="24"/>
          <w:sz w:val="21"/>
          <w:szCs w:val="21"/>
        </w:rPr>
        <w:t xml:space="preserve">研究機関　　</w:t>
      </w:r>
      <w:r w:rsidR="00A243A1" w:rsidRPr="002F788E">
        <w:rPr>
          <w:rFonts w:ascii="Meiryo UI" w:eastAsia="Meiryo UI" w:hAnsi="Meiryo UI" w:cstheme="minorBidi" w:hint="eastAsia"/>
          <w:kern w:val="24"/>
          <w:sz w:val="21"/>
          <w:szCs w:val="21"/>
        </w:rPr>
        <w:t xml:space="preserve"> </w:t>
      </w:r>
      <w:r w:rsidRPr="002F788E">
        <w:rPr>
          <w:rFonts w:ascii="Meiryo UI" w:eastAsia="Meiryo UI" w:hAnsi="Meiryo UI" w:cstheme="minorBidi" w:hint="eastAsia"/>
          <w:kern w:val="24"/>
          <w:sz w:val="21"/>
          <w:szCs w:val="21"/>
        </w:rPr>
        <w:t>聖マリアンナ医科大学病院</w:t>
      </w:r>
      <w:r w:rsidR="00A243A1" w:rsidRPr="002F788E">
        <w:rPr>
          <w:rFonts w:ascii="Meiryo UI" w:eastAsia="Meiryo UI" w:hAnsi="Meiryo UI" w:cstheme="minorBidi" w:hint="eastAsia"/>
          <w:kern w:val="24"/>
          <w:sz w:val="21"/>
          <w:szCs w:val="21"/>
        </w:rPr>
        <w:t xml:space="preserve"> 薬剤部</w:t>
      </w:r>
    </w:p>
    <w:p w14:paraId="35A7DB2D" w14:textId="0BDC20D5" w:rsidR="00D066FB" w:rsidRPr="002F788E" w:rsidRDefault="00DF7A68" w:rsidP="00CB5B4A">
      <w:pPr>
        <w:pStyle w:val="Web"/>
        <w:spacing w:before="0" w:beforeAutospacing="0" w:after="0" w:afterAutospacing="0"/>
        <w:ind w:firstLine="420"/>
        <w:rPr>
          <w:rFonts w:ascii="Meiryo UI" w:eastAsia="Meiryo UI" w:hAnsi="Meiryo UI"/>
          <w:sz w:val="21"/>
          <w:szCs w:val="21"/>
        </w:rPr>
      </w:pPr>
      <w:r w:rsidRPr="002F788E">
        <w:rPr>
          <w:rFonts w:ascii="Meiryo UI" w:eastAsia="Meiryo UI" w:hAnsi="Meiryo UI" w:cstheme="minorBidi" w:hint="eastAsia"/>
          <w:kern w:val="24"/>
          <w:sz w:val="21"/>
          <w:szCs w:val="21"/>
        </w:rPr>
        <w:t xml:space="preserve">研究責任者　</w:t>
      </w:r>
      <w:r w:rsidR="003741C6">
        <w:rPr>
          <w:rFonts w:ascii="Meiryo UI" w:eastAsia="Meiryo UI" w:hAnsi="Meiryo UI" w:cstheme="minorBidi" w:hint="eastAsia"/>
          <w:kern w:val="24"/>
          <w:sz w:val="21"/>
          <w:szCs w:val="21"/>
        </w:rPr>
        <w:t>熊谷</w:t>
      </w:r>
      <w:r w:rsidR="000936DC" w:rsidRPr="002F788E">
        <w:rPr>
          <w:rFonts w:ascii="Meiryo UI" w:eastAsia="Meiryo UI" w:hAnsi="Meiryo UI" w:cstheme="minorBidi" w:hint="eastAsia"/>
          <w:kern w:val="24"/>
          <w:sz w:val="21"/>
          <w:szCs w:val="21"/>
        </w:rPr>
        <w:t xml:space="preserve">　</w:t>
      </w:r>
      <w:r w:rsidR="003741C6">
        <w:rPr>
          <w:rFonts w:ascii="Meiryo UI" w:eastAsia="Meiryo UI" w:hAnsi="Meiryo UI" w:cstheme="minorBidi" w:hint="eastAsia"/>
          <w:kern w:val="24"/>
          <w:sz w:val="21"/>
          <w:szCs w:val="21"/>
        </w:rPr>
        <w:t>もなみ</w:t>
      </w:r>
      <w:r w:rsidRPr="002F788E">
        <w:rPr>
          <w:rFonts w:ascii="Meiryo UI" w:eastAsia="Meiryo UI" w:hAnsi="Meiryo UI" w:cstheme="minorBidi" w:hint="eastAsia"/>
          <w:kern w:val="24"/>
          <w:sz w:val="21"/>
          <w:szCs w:val="21"/>
        </w:rPr>
        <w:t>・</w:t>
      </w:r>
      <w:r w:rsidR="000936DC" w:rsidRPr="002F788E">
        <w:rPr>
          <w:rFonts w:ascii="Meiryo UI" w:eastAsia="Meiryo UI" w:hAnsi="Meiryo UI" w:cstheme="minorBidi" w:hint="eastAsia"/>
          <w:kern w:val="24"/>
          <w:sz w:val="21"/>
          <w:szCs w:val="21"/>
        </w:rPr>
        <w:t>薬剤部</w:t>
      </w:r>
      <w:r w:rsidRPr="002F788E">
        <w:rPr>
          <w:rFonts w:ascii="Meiryo UI" w:eastAsia="Meiryo UI" w:hAnsi="Meiryo UI" w:cstheme="minorBidi" w:hint="eastAsia"/>
          <w:kern w:val="24"/>
          <w:sz w:val="21"/>
          <w:szCs w:val="21"/>
        </w:rPr>
        <w:t>・</w:t>
      </w:r>
      <w:r w:rsidR="000936DC" w:rsidRPr="002F788E">
        <w:rPr>
          <w:rFonts w:ascii="Meiryo UI" w:eastAsia="Meiryo UI" w:hAnsi="Meiryo UI" w:cstheme="minorBidi" w:hint="eastAsia"/>
          <w:kern w:val="24"/>
          <w:sz w:val="21"/>
          <w:szCs w:val="21"/>
        </w:rPr>
        <w:t>薬剤師</w:t>
      </w:r>
    </w:p>
    <w:p w14:paraId="6C8CEC5B" w14:textId="0517F0CC" w:rsidR="00DF7A68" w:rsidRPr="002F788E" w:rsidRDefault="00DF7A68" w:rsidP="00CB5B4A">
      <w:pPr>
        <w:pStyle w:val="Web"/>
        <w:spacing w:before="0" w:beforeAutospacing="0" w:after="0" w:afterAutospacing="0"/>
        <w:jc w:val="both"/>
        <w:rPr>
          <w:rFonts w:ascii="Meiryo UI" w:eastAsia="Meiryo UI" w:hAnsi="Meiryo UI"/>
          <w:sz w:val="21"/>
          <w:szCs w:val="21"/>
        </w:rPr>
      </w:pPr>
    </w:p>
    <w:p w14:paraId="7554616E" w14:textId="35FB4F24" w:rsidR="00DF7A68" w:rsidRPr="002F788E" w:rsidRDefault="00DF7A68" w:rsidP="00CB5B4A">
      <w:pPr>
        <w:pStyle w:val="Web"/>
        <w:spacing w:before="0" w:beforeAutospacing="0" w:after="0" w:afterAutospacing="0"/>
        <w:jc w:val="both"/>
        <w:rPr>
          <w:rFonts w:ascii="Meiryo UI" w:eastAsia="Meiryo UI" w:hAnsi="Meiryo UI"/>
          <w:sz w:val="21"/>
          <w:szCs w:val="21"/>
        </w:rPr>
      </w:pPr>
      <w:r w:rsidRPr="002F788E">
        <w:rPr>
          <w:rFonts w:ascii="Meiryo UI" w:eastAsia="Meiryo UI" w:hAnsi="Meiryo UI" w:cstheme="minorBidi" w:hint="eastAsia"/>
          <w:kern w:val="24"/>
          <w:sz w:val="21"/>
          <w:szCs w:val="21"/>
        </w:rPr>
        <w:t>【共同研究機関】</w:t>
      </w:r>
      <w:r w:rsidR="000936DC" w:rsidRPr="002F788E">
        <w:rPr>
          <w:rFonts w:ascii="Meiryo UI" w:eastAsia="Meiryo UI" w:hAnsi="Meiryo UI" w:cstheme="minorBidi" w:hint="eastAsia"/>
          <w:kern w:val="24"/>
          <w:sz w:val="21"/>
          <w:szCs w:val="21"/>
        </w:rPr>
        <w:t xml:space="preserve">　なし</w:t>
      </w:r>
    </w:p>
    <w:p w14:paraId="62D697E8" w14:textId="04A72CB1" w:rsidR="00DF7A68" w:rsidRPr="002F788E" w:rsidRDefault="00DF7A68" w:rsidP="005C3BBD">
      <w:pPr>
        <w:pStyle w:val="Web"/>
        <w:spacing w:before="0" w:beforeAutospacing="0" w:after="0" w:afterAutospacing="0"/>
        <w:jc w:val="both"/>
        <w:rPr>
          <w:rFonts w:ascii="Meiryo UI" w:eastAsia="Meiryo UI" w:hAnsi="Meiryo UI"/>
        </w:rPr>
      </w:pPr>
    </w:p>
    <w:sectPr w:rsidR="00DF7A68" w:rsidRPr="002F788E"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40D0B" w14:textId="77777777" w:rsidR="006B5330" w:rsidRDefault="006B5330" w:rsidP="000F2B93">
      <w:r>
        <w:separator/>
      </w:r>
    </w:p>
  </w:endnote>
  <w:endnote w:type="continuationSeparator" w:id="0">
    <w:p w14:paraId="31CE8A0C" w14:textId="77777777" w:rsidR="006B5330" w:rsidRDefault="006B5330"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B7BCE" w14:textId="77777777" w:rsidR="006B5330" w:rsidRDefault="006B5330" w:rsidP="000F2B93">
      <w:r>
        <w:separator/>
      </w:r>
    </w:p>
  </w:footnote>
  <w:footnote w:type="continuationSeparator" w:id="0">
    <w:p w14:paraId="3D5FE61A" w14:textId="77777777" w:rsidR="006B5330" w:rsidRDefault="006B5330"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9122E"/>
    <w:multiLevelType w:val="hybridMultilevel"/>
    <w:tmpl w:val="3BC431DA"/>
    <w:lvl w:ilvl="0" w:tplc="0B48172A">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CF25751"/>
    <w:multiLevelType w:val="hybridMultilevel"/>
    <w:tmpl w:val="0AA6FAD6"/>
    <w:lvl w:ilvl="0" w:tplc="0B48172A">
      <w:numFmt w:val="bullet"/>
      <w:lvlText w:val="・"/>
      <w:lvlJc w:val="left"/>
      <w:pPr>
        <w:ind w:left="650" w:hanging="44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 w15:restartNumberingAfterBreak="0">
    <w:nsid w:val="18AC2895"/>
    <w:multiLevelType w:val="hybridMultilevel"/>
    <w:tmpl w:val="2D544540"/>
    <w:lvl w:ilvl="0" w:tplc="0B48172A">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C893D29"/>
    <w:multiLevelType w:val="hybridMultilevel"/>
    <w:tmpl w:val="1966D548"/>
    <w:lvl w:ilvl="0" w:tplc="AF3C1A2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6CB55C2"/>
    <w:multiLevelType w:val="hybridMultilevel"/>
    <w:tmpl w:val="527E1240"/>
    <w:lvl w:ilvl="0" w:tplc="F88C9DC6">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7F60619"/>
    <w:multiLevelType w:val="hybridMultilevel"/>
    <w:tmpl w:val="439E571E"/>
    <w:lvl w:ilvl="0" w:tplc="0B48172A">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3DA0C88"/>
    <w:multiLevelType w:val="hybridMultilevel"/>
    <w:tmpl w:val="8B12D186"/>
    <w:lvl w:ilvl="0" w:tplc="0B48172A">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05100174">
    <w:abstractNumId w:val="4"/>
  </w:num>
  <w:num w:numId="2" w16cid:durableId="1539929021">
    <w:abstractNumId w:val="3"/>
  </w:num>
  <w:num w:numId="3" w16cid:durableId="1870144596">
    <w:abstractNumId w:val="5"/>
  </w:num>
  <w:num w:numId="4" w16cid:durableId="1582132965">
    <w:abstractNumId w:val="2"/>
  </w:num>
  <w:num w:numId="5" w16cid:durableId="624703051">
    <w:abstractNumId w:val="0"/>
  </w:num>
  <w:num w:numId="6" w16cid:durableId="367877312">
    <w:abstractNumId w:val="1"/>
  </w:num>
  <w:num w:numId="7" w16cid:durableId="1483744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31FE3"/>
    <w:rsid w:val="00085460"/>
    <w:rsid w:val="000936DC"/>
    <w:rsid w:val="000A551C"/>
    <w:rsid w:val="000B4707"/>
    <w:rsid w:val="000C3C84"/>
    <w:rsid w:val="000C6B1D"/>
    <w:rsid w:val="000D4C2A"/>
    <w:rsid w:val="000F2B93"/>
    <w:rsid w:val="001B0B21"/>
    <w:rsid w:val="001C755E"/>
    <w:rsid w:val="001D0A5F"/>
    <w:rsid w:val="0021131F"/>
    <w:rsid w:val="00292EF2"/>
    <w:rsid w:val="002B0200"/>
    <w:rsid w:val="002D28C6"/>
    <w:rsid w:val="002E1DAA"/>
    <w:rsid w:val="002F788E"/>
    <w:rsid w:val="00350C3B"/>
    <w:rsid w:val="003741C6"/>
    <w:rsid w:val="003907E0"/>
    <w:rsid w:val="003A0780"/>
    <w:rsid w:val="003C6330"/>
    <w:rsid w:val="004B292A"/>
    <w:rsid w:val="004D6D21"/>
    <w:rsid w:val="005151FF"/>
    <w:rsid w:val="00516B97"/>
    <w:rsid w:val="00546F7E"/>
    <w:rsid w:val="00584655"/>
    <w:rsid w:val="005916C7"/>
    <w:rsid w:val="005B0B37"/>
    <w:rsid w:val="005C3BBD"/>
    <w:rsid w:val="0063544A"/>
    <w:rsid w:val="00666C43"/>
    <w:rsid w:val="00673F02"/>
    <w:rsid w:val="006813AE"/>
    <w:rsid w:val="00691B86"/>
    <w:rsid w:val="00692BF5"/>
    <w:rsid w:val="006B0ACF"/>
    <w:rsid w:val="006B5330"/>
    <w:rsid w:val="00702684"/>
    <w:rsid w:val="00752999"/>
    <w:rsid w:val="00772473"/>
    <w:rsid w:val="00782074"/>
    <w:rsid w:val="007C2D3B"/>
    <w:rsid w:val="007C3AB8"/>
    <w:rsid w:val="00856B64"/>
    <w:rsid w:val="00892FD5"/>
    <w:rsid w:val="008A40D3"/>
    <w:rsid w:val="00905A22"/>
    <w:rsid w:val="009060DC"/>
    <w:rsid w:val="00921775"/>
    <w:rsid w:val="00925086"/>
    <w:rsid w:val="00940B30"/>
    <w:rsid w:val="0095447A"/>
    <w:rsid w:val="009744C8"/>
    <w:rsid w:val="009A0277"/>
    <w:rsid w:val="009A5E1B"/>
    <w:rsid w:val="009D7D5E"/>
    <w:rsid w:val="00A035F7"/>
    <w:rsid w:val="00A23D55"/>
    <w:rsid w:val="00A243A1"/>
    <w:rsid w:val="00A303F9"/>
    <w:rsid w:val="00A76C6F"/>
    <w:rsid w:val="00A95330"/>
    <w:rsid w:val="00AE435E"/>
    <w:rsid w:val="00AE6341"/>
    <w:rsid w:val="00B15D23"/>
    <w:rsid w:val="00B62E85"/>
    <w:rsid w:val="00B733D0"/>
    <w:rsid w:val="00BA0B34"/>
    <w:rsid w:val="00BB15E8"/>
    <w:rsid w:val="00BC2E7B"/>
    <w:rsid w:val="00BE502A"/>
    <w:rsid w:val="00C05944"/>
    <w:rsid w:val="00C25C61"/>
    <w:rsid w:val="00C518A6"/>
    <w:rsid w:val="00CB5B4A"/>
    <w:rsid w:val="00CC6A53"/>
    <w:rsid w:val="00CD08AE"/>
    <w:rsid w:val="00CE281C"/>
    <w:rsid w:val="00CF74F6"/>
    <w:rsid w:val="00D066FB"/>
    <w:rsid w:val="00D61F29"/>
    <w:rsid w:val="00D852C6"/>
    <w:rsid w:val="00D95B8A"/>
    <w:rsid w:val="00DB11B2"/>
    <w:rsid w:val="00DE25E2"/>
    <w:rsid w:val="00DF7A68"/>
    <w:rsid w:val="00E05B7D"/>
    <w:rsid w:val="00E44269"/>
    <w:rsid w:val="00E47625"/>
    <w:rsid w:val="00EC04EC"/>
    <w:rsid w:val="00F66D69"/>
    <w:rsid w:val="00FC1C1C"/>
    <w:rsid w:val="00FC46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E5DEA-D2D1-4D6E-90A3-4E27CF69D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337</Words>
  <Characters>1924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小林綾子</cp:lastModifiedBy>
  <cp:revision>2</cp:revision>
  <dcterms:created xsi:type="dcterms:W3CDTF">2026-04-21T00:24:00Z</dcterms:created>
  <dcterms:modified xsi:type="dcterms:W3CDTF">2026-04-21T00:24:00Z</dcterms:modified>
</cp:coreProperties>
</file>