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C982CC1" w:rsidR="00CD08AE" w:rsidRPr="008E510F" w:rsidRDefault="00CD08AE" w:rsidP="008A40D3">
      <w:pPr>
        <w:widowControl/>
        <w:spacing w:line="288" w:lineRule="auto"/>
        <w:jc w:val="right"/>
        <w:rPr>
          <w:rFonts w:ascii="Meiryo UI" w:eastAsia="Meiryo UI" w:hAnsi="Meiryo UI"/>
          <w:color w:val="C45911" w:themeColor="accent2" w:themeShade="BF"/>
          <w:kern w:val="24"/>
          <w:szCs w:val="21"/>
        </w:rPr>
      </w:pPr>
      <w:r w:rsidRPr="008E510F">
        <w:rPr>
          <w:rFonts w:ascii="Meiryo UI" w:eastAsia="Meiryo UI" w:hAnsi="Meiryo UI" w:hint="eastAsia"/>
          <w:color w:val="C45911" w:themeColor="accent2" w:themeShade="BF"/>
          <w:kern w:val="24"/>
          <w:szCs w:val="21"/>
        </w:rPr>
        <w:t>第1.0版　202</w:t>
      </w:r>
      <w:r w:rsidR="008E510F" w:rsidRPr="008E510F">
        <w:rPr>
          <w:rFonts w:ascii="Meiryo UI" w:eastAsia="Meiryo UI" w:hAnsi="Meiryo UI"/>
          <w:color w:val="C45911" w:themeColor="accent2" w:themeShade="BF"/>
          <w:kern w:val="24"/>
          <w:szCs w:val="21"/>
        </w:rPr>
        <w:t>6</w:t>
      </w:r>
      <w:r w:rsidRPr="008E510F">
        <w:rPr>
          <w:rFonts w:ascii="Meiryo UI" w:eastAsia="Meiryo UI" w:hAnsi="Meiryo UI" w:hint="eastAsia"/>
          <w:color w:val="C45911" w:themeColor="accent2" w:themeShade="BF"/>
          <w:kern w:val="24"/>
          <w:szCs w:val="21"/>
        </w:rPr>
        <w:t>年</w:t>
      </w:r>
      <w:r w:rsidR="008E510F" w:rsidRPr="008E510F">
        <w:rPr>
          <w:rFonts w:ascii="Meiryo UI" w:eastAsia="Meiryo UI" w:hAnsi="Meiryo UI"/>
          <w:color w:val="C45911" w:themeColor="accent2" w:themeShade="BF"/>
          <w:kern w:val="24"/>
          <w:szCs w:val="21"/>
        </w:rPr>
        <w:t>5</w:t>
      </w:r>
      <w:r w:rsidRPr="008E510F">
        <w:rPr>
          <w:rFonts w:ascii="Meiryo UI" w:eastAsia="Meiryo UI" w:hAnsi="Meiryo UI" w:hint="eastAsia"/>
          <w:color w:val="C45911" w:themeColor="accent2" w:themeShade="BF"/>
          <w:kern w:val="24"/>
          <w:szCs w:val="21"/>
        </w:rPr>
        <w:t>月</w:t>
      </w:r>
      <w:r w:rsidR="008E510F" w:rsidRPr="008E510F">
        <w:rPr>
          <w:rFonts w:ascii="Meiryo UI" w:eastAsia="Meiryo UI" w:hAnsi="Meiryo UI"/>
          <w:color w:val="C45911" w:themeColor="accent2" w:themeShade="BF"/>
          <w:kern w:val="24"/>
          <w:szCs w:val="21"/>
        </w:rPr>
        <w:t>22</w:t>
      </w:r>
      <w:r w:rsidRPr="008E510F">
        <w:rPr>
          <w:rFonts w:ascii="Meiryo UI" w:eastAsia="Meiryo UI" w:hAnsi="Meiryo UI" w:hint="eastAsia"/>
          <w:color w:val="C45911" w:themeColor="accent2" w:themeShade="BF"/>
          <w:kern w:val="24"/>
          <w:szCs w:val="21"/>
        </w:rPr>
        <w:t>日作成</w:t>
      </w:r>
    </w:p>
    <w:p w14:paraId="5426EED8" w14:textId="16307AF0" w:rsidR="00B15D23" w:rsidRPr="008E510F" w:rsidRDefault="00DF7A68" w:rsidP="00B15D23">
      <w:pPr>
        <w:widowControl/>
        <w:spacing w:line="288" w:lineRule="auto"/>
        <w:jc w:val="center"/>
        <w:rPr>
          <w:rFonts w:ascii="Meiryo UI" w:eastAsia="Meiryo UI" w:hAnsi="Meiryo UI"/>
          <w:color w:val="C45911" w:themeColor="accent2" w:themeShade="BF"/>
          <w:kern w:val="24"/>
          <w:szCs w:val="21"/>
        </w:rPr>
      </w:pPr>
      <w:r w:rsidRPr="008E510F">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8E510F"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8E510F" w:rsidRDefault="00692BF5" w:rsidP="00692BF5">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0070C0"/>
          <w:kern w:val="24"/>
          <w:szCs w:val="21"/>
        </w:rPr>
        <w:t>当院では下記の臨床研究を実施しております。</w:t>
      </w:r>
    </w:p>
    <w:p w14:paraId="2CC56E06" w14:textId="77777777" w:rsidR="00692BF5" w:rsidRPr="008E510F" w:rsidRDefault="00692BF5" w:rsidP="00692BF5">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0EA30BFC" w:rsidR="00692BF5" w:rsidRPr="008E510F" w:rsidRDefault="00692BF5" w:rsidP="00692BF5">
      <w:pPr>
        <w:widowControl/>
        <w:spacing w:line="288" w:lineRule="auto"/>
        <w:jc w:val="left"/>
        <w:rPr>
          <w:rFonts w:ascii="Meiryo UI" w:eastAsia="Meiryo UI" w:hAnsi="Meiryo UI"/>
          <w:color w:val="0070C0"/>
          <w:kern w:val="24"/>
          <w:szCs w:val="21"/>
        </w:rPr>
      </w:pPr>
      <w:r w:rsidRPr="008E510F">
        <w:rPr>
          <w:rFonts w:ascii="Meiryo UI" w:eastAsia="Meiryo UI" w:hAnsi="Meiryo UI" w:hint="eastAsia"/>
          <w:color w:val="0070C0"/>
          <w:kern w:val="24"/>
          <w:szCs w:val="21"/>
        </w:rPr>
        <w:t>提供されることを希望されない場合は、</w:t>
      </w:r>
      <w:r w:rsidR="008E510F" w:rsidRPr="008E510F">
        <w:rPr>
          <w:rFonts w:ascii="Meiryo UI" w:eastAsia="Meiryo UI" w:hAnsi="Meiryo UI"/>
          <w:color w:val="0070C0"/>
          <w:kern w:val="24"/>
          <w:szCs w:val="21"/>
        </w:rPr>
        <w:t>2029</w:t>
      </w:r>
      <w:r w:rsidRPr="008E510F">
        <w:rPr>
          <w:rFonts w:ascii="Meiryo UI" w:eastAsia="Meiryo UI" w:hAnsi="Meiryo UI" w:hint="eastAsia"/>
          <w:color w:val="0070C0"/>
          <w:kern w:val="24"/>
          <w:szCs w:val="21"/>
        </w:rPr>
        <w:t>年</w:t>
      </w:r>
      <w:r w:rsidR="008E510F" w:rsidRPr="008E510F">
        <w:rPr>
          <w:rFonts w:ascii="Meiryo UI" w:eastAsia="Meiryo UI" w:hAnsi="Meiryo UI"/>
          <w:color w:val="0070C0"/>
          <w:kern w:val="24"/>
          <w:szCs w:val="21"/>
        </w:rPr>
        <w:t>4</w:t>
      </w:r>
      <w:r w:rsidRPr="008E510F">
        <w:rPr>
          <w:rFonts w:ascii="Meiryo UI" w:eastAsia="Meiryo UI" w:hAnsi="Meiryo UI" w:hint="eastAsia"/>
          <w:color w:val="0070C0"/>
          <w:kern w:val="24"/>
          <w:szCs w:val="21"/>
        </w:rPr>
        <w:t>月</w:t>
      </w:r>
      <w:r w:rsidR="008E510F" w:rsidRPr="008E510F">
        <w:rPr>
          <w:rFonts w:ascii="Meiryo UI" w:eastAsia="Meiryo UI" w:hAnsi="Meiryo UI"/>
          <w:color w:val="0070C0"/>
          <w:kern w:val="24"/>
          <w:szCs w:val="21"/>
        </w:rPr>
        <w:t>1</w:t>
      </w:r>
      <w:r w:rsidRPr="008E510F">
        <w:rPr>
          <w:rFonts w:ascii="Meiryo UI" w:eastAsia="Meiryo UI" w:hAnsi="Meiryo UI" w:hint="eastAsia"/>
          <w:color w:val="0070C0"/>
          <w:kern w:val="24"/>
          <w:szCs w:val="21"/>
        </w:rPr>
        <w:t>日までに</w:t>
      </w:r>
      <w:r w:rsidR="00292EF2" w:rsidRPr="008E510F">
        <w:rPr>
          <w:rFonts w:ascii="Meiryo UI" w:eastAsia="Meiryo UI" w:hAnsi="Meiryo UI" w:hint="eastAsia"/>
          <w:color w:val="0070C0"/>
          <w:kern w:val="24"/>
          <w:szCs w:val="21"/>
        </w:rPr>
        <w:t>後述の</w:t>
      </w:r>
      <w:r w:rsidRPr="008E510F">
        <w:rPr>
          <w:rFonts w:ascii="Meiryo UI" w:eastAsia="Meiryo UI" w:hAnsi="Meiryo UI" w:hint="eastAsia"/>
          <w:color w:val="0070C0"/>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8E510F" w:rsidRDefault="00692BF5" w:rsidP="00692BF5">
      <w:pPr>
        <w:widowControl/>
        <w:spacing w:line="288" w:lineRule="auto"/>
        <w:jc w:val="left"/>
        <w:rPr>
          <w:rFonts w:ascii="Meiryo UI" w:eastAsia="Meiryo UI" w:hAnsi="Meiryo UI"/>
          <w:color w:val="0070C0"/>
          <w:kern w:val="24"/>
          <w:szCs w:val="21"/>
        </w:rPr>
      </w:pPr>
      <w:r w:rsidRPr="008E510F">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Pr="008E510F"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55796BAB" w14:textId="74EF57C6" w:rsidR="00292EF2" w:rsidRPr="008E510F" w:rsidRDefault="00DF7A68" w:rsidP="008E510F">
      <w:pPr>
        <w:pStyle w:val="Web"/>
        <w:rPr>
          <w:rFonts w:ascii="Meiryo UI" w:eastAsia="Meiryo UI" w:hAnsi="Meiryo UI"/>
        </w:rPr>
      </w:pPr>
      <w:r w:rsidRPr="008E510F">
        <w:rPr>
          <w:rFonts w:ascii="Meiryo UI" w:eastAsia="Meiryo UI" w:hAnsi="Meiryo UI" w:hint="eastAsia"/>
          <w:color w:val="C45911" w:themeColor="accent2" w:themeShade="BF"/>
          <w:kern w:val="24"/>
        </w:rPr>
        <w:t>研究課題名：</w:t>
      </w:r>
      <w:r w:rsidR="008E510F" w:rsidRPr="008E510F">
        <w:rPr>
          <w:rFonts w:ascii="Meiryo UI" w:eastAsia="Meiryo UI" w:hAnsi="Meiryo UI"/>
        </w:rPr>
        <w:t>妊孕性温存におけるタモキシフェン中断の現状と課題に関する後方視的観察研究</w:t>
      </w:r>
    </w:p>
    <w:p w14:paraId="2C497B77" w14:textId="77777777" w:rsidR="008E510F" w:rsidRPr="008E510F" w:rsidRDefault="00DF7A68" w:rsidP="008E510F">
      <w:pPr>
        <w:pStyle w:val="Web"/>
        <w:rPr>
          <w:rFonts w:ascii="Meiryo UI" w:eastAsia="Meiryo UI" w:hAnsi="Meiryo UI"/>
          <w:color w:val="C45911" w:themeColor="accent2" w:themeShade="BF"/>
          <w:kern w:val="24"/>
          <w:sz w:val="21"/>
          <w:szCs w:val="21"/>
        </w:rPr>
      </w:pPr>
      <w:r w:rsidRPr="008E510F">
        <w:rPr>
          <w:rFonts w:ascii="Meiryo UI" w:eastAsia="Meiryo UI" w:hAnsi="Meiryo UI" w:hint="eastAsia"/>
          <w:color w:val="C45911" w:themeColor="accent2" w:themeShade="BF"/>
          <w:kern w:val="24"/>
          <w:sz w:val="21"/>
          <w:szCs w:val="21"/>
        </w:rPr>
        <w:t>①研究の目的</w:t>
      </w:r>
    </w:p>
    <w:p w14:paraId="4E40C05C" w14:textId="37C84476" w:rsidR="00292EF2" w:rsidRPr="008E510F" w:rsidRDefault="008E510F" w:rsidP="008E510F">
      <w:pPr>
        <w:pStyle w:val="Web"/>
        <w:rPr>
          <w:rFonts w:ascii="Meiryo UI" w:eastAsia="Meiryo UI" w:hAnsi="Meiryo UI"/>
          <w:sz w:val="21"/>
          <w:szCs w:val="21"/>
        </w:rPr>
      </w:pPr>
      <w:r w:rsidRPr="008E510F">
        <w:rPr>
          <w:rFonts w:ascii="Meiryo UI" w:eastAsia="Meiryo UI" w:hAnsi="Meiryo UI"/>
          <w:sz w:val="21"/>
          <w:szCs w:val="21"/>
        </w:rPr>
        <w:t>AYA世代を含む若年乳癌患者では、治療とライフイベントが重なり、妊娠・出産に関する支援が必要となる場合があります。特にホルモン受容体陽性乳癌では長期の内分泌療法が必要ですが、近年、治療を一時中断して妊娠・出産を試みる場合の安全性が示されつつあります。しかし、実臨床における治療中断の運用や、中断期間が長期化した場合の影響については未だ課題が多く残されています。 本研究の目的は、当院における妊孕性温存の実施状況を調査し、さらにタモキシフェン（TAM）治療中断症例の妊娠・出産、および再発・生存転帰を後方視的に分析することで、妊孕性温存を希望する乳癌患者に対する安全かつ適切な治療戦略、および多職種連携体制の構築に貢献することです。</w:t>
      </w:r>
    </w:p>
    <w:p w14:paraId="4A35A1B9" w14:textId="77777777" w:rsidR="00DF7A68" w:rsidRPr="008E510F" w:rsidRDefault="00DF7A68" w:rsidP="00DF7A68">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②研究対象について</w:t>
      </w:r>
    </w:p>
    <w:p w14:paraId="41DCE12E" w14:textId="0128A0C2" w:rsidR="00292EF2" w:rsidRPr="008E510F" w:rsidRDefault="008E510F" w:rsidP="008E510F">
      <w:pPr>
        <w:pStyle w:val="Web"/>
        <w:rPr>
          <w:rFonts w:ascii="Meiryo UI" w:eastAsia="Meiryo UI" w:hAnsi="Meiryo UI"/>
          <w:sz w:val="21"/>
          <w:szCs w:val="21"/>
        </w:rPr>
      </w:pPr>
      <w:r w:rsidRPr="008E510F">
        <w:rPr>
          <w:rFonts w:ascii="Meiryo UI" w:eastAsia="Meiryo UI" w:hAnsi="Meiryo UI"/>
          <w:sz w:val="21"/>
          <w:szCs w:val="21"/>
        </w:rPr>
        <w:t>2010年1月1日〜2024年12月31日の間に当院「がん・生殖医療外来」を受診し、妊孕性温存（胚凍結、卵子凍結、卵巣組織凍結など）を行った乳癌患者（予定症例数：200例）が対象となります。</w:t>
      </w:r>
    </w:p>
    <w:p w14:paraId="36DF9E43" w14:textId="77777777" w:rsidR="00DF7A68" w:rsidRPr="008E510F" w:rsidRDefault="00DF7A68" w:rsidP="00DF7A68">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③研究実施期間</w:t>
      </w:r>
    </w:p>
    <w:p w14:paraId="26F1B64E" w14:textId="7AFC7008" w:rsidR="00EC04EC" w:rsidRPr="008E510F" w:rsidRDefault="00DF7A68" w:rsidP="00DF7A68">
      <w:pPr>
        <w:rPr>
          <w:rFonts w:ascii="Meiryo UI" w:eastAsia="Meiryo UI" w:hAnsi="Meiryo UI"/>
          <w:color w:val="44546A" w:themeColor="text2"/>
          <w:kern w:val="24"/>
          <w:szCs w:val="21"/>
        </w:rPr>
      </w:pPr>
      <w:r w:rsidRPr="008E510F">
        <w:rPr>
          <w:rFonts w:ascii="Meiryo UI" w:eastAsia="Meiryo UI" w:hAnsi="Meiryo UI" w:hint="eastAsia"/>
          <w:color w:val="FFFFFF" w:themeColor="background1"/>
          <w:kern w:val="24"/>
          <w:szCs w:val="21"/>
        </w:rPr>
        <w:t xml:space="preserve">     </w:t>
      </w:r>
      <w:r w:rsidRPr="008E510F">
        <w:rPr>
          <w:rFonts w:ascii="Meiryo UI" w:eastAsia="Meiryo UI" w:hAnsi="Meiryo UI" w:hint="eastAsia"/>
          <w:color w:val="44546A" w:themeColor="text2"/>
          <w:kern w:val="24"/>
          <w:szCs w:val="21"/>
        </w:rPr>
        <w:t>承認後～</w:t>
      </w:r>
      <w:r w:rsidR="008E510F" w:rsidRPr="008E510F">
        <w:rPr>
          <w:rFonts w:ascii="Meiryo UI" w:eastAsia="Meiryo UI" w:hAnsi="Meiryo UI"/>
          <w:color w:val="44546A" w:themeColor="text2"/>
          <w:kern w:val="24"/>
          <w:szCs w:val="21"/>
        </w:rPr>
        <w:t>2029</w:t>
      </w:r>
      <w:r w:rsidRPr="008E510F">
        <w:rPr>
          <w:rFonts w:ascii="Meiryo UI" w:eastAsia="Meiryo UI" w:hAnsi="Meiryo UI" w:hint="eastAsia"/>
          <w:color w:val="44546A" w:themeColor="text2"/>
          <w:kern w:val="24"/>
          <w:szCs w:val="21"/>
        </w:rPr>
        <w:t>年</w:t>
      </w:r>
      <w:r w:rsidR="008E510F" w:rsidRPr="008E510F">
        <w:rPr>
          <w:rFonts w:ascii="Meiryo UI" w:eastAsia="Meiryo UI" w:hAnsi="Meiryo UI"/>
          <w:color w:val="44546A" w:themeColor="text2"/>
          <w:kern w:val="24"/>
          <w:szCs w:val="21"/>
        </w:rPr>
        <w:t>12</w:t>
      </w:r>
      <w:r w:rsidRPr="008E510F">
        <w:rPr>
          <w:rFonts w:ascii="Meiryo UI" w:eastAsia="Meiryo UI" w:hAnsi="Meiryo UI" w:hint="eastAsia"/>
          <w:color w:val="44546A" w:themeColor="text2"/>
          <w:kern w:val="24"/>
          <w:szCs w:val="21"/>
        </w:rPr>
        <w:t>月</w:t>
      </w:r>
      <w:r w:rsidR="008E510F" w:rsidRPr="008E510F">
        <w:rPr>
          <w:rFonts w:ascii="Meiryo UI" w:eastAsia="Meiryo UI" w:hAnsi="Meiryo UI"/>
          <w:color w:val="44546A" w:themeColor="text2"/>
          <w:kern w:val="24"/>
          <w:szCs w:val="21"/>
        </w:rPr>
        <w:t>31</w:t>
      </w:r>
      <w:r w:rsidRPr="008E510F">
        <w:rPr>
          <w:rFonts w:ascii="Meiryo UI" w:eastAsia="Meiryo UI" w:hAnsi="Meiryo UI" w:hint="eastAsia"/>
          <w:color w:val="44546A" w:themeColor="text2"/>
          <w:kern w:val="24"/>
          <w:szCs w:val="21"/>
        </w:rPr>
        <w:t>日</w:t>
      </w:r>
    </w:p>
    <w:p w14:paraId="0559956D" w14:textId="77777777" w:rsidR="00292EF2" w:rsidRPr="008E510F" w:rsidRDefault="00292EF2" w:rsidP="00DF7A68">
      <w:pPr>
        <w:rPr>
          <w:rFonts w:ascii="Meiryo UI" w:eastAsia="Meiryo UI" w:hAnsi="Meiryo UI"/>
          <w:color w:val="44546A" w:themeColor="text2"/>
          <w:kern w:val="24"/>
          <w:szCs w:val="21"/>
        </w:rPr>
      </w:pPr>
    </w:p>
    <w:p w14:paraId="134C4425" w14:textId="77777777" w:rsidR="00DF7A68" w:rsidRPr="008E510F" w:rsidRDefault="00DF7A68" w:rsidP="00DF7A68">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④抽出項目</w:t>
      </w:r>
    </w:p>
    <w:p w14:paraId="23F0AD34" w14:textId="77777777" w:rsidR="008E510F" w:rsidRPr="008E510F" w:rsidRDefault="008E510F" w:rsidP="008E510F">
      <w:pPr>
        <w:pStyle w:val="Web"/>
        <w:rPr>
          <w:rFonts w:ascii="Meiryo UI" w:eastAsia="Meiryo UI" w:hAnsi="Meiryo UI"/>
          <w:sz w:val="21"/>
          <w:szCs w:val="21"/>
        </w:rPr>
      </w:pPr>
      <w:r w:rsidRPr="008E510F">
        <w:rPr>
          <w:rFonts w:ascii="Meiryo UI" w:eastAsia="Meiryo UI" w:hAnsi="Meiryo UI"/>
          <w:sz w:val="21"/>
          <w:szCs w:val="21"/>
        </w:rPr>
        <w:t>本研究では、電子カルテ（診療録）より以下の情報を抽出して使用します。</w:t>
      </w:r>
    </w:p>
    <w:p w14:paraId="63317483"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患者背景情報（診断時年齢、観察期間）</w:t>
      </w:r>
    </w:p>
    <w:p w14:paraId="7B4FB082"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乳癌の臨床病理学的因子（サブタイプ、進行度など）</w:t>
      </w:r>
    </w:p>
    <w:p w14:paraId="3B337326"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妊孕性温存に関する情報（実施された温存方法：胚凍結、卵子凍結、卵巣組織凍結）</w:t>
      </w:r>
    </w:p>
    <w:p w14:paraId="3FD53F50"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タモキシフェン（TAM）治療に関する情報（TAM投与の有無、投与期間、TAM中断の有無、中断期間）</w:t>
      </w:r>
    </w:p>
    <w:p w14:paraId="72EAB6FA"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妊娠・出産に関する情報（妊娠の有無、出産にいたった臨床経過）</w:t>
      </w:r>
    </w:p>
    <w:p w14:paraId="317A89A2" w14:textId="77777777" w:rsidR="008E510F" w:rsidRPr="008E510F" w:rsidRDefault="008E510F" w:rsidP="008E510F">
      <w:pPr>
        <w:pStyle w:val="Web"/>
        <w:numPr>
          <w:ilvl w:val="0"/>
          <w:numId w:val="1"/>
        </w:numPr>
        <w:rPr>
          <w:rFonts w:ascii="Meiryo UI" w:eastAsia="Meiryo UI" w:hAnsi="Meiryo UI"/>
          <w:sz w:val="21"/>
          <w:szCs w:val="21"/>
        </w:rPr>
      </w:pPr>
      <w:r w:rsidRPr="008E510F">
        <w:rPr>
          <w:rFonts w:ascii="Meiryo UI" w:eastAsia="Meiryo UI" w:hAnsi="Meiryo UI"/>
          <w:sz w:val="21"/>
          <w:szCs w:val="21"/>
        </w:rPr>
        <w:t>予後・転帰に関する情報（再発の有無、再発時期、生存転帰：生存・死亡）</w:t>
      </w:r>
    </w:p>
    <w:p w14:paraId="5889E27D" w14:textId="5207B9CF" w:rsidR="00DF7A68" w:rsidRPr="008E510F" w:rsidRDefault="00DF7A68" w:rsidP="00DF7A68">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⑤個人情報等の保護について</w:t>
      </w:r>
    </w:p>
    <w:p w14:paraId="0B1DD90D" w14:textId="25872EE2" w:rsidR="00292EF2" w:rsidRPr="008E510F" w:rsidRDefault="00DF7A68" w:rsidP="00292EF2">
      <w:pPr>
        <w:widowControl/>
        <w:spacing w:line="288" w:lineRule="auto"/>
        <w:ind w:left="420"/>
        <w:jc w:val="left"/>
        <w:rPr>
          <w:rFonts w:ascii="Meiryo UI" w:eastAsia="Meiryo UI" w:hAnsi="Meiryo UI"/>
          <w:color w:val="000000" w:themeColor="text1"/>
          <w:kern w:val="24"/>
          <w:szCs w:val="21"/>
        </w:rPr>
      </w:pPr>
      <w:r w:rsidRPr="008E510F">
        <w:rPr>
          <w:rFonts w:ascii="Meiryo UI" w:eastAsia="Meiryo UI" w:hAnsi="Meiryo UI" w:hint="eastAsia"/>
          <w:color w:val="0070C0"/>
          <w:kern w:val="24"/>
          <w:szCs w:val="21"/>
        </w:rPr>
        <w:lastRenderedPageBreak/>
        <w:t xml:space="preserve"> </w:t>
      </w:r>
      <w:r w:rsidRPr="008E510F">
        <w:rPr>
          <w:rFonts w:ascii="Meiryo UI" w:eastAsia="Meiryo UI" w:hAnsi="Meiryo UI" w:hint="eastAsia"/>
          <w:color w:val="000000" w:themeColor="text1"/>
          <w:kern w:val="24"/>
          <w:szCs w:val="21"/>
        </w:rPr>
        <w:t xml:space="preserve"> </w:t>
      </w:r>
      <w:r w:rsidR="00FC1C1C" w:rsidRPr="008E510F">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8E510F">
        <w:rPr>
          <w:rFonts w:ascii="Meiryo UI" w:eastAsia="Meiryo UI" w:hAnsi="Meiryo UI" w:hint="eastAsia"/>
          <w:color w:val="000000" w:themeColor="text1"/>
          <w:kern w:val="24"/>
          <w:szCs w:val="21"/>
        </w:rPr>
        <w:t>照合表</w:t>
      </w:r>
      <w:r w:rsidR="00FC1C1C" w:rsidRPr="008E510F">
        <w:rPr>
          <w:rFonts w:ascii="Meiryo UI" w:eastAsia="Meiryo UI" w:hAnsi="Meiryo UI" w:hint="eastAsia"/>
          <w:color w:val="000000" w:themeColor="text1"/>
          <w:kern w:val="24"/>
          <w:szCs w:val="21"/>
        </w:rPr>
        <w:t>を作成し、個人情報管理者が管理を行い、</w:t>
      </w:r>
      <w:r w:rsidR="008E510F" w:rsidRPr="008E510F">
        <w:rPr>
          <w:rFonts w:ascii="Meiryo UI" w:eastAsia="Meiryo UI" w:hAnsi="Meiryo UI" w:hint="eastAsia"/>
          <w:color w:val="000000" w:themeColor="text1"/>
          <w:kern w:val="24"/>
          <w:szCs w:val="21"/>
        </w:rPr>
        <w:t>乳腺・内分泌外科</w:t>
      </w:r>
      <w:r w:rsidR="00FC1C1C" w:rsidRPr="008E510F">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8E510F"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8E510F" w:rsidRDefault="00DF7A68" w:rsidP="00FC1C1C">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⑥研究結果の公表について</w:t>
      </w:r>
    </w:p>
    <w:p w14:paraId="30EDB091" w14:textId="77777777" w:rsidR="00DF7A68" w:rsidRPr="008E510F" w:rsidRDefault="00DF7A68" w:rsidP="00DF7A68">
      <w:pPr>
        <w:widowControl/>
        <w:spacing w:line="288" w:lineRule="auto"/>
        <w:jc w:val="left"/>
        <w:rPr>
          <w:rFonts w:ascii="Meiryo UI" w:eastAsia="Meiryo UI" w:hAnsi="Meiryo UI" w:cs="ＭＳ Ｐゴシック"/>
          <w:color w:val="000000" w:themeColor="text1"/>
          <w:kern w:val="0"/>
          <w:szCs w:val="21"/>
        </w:rPr>
      </w:pPr>
      <w:r w:rsidRPr="008E510F">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E510F" w:rsidRDefault="00DF7A68" w:rsidP="00DF7A68">
      <w:pPr>
        <w:widowControl/>
        <w:spacing w:line="288" w:lineRule="auto"/>
        <w:jc w:val="left"/>
        <w:rPr>
          <w:rFonts w:ascii="Meiryo UI" w:eastAsia="Meiryo UI" w:hAnsi="Meiryo UI"/>
          <w:color w:val="000000" w:themeColor="text1"/>
          <w:kern w:val="24"/>
          <w:szCs w:val="21"/>
        </w:rPr>
      </w:pPr>
      <w:r w:rsidRPr="008E510F">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8E510F" w:rsidRDefault="00292EF2" w:rsidP="00DF7A68">
      <w:pPr>
        <w:widowControl/>
        <w:spacing w:line="288" w:lineRule="auto"/>
        <w:jc w:val="left"/>
        <w:rPr>
          <w:rFonts w:ascii="Meiryo UI" w:eastAsia="Meiryo UI" w:hAnsi="Meiryo UI" w:cs="ＭＳ Ｐゴシック"/>
          <w:kern w:val="0"/>
          <w:szCs w:val="21"/>
        </w:rPr>
      </w:pPr>
    </w:p>
    <w:p w14:paraId="4DB073B4" w14:textId="5868BDE3" w:rsidR="00DF7A68" w:rsidRPr="008E510F" w:rsidRDefault="00DF7A68" w:rsidP="00DF7A68">
      <w:pPr>
        <w:widowControl/>
        <w:spacing w:line="288" w:lineRule="auto"/>
        <w:jc w:val="left"/>
        <w:rPr>
          <w:rFonts w:ascii="Meiryo UI" w:eastAsia="Meiryo UI" w:hAnsi="Meiryo UI" w:cs="ＭＳ Ｐゴシック"/>
          <w:color w:val="FF0000"/>
          <w:kern w:val="0"/>
          <w:szCs w:val="21"/>
        </w:rPr>
      </w:pPr>
      <w:r w:rsidRPr="008E510F">
        <w:rPr>
          <w:rFonts w:ascii="Meiryo UI" w:eastAsia="Meiryo UI" w:hAnsi="Meiryo UI" w:hint="eastAsia"/>
          <w:color w:val="C45911" w:themeColor="accent2" w:themeShade="BF"/>
          <w:kern w:val="24"/>
          <w:szCs w:val="21"/>
        </w:rPr>
        <w:t>⑦問い合わせ先・相談窓口</w:t>
      </w:r>
    </w:p>
    <w:p w14:paraId="5FB608D9" w14:textId="743CB7EC" w:rsidR="00DF7A68" w:rsidRPr="008E510F" w:rsidRDefault="00DF7A68" w:rsidP="00DF7A68">
      <w:pPr>
        <w:widowControl/>
        <w:spacing w:line="288" w:lineRule="auto"/>
        <w:jc w:val="left"/>
        <w:rPr>
          <w:rFonts w:ascii="Meiryo UI" w:eastAsia="Meiryo UI" w:hAnsi="Meiryo UI" w:cs="ＭＳ Ｐゴシック"/>
          <w:color w:val="000000" w:themeColor="text1"/>
          <w:kern w:val="0"/>
          <w:szCs w:val="21"/>
        </w:rPr>
      </w:pPr>
      <w:r w:rsidRPr="008E510F">
        <w:rPr>
          <w:rFonts w:ascii="Meiryo UI" w:eastAsia="Meiryo UI" w:hAnsi="Meiryo UI" w:hint="eastAsia"/>
          <w:color w:val="000000" w:themeColor="text1"/>
          <w:kern w:val="24"/>
          <w:szCs w:val="21"/>
        </w:rPr>
        <w:t>聖マリアンナ医科大学</w:t>
      </w:r>
      <w:r w:rsidR="003907E0" w:rsidRPr="008E510F">
        <w:rPr>
          <w:rFonts w:ascii="Meiryo UI" w:eastAsia="Meiryo UI" w:hAnsi="Meiryo UI" w:hint="eastAsia"/>
          <w:color w:val="000000" w:themeColor="text1"/>
          <w:kern w:val="24"/>
          <w:szCs w:val="21"/>
        </w:rPr>
        <w:t>病院</w:t>
      </w:r>
      <w:r w:rsidRPr="008E510F">
        <w:rPr>
          <w:rFonts w:ascii="Meiryo UI" w:eastAsia="Meiryo UI" w:hAnsi="Meiryo UI" w:hint="eastAsia"/>
          <w:color w:val="0070C0"/>
          <w:kern w:val="24"/>
          <w:szCs w:val="21"/>
        </w:rPr>
        <w:t xml:space="preserve">　</w:t>
      </w:r>
      <w:r w:rsidRPr="008E510F">
        <w:rPr>
          <w:rFonts w:ascii="Meiryo UI" w:eastAsia="Meiryo UI" w:hAnsi="Meiryo UI" w:hint="eastAsia"/>
          <w:color w:val="C45911" w:themeColor="accent2" w:themeShade="BF"/>
          <w:kern w:val="24"/>
          <w:szCs w:val="21"/>
        </w:rPr>
        <w:t>部署名：</w:t>
      </w:r>
      <w:r w:rsidR="008E510F" w:rsidRPr="008E510F">
        <w:rPr>
          <w:rFonts w:ascii="Meiryo UI" w:eastAsia="Meiryo UI" w:hAnsi="Meiryo UI" w:hint="eastAsia"/>
          <w:color w:val="000000" w:themeColor="text1"/>
          <w:kern w:val="24"/>
          <w:szCs w:val="21"/>
        </w:rPr>
        <w:t>乳腺・内分泌外科学</w:t>
      </w:r>
      <w:r w:rsidR="000C6B1D" w:rsidRPr="008E510F">
        <w:rPr>
          <w:rFonts w:ascii="Meiryo UI" w:eastAsia="Meiryo UI" w:hAnsi="Meiryo UI" w:cs="ＭＳ Ｐゴシック"/>
          <w:color w:val="000000" w:themeColor="text1"/>
          <w:kern w:val="0"/>
          <w:szCs w:val="21"/>
        </w:rPr>
        <w:t xml:space="preserve"> </w:t>
      </w:r>
    </w:p>
    <w:p w14:paraId="657E4AF1" w14:textId="77777777" w:rsidR="00DF7A68" w:rsidRPr="008E510F" w:rsidRDefault="00DF7A68" w:rsidP="00DF7A68">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住所：</w:t>
      </w:r>
      <w:r w:rsidRPr="008E510F">
        <w:rPr>
          <w:rFonts w:ascii="Meiryo UI" w:eastAsia="Meiryo UI" w:hAnsi="Meiryo UI" w:hint="eastAsia"/>
          <w:color w:val="000000" w:themeColor="text1"/>
          <w:kern w:val="24"/>
          <w:szCs w:val="21"/>
        </w:rPr>
        <w:t>〒216-8511　神奈川県川崎市宮前区菅生2-16-1</w:t>
      </w:r>
    </w:p>
    <w:p w14:paraId="46DDD335" w14:textId="65427F7B" w:rsidR="000C6B1D" w:rsidRPr="008E510F" w:rsidRDefault="00DF7A68" w:rsidP="00DF7A68">
      <w:pPr>
        <w:widowControl/>
        <w:spacing w:line="288" w:lineRule="auto"/>
        <w:jc w:val="left"/>
        <w:rPr>
          <w:rFonts w:ascii="Meiryo UI" w:eastAsia="Meiryo UI" w:hAnsi="Meiryo UI" w:cs="ＭＳ Ｐゴシック"/>
          <w:color w:val="000000" w:themeColor="text1"/>
          <w:kern w:val="0"/>
          <w:szCs w:val="21"/>
        </w:rPr>
      </w:pPr>
      <w:r w:rsidRPr="008E510F">
        <w:rPr>
          <w:rFonts w:ascii="Meiryo UI" w:eastAsia="Meiryo UI" w:hAnsi="Meiryo UI" w:hint="eastAsia"/>
          <w:color w:val="C45911" w:themeColor="accent2" w:themeShade="BF"/>
          <w:kern w:val="24"/>
          <w:szCs w:val="21"/>
        </w:rPr>
        <w:t>電話：</w:t>
      </w:r>
      <w:r w:rsidRPr="008E510F">
        <w:rPr>
          <w:rFonts w:ascii="Meiryo UI" w:eastAsia="Meiryo UI" w:hAnsi="Meiryo UI" w:hint="eastAsia"/>
          <w:color w:val="000000" w:themeColor="text1"/>
          <w:kern w:val="24"/>
          <w:szCs w:val="21"/>
        </w:rPr>
        <w:t xml:space="preserve">044-977-8111(代表) </w:t>
      </w:r>
      <w:r w:rsidR="00350C3B" w:rsidRPr="008E510F">
        <w:rPr>
          <w:rFonts w:ascii="Meiryo UI" w:eastAsia="Meiryo UI" w:hAnsi="Meiryo UI" w:hint="eastAsia"/>
          <w:color w:val="0070C0"/>
          <w:kern w:val="24"/>
          <w:szCs w:val="21"/>
        </w:rPr>
        <w:t xml:space="preserve">　</w:t>
      </w:r>
      <w:r w:rsidR="000C6B1D" w:rsidRPr="008E510F">
        <w:rPr>
          <w:rFonts w:ascii="Meiryo UI" w:eastAsia="Meiryo UI" w:hAnsi="Meiryo UI" w:hint="eastAsia"/>
          <w:color w:val="C45911" w:themeColor="accent2" w:themeShade="BF"/>
          <w:kern w:val="24"/>
          <w:szCs w:val="21"/>
        </w:rPr>
        <w:t>内線番号：</w:t>
      </w:r>
      <w:r w:rsidR="008E510F" w:rsidRPr="008E510F">
        <w:rPr>
          <w:rFonts w:ascii="Meiryo UI" w:eastAsia="Meiryo UI" w:hAnsi="Meiryo UI"/>
          <w:color w:val="000000" w:themeColor="text1"/>
          <w:kern w:val="24"/>
          <w:szCs w:val="21"/>
        </w:rPr>
        <w:t>3223</w:t>
      </w:r>
    </w:p>
    <w:p w14:paraId="4E731576" w14:textId="77777777" w:rsidR="008E510F" w:rsidRPr="008E510F" w:rsidRDefault="00DF7A68" w:rsidP="008E510F">
      <w:pPr>
        <w:widowControl/>
        <w:spacing w:line="288" w:lineRule="auto"/>
        <w:jc w:val="left"/>
        <w:rPr>
          <w:rFonts w:ascii="Meiryo UI" w:eastAsia="Meiryo UI" w:hAnsi="Meiryo UI"/>
          <w:color w:val="000000" w:themeColor="text1"/>
          <w:kern w:val="24"/>
          <w:szCs w:val="21"/>
        </w:rPr>
      </w:pPr>
      <w:r w:rsidRPr="008E510F">
        <w:rPr>
          <w:rFonts w:ascii="Meiryo UI" w:eastAsia="Meiryo UI" w:hAnsi="Meiryo UI" w:hint="eastAsia"/>
          <w:color w:val="C45911" w:themeColor="accent2" w:themeShade="BF"/>
          <w:kern w:val="24"/>
          <w:szCs w:val="21"/>
        </w:rPr>
        <w:t xml:space="preserve">担当医師： </w:t>
      </w:r>
      <w:r w:rsidR="008E510F" w:rsidRPr="008E510F">
        <w:rPr>
          <w:rFonts w:ascii="Meiryo UI" w:eastAsia="Meiryo UI" w:hAnsi="Meiryo UI" w:hint="eastAsia"/>
          <w:color w:val="000000" w:themeColor="text1"/>
          <w:kern w:val="24"/>
          <w:szCs w:val="21"/>
        </w:rPr>
        <w:t>黒田 貴子</w:t>
      </w:r>
    </w:p>
    <w:p w14:paraId="585C70C9" w14:textId="363C9D80" w:rsidR="008E510F" w:rsidRPr="008E510F" w:rsidRDefault="00DF7A68" w:rsidP="008E510F">
      <w:pPr>
        <w:widowControl/>
        <w:spacing w:line="288" w:lineRule="auto"/>
        <w:jc w:val="left"/>
        <w:rPr>
          <w:rFonts w:ascii="Meiryo UI" w:eastAsia="Meiryo UI" w:hAnsi="Meiryo UI" w:cs="ＭＳ Ｐゴシック"/>
          <w:kern w:val="0"/>
          <w:szCs w:val="21"/>
        </w:rPr>
      </w:pPr>
      <w:r w:rsidRPr="008E510F">
        <w:rPr>
          <w:rFonts w:ascii="Meiryo UI" w:eastAsia="Meiryo UI" w:hAnsi="Meiryo UI" w:hint="eastAsia"/>
          <w:color w:val="C45911" w:themeColor="accent2" w:themeShade="BF"/>
          <w:kern w:val="24"/>
          <w:szCs w:val="21"/>
        </w:rPr>
        <w:t xml:space="preserve">対応時間： </w:t>
      </w:r>
      <w:r w:rsidR="008E510F" w:rsidRPr="008E510F">
        <w:rPr>
          <w:rFonts w:ascii="Meiryo UI" w:eastAsia="Meiryo UI" w:hAnsi="Meiryo UI"/>
          <w:szCs w:val="21"/>
        </w:rPr>
        <w:t>平日 9:00 〜 17:00</w:t>
      </w:r>
    </w:p>
    <w:p w14:paraId="1B9DD962" w14:textId="6D5FBEF6" w:rsidR="00DF7A68" w:rsidRPr="008E510F" w:rsidRDefault="00DF7A68" w:rsidP="00DF7A68">
      <w:pPr>
        <w:rPr>
          <w:rFonts w:ascii="Meiryo UI" w:eastAsia="Meiryo UI" w:hAnsi="Meiryo UI"/>
          <w:color w:val="0070C0"/>
          <w:kern w:val="24"/>
          <w:szCs w:val="21"/>
        </w:rPr>
      </w:pPr>
    </w:p>
    <w:p w14:paraId="7A36B6F5" w14:textId="77777777" w:rsidR="00292EF2" w:rsidRPr="008E510F" w:rsidRDefault="00292EF2" w:rsidP="00DF7A68">
      <w:pPr>
        <w:rPr>
          <w:rFonts w:ascii="Meiryo UI" w:eastAsia="Meiryo UI" w:hAnsi="Meiryo UI"/>
          <w:color w:val="0070C0"/>
          <w:kern w:val="24"/>
          <w:szCs w:val="21"/>
        </w:rPr>
      </w:pPr>
    </w:p>
    <w:p w14:paraId="18EF79CA" w14:textId="300B212A" w:rsidR="00DF7A68" w:rsidRPr="008E510F"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8E510F">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8E510F" w:rsidRDefault="00DF7A68" w:rsidP="00DF7A68">
      <w:pPr>
        <w:pStyle w:val="Web"/>
        <w:spacing w:before="0" w:beforeAutospacing="0" w:after="0" w:afterAutospacing="0"/>
        <w:rPr>
          <w:rFonts w:ascii="Meiryo UI" w:eastAsia="Meiryo UI" w:hAnsi="Meiryo UI"/>
          <w:color w:val="000000" w:themeColor="text1"/>
          <w:sz w:val="21"/>
          <w:szCs w:val="21"/>
        </w:rPr>
      </w:pPr>
      <w:r w:rsidRPr="008E510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6E6DEE7F" w:rsidR="00DF7A68" w:rsidRPr="008E510F"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8E510F">
        <w:rPr>
          <w:rFonts w:ascii="Meiryo UI" w:eastAsia="Meiryo UI" w:hAnsi="Meiryo UI" w:cstheme="minorBidi" w:hint="eastAsia"/>
          <w:color w:val="C45911" w:themeColor="accent2" w:themeShade="BF"/>
          <w:kern w:val="24"/>
          <w:sz w:val="21"/>
          <w:szCs w:val="21"/>
        </w:rPr>
        <w:t xml:space="preserve">研究機関　　</w:t>
      </w:r>
      <w:r w:rsidRPr="008E510F">
        <w:rPr>
          <w:rFonts w:ascii="Meiryo UI" w:eastAsia="Meiryo UI" w:hAnsi="Meiryo UI" w:cstheme="minorBidi" w:hint="eastAsia"/>
          <w:color w:val="000000" w:themeColor="text1"/>
          <w:kern w:val="24"/>
          <w:sz w:val="21"/>
          <w:szCs w:val="21"/>
        </w:rPr>
        <w:t xml:space="preserve"> 聖マリアンナ医科大学</w:t>
      </w:r>
      <w:r w:rsidR="008E510F" w:rsidRPr="008E510F">
        <w:rPr>
          <w:rFonts w:ascii="Meiryo UI" w:eastAsia="Meiryo UI" w:hAnsi="Meiryo UI" w:cstheme="minorBidi" w:hint="eastAsia"/>
          <w:color w:val="000000" w:themeColor="text1"/>
          <w:kern w:val="24"/>
          <w:sz w:val="21"/>
          <w:szCs w:val="21"/>
        </w:rPr>
        <w:t xml:space="preserve">　乳腺・内分泌外科学</w:t>
      </w:r>
    </w:p>
    <w:p w14:paraId="62D697E8" w14:textId="2E3546ED" w:rsidR="00DF7A68" w:rsidRPr="008E510F" w:rsidRDefault="00DF7A68" w:rsidP="008E510F">
      <w:pPr>
        <w:pStyle w:val="Web"/>
        <w:spacing w:before="0" w:beforeAutospacing="0" w:after="0" w:afterAutospacing="0"/>
        <w:ind w:firstLine="420"/>
        <w:rPr>
          <w:rFonts w:ascii="Meiryo UI" w:eastAsia="Meiryo UI" w:hAnsi="Meiryo UI"/>
          <w:color w:val="000000" w:themeColor="text1"/>
          <w:sz w:val="21"/>
          <w:szCs w:val="21"/>
        </w:rPr>
      </w:pPr>
      <w:r w:rsidRPr="008E510F">
        <w:rPr>
          <w:rFonts w:ascii="Meiryo UI" w:eastAsia="Meiryo UI" w:hAnsi="Meiryo UI" w:cstheme="minorBidi" w:hint="eastAsia"/>
          <w:color w:val="C45911" w:themeColor="accent2" w:themeShade="BF"/>
          <w:kern w:val="24"/>
          <w:sz w:val="21"/>
          <w:szCs w:val="21"/>
        </w:rPr>
        <w:t xml:space="preserve">研究責任者　</w:t>
      </w:r>
      <w:r w:rsidR="008E510F" w:rsidRPr="008E510F">
        <w:rPr>
          <w:rFonts w:ascii="Meiryo UI" w:eastAsia="Meiryo UI" w:hAnsi="Meiryo UI" w:cstheme="minorBidi" w:hint="eastAsia"/>
          <w:color w:val="000000" w:themeColor="text1"/>
          <w:kern w:val="24"/>
          <w:sz w:val="21"/>
          <w:szCs w:val="21"/>
        </w:rPr>
        <w:t>乳腺・内分泌外科学　助教　黒田 貴子</w:t>
      </w:r>
    </w:p>
    <w:sectPr w:rsidR="00DF7A68" w:rsidRPr="008E510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8678" w14:textId="77777777" w:rsidR="000625AA" w:rsidRDefault="000625AA" w:rsidP="000F2B93">
      <w:r>
        <w:separator/>
      </w:r>
    </w:p>
  </w:endnote>
  <w:endnote w:type="continuationSeparator" w:id="0">
    <w:p w14:paraId="08386E7E" w14:textId="77777777" w:rsidR="000625AA" w:rsidRDefault="000625A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07C3" w14:textId="77777777" w:rsidR="000625AA" w:rsidRDefault="000625AA" w:rsidP="000F2B93">
      <w:r>
        <w:separator/>
      </w:r>
    </w:p>
  </w:footnote>
  <w:footnote w:type="continuationSeparator" w:id="0">
    <w:p w14:paraId="7A57D3F5" w14:textId="77777777" w:rsidR="000625AA" w:rsidRDefault="000625A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579"/>
    <w:multiLevelType w:val="multilevel"/>
    <w:tmpl w:val="358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2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5C20"/>
    <w:rsid w:val="000625AA"/>
    <w:rsid w:val="00085460"/>
    <w:rsid w:val="000A551C"/>
    <w:rsid w:val="000B4707"/>
    <w:rsid w:val="000C6B1D"/>
    <w:rsid w:val="000F2B93"/>
    <w:rsid w:val="001C755E"/>
    <w:rsid w:val="0021131F"/>
    <w:rsid w:val="00292EF2"/>
    <w:rsid w:val="002B0200"/>
    <w:rsid w:val="002F4CC7"/>
    <w:rsid w:val="00350C3B"/>
    <w:rsid w:val="003907E0"/>
    <w:rsid w:val="00691B86"/>
    <w:rsid w:val="00692BF5"/>
    <w:rsid w:val="00892FD5"/>
    <w:rsid w:val="008A40D3"/>
    <w:rsid w:val="008E510F"/>
    <w:rsid w:val="00905A22"/>
    <w:rsid w:val="00925086"/>
    <w:rsid w:val="00A035F7"/>
    <w:rsid w:val="00B15D23"/>
    <w:rsid w:val="00B62E85"/>
    <w:rsid w:val="00CD08AE"/>
    <w:rsid w:val="00D066FB"/>
    <w:rsid w:val="00DF7A68"/>
    <w:rsid w:val="00E31D04"/>
    <w:rsid w:val="00EC04EC"/>
    <w:rsid w:val="00F506F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785</Characters>
  <Application>Microsoft Office Word</Application>
  <DocSecurity>0</DocSecurity>
  <Lines>29</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大阪 貴子</cp:lastModifiedBy>
  <cp:revision>2</cp:revision>
  <dcterms:created xsi:type="dcterms:W3CDTF">2026-05-26T22:45:00Z</dcterms:created>
  <dcterms:modified xsi:type="dcterms:W3CDTF">2026-05-26T22:45:00Z</dcterms:modified>
</cp:coreProperties>
</file>