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26FD" w14:textId="291BD81A" w:rsidR="00C17564" w:rsidRPr="0000690F" w:rsidRDefault="00C17564">
      <w:pPr>
        <w:rPr>
          <w:b/>
          <w:bCs/>
          <w:lang w:val="en-US"/>
        </w:rPr>
      </w:pPr>
      <w:r w:rsidRPr="0000690F">
        <w:rPr>
          <w:rFonts w:hint="eastAsia"/>
          <w:b/>
          <w:bCs/>
          <w:lang w:val="en-US"/>
        </w:rPr>
        <w:t>＜聖マリアンナ医科大学</w:t>
      </w:r>
      <w:r w:rsidR="00FE1DCD">
        <w:rPr>
          <w:rFonts w:hint="eastAsia"/>
          <w:b/>
          <w:bCs/>
          <w:lang w:val="en-US"/>
        </w:rPr>
        <w:t>横浜市西部病院</w:t>
      </w:r>
      <w:r w:rsidRPr="0000690F">
        <w:rPr>
          <w:rFonts w:hint="eastAsia"/>
          <w:b/>
          <w:bCs/>
          <w:lang w:val="en-US"/>
        </w:rPr>
        <w:t>を受診された患者さんへ＞</w:t>
      </w:r>
    </w:p>
    <w:p w14:paraId="4B515D6E" w14:textId="1CBC0C63" w:rsidR="00C17564" w:rsidRDefault="00C17564">
      <w:pPr>
        <w:rPr>
          <w:lang w:val="en-US"/>
        </w:rPr>
      </w:pPr>
      <w:r>
        <w:rPr>
          <w:rFonts w:hint="eastAsia"/>
          <w:lang w:val="en-US"/>
        </w:rPr>
        <w:t>当院では下記の臨床研究を実施しております。</w:t>
      </w:r>
    </w:p>
    <w:p w14:paraId="7533F339" w14:textId="6EDEEA49" w:rsidR="00C17564" w:rsidRDefault="00C17564">
      <w:pPr>
        <w:rPr>
          <w:lang w:val="en-US"/>
        </w:rPr>
      </w:pPr>
      <w:r>
        <w:rPr>
          <w:rFonts w:hint="eastAsia"/>
          <w:lang w:val="en-US"/>
        </w:rPr>
        <w:t>本研究の対象者に該当する可能性のある方で、診療情報等を研究目的に利用または提供されることを希望されない場合は、下記の問い合わせ先にお問合せください。</w:t>
      </w:r>
    </w:p>
    <w:p w14:paraId="78CEEA2D" w14:textId="34FAC3B3" w:rsidR="00C17564" w:rsidRDefault="00C17564">
      <w:pPr>
        <w:rPr>
          <w:lang w:val="en-US"/>
        </w:rPr>
      </w:pPr>
    </w:p>
    <w:p w14:paraId="13326D8A" w14:textId="6BB36F0E" w:rsidR="00C17564" w:rsidRDefault="00C17564">
      <w:pPr>
        <w:rPr>
          <w:color w:val="000000"/>
          <w:szCs w:val="21"/>
        </w:rPr>
      </w:pPr>
      <w:r w:rsidRPr="0000690F">
        <w:rPr>
          <w:rFonts w:hint="eastAsia"/>
          <w:b/>
          <w:bCs/>
          <w:lang w:val="en-US"/>
        </w:rPr>
        <w:t>研究課題名</w:t>
      </w:r>
      <w:r>
        <w:rPr>
          <w:rFonts w:hint="eastAsia"/>
          <w:lang w:val="en-US"/>
        </w:rPr>
        <w:t xml:space="preserve">　</w:t>
      </w:r>
      <w:r w:rsidR="00FE1DCD">
        <w:rPr>
          <w:rFonts w:hint="eastAsia"/>
          <w:color w:val="000000"/>
          <w:szCs w:val="21"/>
        </w:rPr>
        <w:t>関節リウマチ患者におけるアバタセプト、トシリズマブの安全性、有用性、長期予後</w:t>
      </w:r>
      <w:r w:rsidR="00E11D4C">
        <w:rPr>
          <w:rFonts w:hint="eastAsia"/>
          <w:color w:val="000000"/>
          <w:szCs w:val="21"/>
        </w:rPr>
        <w:t>の検討</w:t>
      </w:r>
    </w:p>
    <w:p w14:paraId="01249CD8" w14:textId="74A1B793" w:rsidR="00C17564" w:rsidRDefault="00C17564">
      <w:pPr>
        <w:rPr>
          <w:color w:val="000000"/>
          <w:szCs w:val="21"/>
        </w:rPr>
      </w:pPr>
    </w:p>
    <w:p w14:paraId="7B0C6994" w14:textId="269E8D81" w:rsidR="00C17564" w:rsidRDefault="00C17564">
      <w:pPr>
        <w:rPr>
          <w:color w:val="000000"/>
          <w:szCs w:val="21"/>
        </w:rPr>
      </w:pPr>
      <w:r w:rsidRPr="0000690F">
        <w:rPr>
          <w:rFonts w:hint="eastAsia"/>
          <w:b/>
          <w:bCs/>
          <w:color w:val="000000"/>
          <w:szCs w:val="21"/>
        </w:rPr>
        <w:t>研究の目的</w:t>
      </w:r>
      <w:r>
        <w:rPr>
          <w:rFonts w:hint="eastAsia"/>
          <w:color w:val="000000"/>
          <w:szCs w:val="21"/>
        </w:rPr>
        <w:t xml:space="preserve">　</w:t>
      </w:r>
      <w:r w:rsidR="00FE1DCD">
        <w:rPr>
          <w:rFonts w:hint="eastAsia"/>
          <w:color w:val="000000"/>
          <w:szCs w:val="21"/>
        </w:rPr>
        <w:t>関節リウマチ患者におけるアバタセプト、トシリズマブ治療の安全性、有用性、長期予後を検討する。</w:t>
      </w:r>
    </w:p>
    <w:p w14:paraId="3729031D" w14:textId="3B6938BE" w:rsidR="0000690F" w:rsidRDefault="0000690F">
      <w:pPr>
        <w:rPr>
          <w:color w:val="000000"/>
          <w:szCs w:val="21"/>
        </w:rPr>
      </w:pPr>
    </w:p>
    <w:p w14:paraId="4EB29642" w14:textId="080D385E" w:rsidR="0000690F" w:rsidRPr="002E7CB2" w:rsidRDefault="0000690F">
      <w:pPr>
        <w:rPr>
          <w:b/>
          <w:bCs/>
          <w:color w:val="000000"/>
          <w:szCs w:val="21"/>
        </w:rPr>
      </w:pPr>
      <w:r w:rsidRPr="002E7CB2">
        <w:rPr>
          <w:rFonts w:hint="eastAsia"/>
          <w:b/>
          <w:bCs/>
          <w:color w:val="000000"/>
          <w:szCs w:val="21"/>
        </w:rPr>
        <w:t>研究対象について</w:t>
      </w:r>
    </w:p>
    <w:p w14:paraId="72EAF244" w14:textId="455F0EA1" w:rsidR="0000690F" w:rsidRDefault="00FE1DCD">
      <w:pPr>
        <w:rPr>
          <w:color w:val="000000"/>
          <w:szCs w:val="21"/>
          <w:lang w:val="en-US"/>
        </w:rPr>
      </w:pPr>
      <w:r>
        <w:rPr>
          <w:rFonts w:hint="eastAsia"/>
          <w:color w:val="000000"/>
          <w:szCs w:val="21"/>
          <w:lang w:val="en-US"/>
        </w:rPr>
        <w:t>関節リウマチと診断された患者で、</w:t>
      </w:r>
      <w:r>
        <w:rPr>
          <w:color w:val="000000"/>
          <w:szCs w:val="21"/>
          <w:lang w:val="en-US"/>
        </w:rPr>
        <w:t>2017</w:t>
      </w:r>
      <w:r>
        <w:rPr>
          <w:rFonts w:hint="eastAsia"/>
          <w:color w:val="000000"/>
          <w:szCs w:val="21"/>
          <w:lang w:val="en-US"/>
        </w:rPr>
        <w:t>年</w:t>
      </w:r>
      <w:r w:rsidR="00F24F15">
        <w:rPr>
          <w:rFonts w:hint="eastAsia"/>
          <w:color w:val="000000"/>
          <w:szCs w:val="21"/>
          <w:lang w:val="en-US"/>
        </w:rPr>
        <w:t>1</w:t>
      </w:r>
      <w:r w:rsidR="00F24F15">
        <w:rPr>
          <w:rFonts w:hint="eastAsia"/>
          <w:color w:val="000000"/>
          <w:szCs w:val="21"/>
          <w:lang w:val="en-US"/>
        </w:rPr>
        <w:t>月</w:t>
      </w:r>
      <w:r w:rsidR="00F24F15">
        <w:rPr>
          <w:rFonts w:hint="eastAsia"/>
          <w:color w:val="000000"/>
          <w:szCs w:val="21"/>
          <w:lang w:val="en-US"/>
        </w:rPr>
        <w:t>1</w:t>
      </w:r>
      <w:r w:rsidR="00F24F15">
        <w:rPr>
          <w:rFonts w:hint="eastAsia"/>
          <w:color w:val="000000"/>
          <w:szCs w:val="21"/>
          <w:lang w:val="en-US"/>
        </w:rPr>
        <w:t>日から</w:t>
      </w:r>
      <w:r w:rsidR="00F24F15">
        <w:rPr>
          <w:color w:val="000000"/>
          <w:szCs w:val="21"/>
          <w:lang w:val="en-US"/>
        </w:rPr>
        <w:t>2023</w:t>
      </w:r>
      <w:r w:rsidR="00F24F15">
        <w:rPr>
          <w:rFonts w:hint="eastAsia"/>
          <w:color w:val="000000"/>
          <w:szCs w:val="21"/>
          <w:lang w:val="en-US"/>
        </w:rPr>
        <w:t>年</w:t>
      </w:r>
      <w:r w:rsidR="00F24F15">
        <w:rPr>
          <w:color w:val="000000"/>
          <w:szCs w:val="21"/>
          <w:lang w:val="en-US"/>
        </w:rPr>
        <w:t>4</w:t>
      </w:r>
      <w:r w:rsidR="00F24F15">
        <w:rPr>
          <w:rFonts w:hint="eastAsia"/>
          <w:color w:val="000000"/>
          <w:szCs w:val="21"/>
          <w:lang w:val="en-US"/>
        </w:rPr>
        <w:t>月</w:t>
      </w:r>
      <w:r w:rsidR="00F24F15">
        <w:rPr>
          <w:color w:val="000000"/>
          <w:szCs w:val="21"/>
          <w:lang w:val="en-US"/>
        </w:rPr>
        <w:t>30</w:t>
      </w:r>
      <w:r w:rsidR="00F24F15">
        <w:rPr>
          <w:rFonts w:hint="eastAsia"/>
          <w:color w:val="000000"/>
          <w:szCs w:val="21"/>
          <w:lang w:val="en-US"/>
        </w:rPr>
        <w:t>日までの間に</w:t>
      </w:r>
      <w:r>
        <w:rPr>
          <w:rFonts w:hint="eastAsia"/>
          <w:color w:val="000000"/>
          <w:szCs w:val="21"/>
          <w:lang w:val="en-US"/>
        </w:rPr>
        <w:t>、アバタセプト</w:t>
      </w:r>
      <w:r w:rsidR="00531638" w:rsidRPr="00FF5CA4">
        <w:rPr>
          <w:rFonts w:hint="eastAsia"/>
          <w:color w:val="FF0000"/>
          <w:szCs w:val="21"/>
          <w:lang w:val="en-US"/>
        </w:rPr>
        <w:t>（商品名：オレンシア）</w:t>
      </w:r>
      <w:r>
        <w:rPr>
          <w:rFonts w:hint="eastAsia"/>
          <w:color w:val="000000"/>
          <w:szCs w:val="21"/>
          <w:lang w:val="en-US"/>
        </w:rPr>
        <w:t>、もしくはトシリズマブ</w:t>
      </w:r>
      <w:r w:rsidR="00531638" w:rsidRPr="00FF5CA4">
        <w:rPr>
          <w:rFonts w:hint="eastAsia"/>
          <w:color w:val="FF0000"/>
          <w:szCs w:val="21"/>
          <w:lang w:val="en-US"/>
        </w:rPr>
        <w:t>（商品名：アクテムラ）</w:t>
      </w:r>
      <w:r>
        <w:rPr>
          <w:rFonts w:hint="eastAsia"/>
          <w:color w:val="000000"/>
          <w:szCs w:val="21"/>
          <w:lang w:val="en-US"/>
        </w:rPr>
        <w:t>（いずれも皮下注射もしくは点滴）を最初の生物学的製剤として新規に導入した患者。</w:t>
      </w:r>
    </w:p>
    <w:p w14:paraId="51395DE3" w14:textId="77777777" w:rsidR="00FE1DCD" w:rsidRDefault="00FE1DCD">
      <w:pPr>
        <w:rPr>
          <w:rFonts w:ascii="Cambria" w:hAnsi="Cambria" w:cs="Cambria"/>
          <w:color w:val="000000"/>
          <w:szCs w:val="21"/>
          <w:lang w:val="en-US"/>
        </w:rPr>
      </w:pPr>
    </w:p>
    <w:p w14:paraId="20768CB0" w14:textId="75F449B5" w:rsidR="0000690F" w:rsidRPr="002E7CB2" w:rsidRDefault="0000690F">
      <w:pPr>
        <w:rPr>
          <w:rFonts w:ascii="Cambria" w:hAnsi="Cambria" w:cs="Cambria"/>
          <w:b/>
          <w:bCs/>
          <w:color w:val="000000"/>
          <w:szCs w:val="21"/>
          <w:lang w:val="en-US"/>
        </w:rPr>
      </w:pPr>
      <w:r w:rsidRPr="002E7CB2">
        <w:rPr>
          <w:rFonts w:ascii="Cambria" w:hAnsi="Cambria" w:cs="Cambria" w:hint="eastAsia"/>
          <w:b/>
          <w:bCs/>
          <w:color w:val="000000"/>
          <w:szCs w:val="21"/>
          <w:lang w:val="en-US"/>
        </w:rPr>
        <w:t>研究実施期間</w:t>
      </w:r>
    </w:p>
    <w:p w14:paraId="37BC8F3A" w14:textId="00C55C89" w:rsidR="0000690F" w:rsidRPr="0068127F" w:rsidRDefault="0000690F">
      <w:pPr>
        <w:rPr>
          <w:rFonts w:ascii="Cambria" w:hAnsi="Cambria" w:cs="Cambria"/>
          <w:color w:val="000000" w:themeColor="text1"/>
          <w:szCs w:val="21"/>
          <w:lang w:val="en-US"/>
        </w:rPr>
      </w:pPr>
      <w:r w:rsidRPr="0068127F">
        <w:rPr>
          <w:rFonts w:ascii="Cambria" w:hAnsi="Cambria" w:cs="Cambria" w:hint="eastAsia"/>
          <w:color w:val="000000" w:themeColor="text1"/>
          <w:szCs w:val="21"/>
          <w:lang w:val="en-US"/>
        </w:rPr>
        <w:t>承認後から</w:t>
      </w:r>
      <w:r w:rsidR="0068127F" w:rsidRPr="0068127F">
        <w:rPr>
          <w:rFonts w:ascii="Cambria" w:hAnsi="Cambria" w:cs="Cambria"/>
          <w:color w:val="000000" w:themeColor="text1"/>
          <w:szCs w:val="21"/>
          <w:lang w:val="en-US"/>
        </w:rPr>
        <w:t>202</w:t>
      </w:r>
      <w:r w:rsidR="00FE1DCD">
        <w:rPr>
          <w:rFonts w:ascii="Cambria" w:hAnsi="Cambria" w:cs="Cambria"/>
          <w:color w:val="000000" w:themeColor="text1"/>
          <w:szCs w:val="21"/>
          <w:lang w:val="en-US"/>
        </w:rPr>
        <w:t>4</w:t>
      </w:r>
      <w:r w:rsidR="0068127F" w:rsidRPr="0068127F">
        <w:rPr>
          <w:rFonts w:ascii="Cambria" w:hAnsi="Cambria" w:cs="Cambria" w:hint="eastAsia"/>
          <w:color w:val="000000" w:themeColor="text1"/>
          <w:szCs w:val="21"/>
          <w:lang w:val="en-US"/>
        </w:rPr>
        <w:t>年</w:t>
      </w:r>
      <w:r w:rsidR="00FE1DCD">
        <w:rPr>
          <w:rFonts w:ascii="Cambria" w:hAnsi="Cambria" w:cs="Cambria"/>
          <w:color w:val="000000" w:themeColor="text1"/>
          <w:szCs w:val="21"/>
          <w:lang w:val="en-US"/>
        </w:rPr>
        <w:t>3</w:t>
      </w:r>
      <w:r w:rsidR="0068127F" w:rsidRPr="0068127F">
        <w:rPr>
          <w:rFonts w:ascii="Cambria" w:hAnsi="Cambria" w:cs="Cambria" w:hint="eastAsia"/>
          <w:color w:val="000000" w:themeColor="text1"/>
          <w:szCs w:val="21"/>
          <w:lang w:val="en-US"/>
        </w:rPr>
        <w:t>月</w:t>
      </w:r>
      <w:r w:rsidR="0068127F" w:rsidRPr="0068127F">
        <w:rPr>
          <w:rFonts w:ascii="Cambria" w:hAnsi="Cambria" w:cs="Cambria"/>
          <w:color w:val="000000" w:themeColor="text1"/>
          <w:szCs w:val="21"/>
          <w:lang w:val="en-US"/>
        </w:rPr>
        <w:t>31</w:t>
      </w:r>
      <w:r w:rsidR="0068127F" w:rsidRPr="0068127F">
        <w:rPr>
          <w:rFonts w:ascii="Cambria" w:hAnsi="Cambria" w:cs="Cambria" w:hint="eastAsia"/>
          <w:color w:val="000000" w:themeColor="text1"/>
          <w:szCs w:val="21"/>
          <w:lang w:val="en-US"/>
        </w:rPr>
        <w:t>日</w:t>
      </w:r>
    </w:p>
    <w:p w14:paraId="30DA03BA" w14:textId="36CDB596" w:rsidR="0000690F" w:rsidRDefault="0000690F">
      <w:pPr>
        <w:rPr>
          <w:rFonts w:ascii="Cambria" w:hAnsi="Cambria" w:cs="Cambria"/>
          <w:color w:val="000000"/>
          <w:szCs w:val="21"/>
          <w:lang w:val="en-US"/>
        </w:rPr>
      </w:pPr>
    </w:p>
    <w:p w14:paraId="0CBC0C1E" w14:textId="0BE52F7A" w:rsidR="0000690F" w:rsidRPr="00762DF5" w:rsidRDefault="0000690F">
      <w:pPr>
        <w:rPr>
          <w:rFonts w:ascii="Cambria" w:hAnsi="Cambria"/>
          <w:b/>
          <w:bCs/>
          <w:lang w:val="en-US"/>
        </w:rPr>
      </w:pPr>
      <w:r w:rsidRPr="00762DF5">
        <w:rPr>
          <w:rFonts w:ascii="Cambria" w:hAnsi="Cambria" w:hint="eastAsia"/>
          <w:b/>
          <w:bCs/>
          <w:lang w:val="en-US"/>
        </w:rPr>
        <w:t>抽出項目</w:t>
      </w:r>
    </w:p>
    <w:p w14:paraId="08141212" w14:textId="62476D04" w:rsidR="00FE1DCD" w:rsidRDefault="00FE1DCD" w:rsidP="00FE1DCD">
      <w:pPr>
        <w:ind w:firstLineChars="13" w:firstLine="31"/>
        <w:rPr>
          <w:rFonts w:ascii="MS Mincho" w:hAnsi="MS Mincho"/>
          <w:color w:val="000000"/>
          <w:szCs w:val="22"/>
        </w:rPr>
      </w:pPr>
      <w:r>
        <w:rPr>
          <w:rFonts w:ascii="MS Mincho" w:hAnsi="MS Mincho" w:hint="eastAsia"/>
          <w:color w:val="000000"/>
          <w:szCs w:val="22"/>
        </w:rPr>
        <w:t>性、年齢、喫煙歴、関節リウマチ重症度</w:t>
      </w:r>
      <w:r>
        <w:rPr>
          <w:rFonts w:ascii="MS Mincho" w:hAnsi="MS Mincho"/>
          <w:color w:val="000000"/>
          <w:szCs w:val="22"/>
        </w:rPr>
        <w:t xml:space="preserve"> (stage, class, </w:t>
      </w:r>
      <w:r>
        <w:rPr>
          <w:rFonts w:ascii="MS Mincho" w:hAnsi="MS Mincho" w:hint="eastAsia"/>
          <w:color w:val="000000"/>
          <w:szCs w:val="22"/>
        </w:rPr>
        <w:t>腫脹関節、圧痛関節</w:t>
      </w:r>
      <w:r>
        <w:rPr>
          <w:rFonts w:ascii="MS Mincho" w:hAnsi="MS Mincho"/>
          <w:color w:val="000000"/>
          <w:szCs w:val="22"/>
        </w:rPr>
        <w:t>CDAI)</w:t>
      </w:r>
      <w:r>
        <w:rPr>
          <w:rFonts w:ascii="MS Mincho" w:hAnsi="MS Mincho" w:hint="eastAsia"/>
          <w:color w:val="000000"/>
          <w:szCs w:val="22"/>
        </w:rPr>
        <w:t>、罹病期間、治療歴、他の膠原病、他の基礎疾患（栄養状態、糖尿病、腎障害など）、臓器合併症（間質性肺疾患、気道病変など）、血液検査</w:t>
      </w:r>
      <w:r>
        <w:rPr>
          <w:rFonts w:ascii="MS Mincho" w:hAnsi="MS Mincho"/>
          <w:color w:val="000000"/>
          <w:szCs w:val="22"/>
        </w:rPr>
        <w:t>(</w:t>
      </w:r>
      <w:r>
        <w:rPr>
          <w:rFonts w:ascii="MS Mincho" w:hAnsi="MS Mincho" w:hint="eastAsia"/>
          <w:color w:val="000000"/>
          <w:szCs w:val="22"/>
        </w:rPr>
        <w:t>一般的な血算・生化学、抗</w:t>
      </w:r>
      <w:r>
        <w:rPr>
          <w:rFonts w:ascii="MS Mincho" w:hAnsi="MS Mincho" w:hint="eastAsia"/>
          <w:color w:val="000000"/>
          <w:szCs w:val="22"/>
        </w:rPr>
        <w:t>C</w:t>
      </w:r>
      <w:r>
        <w:rPr>
          <w:rFonts w:ascii="MS Mincho" w:hAnsi="MS Mincho"/>
          <w:color w:val="000000"/>
          <w:szCs w:val="22"/>
        </w:rPr>
        <w:t>CP</w:t>
      </w:r>
      <w:r>
        <w:rPr>
          <w:rFonts w:ascii="MS Mincho" w:hAnsi="MS Mincho" w:hint="eastAsia"/>
          <w:color w:val="000000"/>
          <w:szCs w:val="22"/>
        </w:rPr>
        <w:t>抗体、</w:t>
      </w:r>
      <w:r>
        <w:rPr>
          <w:rFonts w:ascii="MS Mincho" w:hAnsi="MS Mincho" w:hint="eastAsia"/>
          <w:color w:val="000000"/>
          <w:szCs w:val="22"/>
        </w:rPr>
        <w:t>M</w:t>
      </w:r>
      <w:r>
        <w:rPr>
          <w:rFonts w:ascii="MS Mincho" w:hAnsi="MS Mincho"/>
          <w:color w:val="000000"/>
          <w:szCs w:val="22"/>
        </w:rPr>
        <w:t xml:space="preserve">MP-3, </w:t>
      </w:r>
      <w:r>
        <w:rPr>
          <w:rFonts w:ascii="MS Mincho" w:hAnsi="MS Mincho" w:hint="eastAsia"/>
          <w:color w:val="000000"/>
          <w:szCs w:val="22"/>
        </w:rPr>
        <w:t>抗核抗体、その他疾患得意的自己抗体、</w:t>
      </w:r>
      <w:r>
        <w:rPr>
          <w:rFonts w:ascii="MS Mincho" w:hAnsi="MS Mincho" w:hint="eastAsia"/>
          <w:color w:val="000000"/>
          <w:szCs w:val="22"/>
        </w:rPr>
        <w:t>K</w:t>
      </w:r>
      <w:r>
        <w:rPr>
          <w:rFonts w:ascii="MS Mincho" w:hAnsi="MS Mincho"/>
          <w:color w:val="000000"/>
          <w:szCs w:val="22"/>
        </w:rPr>
        <w:t>L-6, BNP)</w:t>
      </w:r>
      <w:r>
        <w:rPr>
          <w:rFonts w:ascii="MS Mincho" w:hAnsi="MS Mincho" w:hint="eastAsia"/>
          <w:color w:val="000000"/>
          <w:szCs w:val="22"/>
        </w:rPr>
        <w:t>、呼吸機能検査、胸部</w:t>
      </w:r>
      <w:r>
        <w:rPr>
          <w:rFonts w:ascii="MS Mincho" w:hAnsi="MS Mincho"/>
          <w:color w:val="000000"/>
          <w:szCs w:val="22"/>
        </w:rPr>
        <w:t>CT(</w:t>
      </w:r>
      <w:r>
        <w:rPr>
          <w:rFonts w:ascii="MS Mincho" w:hAnsi="MS Mincho" w:hint="eastAsia"/>
          <w:color w:val="000000"/>
          <w:szCs w:val="22"/>
        </w:rPr>
        <w:t>正常肺、</w:t>
      </w:r>
      <w:r>
        <w:rPr>
          <w:rFonts w:ascii="MS Mincho" w:hAnsi="MS Mincho"/>
          <w:color w:val="000000"/>
          <w:szCs w:val="22"/>
        </w:rPr>
        <w:t>UIP, NSIP</w:t>
      </w:r>
      <w:r>
        <w:rPr>
          <w:rFonts w:ascii="MS Mincho" w:hAnsi="MS Mincho" w:hint="eastAsia"/>
          <w:color w:val="000000"/>
          <w:szCs w:val="22"/>
        </w:rPr>
        <w:t>分類、気道病変その他のリウマチ関連病変；病変の有無、並びに</w:t>
      </w:r>
      <w:r>
        <w:rPr>
          <w:rFonts w:ascii="MS Mincho" w:hAnsi="MS Mincho"/>
          <w:color w:val="000000"/>
          <w:szCs w:val="22"/>
        </w:rPr>
        <w:t>MSCT</w:t>
      </w:r>
      <w:r>
        <w:rPr>
          <w:rFonts w:ascii="MS Mincho" w:hAnsi="MS Mincho" w:hint="eastAsia"/>
          <w:color w:val="000000"/>
          <w:szCs w:val="22"/>
        </w:rPr>
        <w:t>による定量的評価</w:t>
      </w:r>
      <w:r>
        <w:rPr>
          <w:rFonts w:ascii="MS Mincho" w:hAnsi="MS Mincho" w:hint="eastAsia"/>
          <w:color w:val="000000"/>
          <w:szCs w:val="22"/>
        </w:rPr>
        <w:t>)</w:t>
      </w:r>
      <w:r>
        <w:rPr>
          <w:rFonts w:ascii="MS Mincho" w:hAnsi="MS Mincho" w:hint="eastAsia"/>
          <w:color w:val="000000"/>
          <w:szCs w:val="22"/>
        </w:rPr>
        <w:t>、併用薬、アバタセプト・トシリズマブの継続・非継続（非継続の場合は理由）や継続率、</w:t>
      </w:r>
      <w:r>
        <w:rPr>
          <w:rFonts w:ascii="Apple Color Emoji" w:hAnsi="Apple Color Emoji" w:cs="Apple Color Emoji" w:hint="eastAsia"/>
          <w:color w:val="000000"/>
          <w:szCs w:val="22"/>
        </w:rPr>
        <w:t>転帰（寛解・非寛解）、臓器合併症増悪の有無、</w:t>
      </w:r>
      <w:r>
        <w:rPr>
          <w:rFonts w:ascii="MS Mincho" w:hAnsi="MS Mincho" w:hint="eastAsia"/>
          <w:color w:val="000000"/>
          <w:szCs w:val="22"/>
        </w:rPr>
        <w:t>死亡例は死因、観察期間。</w:t>
      </w:r>
    </w:p>
    <w:p w14:paraId="16A3BE08" w14:textId="22BDF0CE" w:rsidR="0030556B" w:rsidRDefault="0030556B">
      <w:pPr>
        <w:rPr>
          <w:rFonts w:ascii="MS Mincho" w:hAnsi="MS Mincho"/>
          <w:color w:val="000000"/>
          <w:szCs w:val="22"/>
        </w:rPr>
      </w:pPr>
    </w:p>
    <w:p w14:paraId="73D6DB70" w14:textId="351D3E4E" w:rsidR="00F24F15" w:rsidRPr="00F24F15" w:rsidRDefault="00F24F15">
      <w:pPr>
        <w:rPr>
          <w:rFonts w:ascii="MS Mincho" w:hAnsi="MS Mincho"/>
          <w:b/>
          <w:bCs/>
          <w:color w:val="000000"/>
          <w:szCs w:val="22"/>
        </w:rPr>
      </w:pPr>
      <w:r w:rsidRPr="00F24F15">
        <w:rPr>
          <w:rFonts w:ascii="MS Mincho" w:hAnsi="MS Mincho" w:hint="eastAsia"/>
          <w:b/>
          <w:bCs/>
          <w:color w:val="000000"/>
          <w:szCs w:val="22"/>
        </w:rPr>
        <w:t>本研究の実施について</w:t>
      </w:r>
    </w:p>
    <w:p w14:paraId="211643F9" w14:textId="3FE243A9" w:rsidR="00F24F15" w:rsidRDefault="00F24F15">
      <w:pPr>
        <w:rPr>
          <w:rFonts w:ascii="MS Mincho" w:hAnsi="MS Mincho"/>
          <w:color w:val="000000"/>
          <w:szCs w:val="22"/>
        </w:rPr>
      </w:pPr>
      <w:r>
        <w:rPr>
          <w:rFonts w:ascii="MS Mincho" w:hAnsi="MS Mincho" w:hint="eastAsia"/>
          <w:color w:val="000000"/>
          <w:szCs w:val="22"/>
        </w:rPr>
        <w:t>本研究は聖マリアンナ医科大学生命倫理委員会にて審議され、学長の許可を得て実施しております。</w:t>
      </w:r>
    </w:p>
    <w:p w14:paraId="51D9F953" w14:textId="77777777" w:rsidR="00F24F15" w:rsidRDefault="00F24F15">
      <w:pPr>
        <w:rPr>
          <w:rFonts w:ascii="MS Mincho" w:hAnsi="MS Mincho"/>
          <w:color w:val="000000"/>
          <w:szCs w:val="22"/>
        </w:rPr>
      </w:pPr>
    </w:p>
    <w:p w14:paraId="6BCBD5A4" w14:textId="70A1214E" w:rsidR="0030556B" w:rsidRPr="0030556B" w:rsidRDefault="0030556B">
      <w:pPr>
        <w:rPr>
          <w:rFonts w:ascii="MS Mincho" w:hAnsi="MS Mincho"/>
          <w:b/>
          <w:bCs/>
          <w:color w:val="000000"/>
          <w:szCs w:val="22"/>
        </w:rPr>
      </w:pPr>
      <w:r w:rsidRPr="0030556B">
        <w:rPr>
          <w:rFonts w:ascii="MS Mincho" w:hAnsi="MS Mincho" w:hint="eastAsia"/>
          <w:b/>
          <w:bCs/>
          <w:color w:val="000000"/>
          <w:szCs w:val="22"/>
        </w:rPr>
        <w:t>個人情報等の保護について</w:t>
      </w:r>
    </w:p>
    <w:p w14:paraId="70879A6E" w14:textId="254DD164" w:rsidR="0030556B" w:rsidRDefault="0030556B">
      <w:pPr>
        <w:rPr>
          <w:rFonts w:ascii="MS Mincho" w:hAnsi="MS Mincho"/>
          <w:color w:val="000000"/>
          <w:szCs w:val="22"/>
        </w:rPr>
      </w:pPr>
      <w:r>
        <w:rPr>
          <w:rFonts w:ascii="MS Mincho" w:hAnsi="MS Mincho" w:hint="eastAsia"/>
          <w:color w:val="000000"/>
          <w:szCs w:val="22"/>
        </w:rPr>
        <w:t>この研究では個人を特定できるような情報は一切登録されません。</w:t>
      </w:r>
    </w:p>
    <w:p w14:paraId="3566A8F1" w14:textId="3E6C078F" w:rsidR="0030556B" w:rsidRDefault="0030556B">
      <w:pPr>
        <w:rPr>
          <w:rFonts w:ascii="MS Mincho" w:hAnsi="MS Mincho"/>
          <w:color w:val="000000"/>
          <w:szCs w:val="22"/>
        </w:rPr>
      </w:pPr>
    </w:p>
    <w:p w14:paraId="516AC2E7" w14:textId="511BF829" w:rsidR="0030556B" w:rsidRPr="00925972" w:rsidRDefault="0030556B">
      <w:pPr>
        <w:rPr>
          <w:rFonts w:ascii="MS Mincho" w:hAnsi="MS Mincho"/>
          <w:b/>
          <w:bCs/>
          <w:color w:val="000000"/>
          <w:szCs w:val="22"/>
        </w:rPr>
      </w:pPr>
      <w:r w:rsidRPr="00925972">
        <w:rPr>
          <w:rFonts w:ascii="MS Mincho" w:hAnsi="MS Mincho" w:hint="eastAsia"/>
          <w:b/>
          <w:bCs/>
          <w:color w:val="000000"/>
          <w:szCs w:val="22"/>
        </w:rPr>
        <w:t>研究結果の</w:t>
      </w:r>
      <w:r w:rsidR="00485945">
        <w:rPr>
          <w:rFonts w:ascii="MS Mincho" w:hAnsi="MS Mincho" w:hint="eastAsia"/>
          <w:b/>
          <w:bCs/>
          <w:color w:val="000000"/>
          <w:szCs w:val="22"/>
        </w:rPr>
        <w:t>公表</w:t>
      </w:r>
      <w:r w:rsidRPr="00925972">
        <w:rPr>
          <w:rFonts w:ascii="MS Mincho" w:hAnsi="MS Mincho" w:hint="eastAsia"/>
          <w:b/>
          <w:bCs/>
          <w:color w:val="000000"/>
          <w:szCs w:val="22"/>
        </w:rPr>
        <w:t>について</w:t>
      </w:r>
    </w:p>
    <w:p w14:paraId="3007B817" w14:textId="38493CDA" w:rsidR="0030556B" w:rsidRDefault="0030556B">
      <w:pPr>
        <w:rPr>
          <w:rFonts w:ascii="MS Mincho" w:hAnsi="MS Mincho"/>
          <w:color w:val="000000"/>
          <w:szCs w:val="22"/>
        </w:rPr>
      </w:pPr>
      <w:r>
        <w:rPr>
          <w:rFonts w:ascii="MS Mincho" w:hAnsi="MS Mincho" w:hint="eastAsia"/>
          <w:color w:val="000000"/>
          <w:szCs w:val="22"/>
        </w:rPr>
        <w:lastRenderedPageBreak/>
        <w:t>研究結果は、医学研究雑誌や学会等で発表される予定です。</w:t>
      </w:r>
    </w:p>
    <w:p w14:paraId="222EE378" w14:textId="3C6C83C7" w:rsidR="0030556B" w:rsidRDefault="0030556B" w:rsidP="0030556B">
      <w:pPr>
        <w:rPr>
          <w:rFonts w:ascii="MS Mincho" w:hAnsi="MS Mincho"/>
          <w:color w:val="000000"/>
          <w:szCs w:val="22"/>
        </w:rPr>
      </w:pPr>
      <w:r>
        <w:rPr>
          <w:rFonts w:ascii="MS Mincho" w:hAnsi="MS Mincho" w:hint="eastAsia"/>
          <w:color w:val="000000"/>
          <w:szCs w:val="22"/>
        </w:rPr>
        <w:t>その場合でも、個人を特定できるような情報は一切含まれませんのでご安心ください。</w:t>
      </w:r>
    </w:p>
    <w:p w14:paraId="2A084981" w14:textId="1AF89609" w:rsidR="0030556B" w:rsidRDefault="0030556B" w:rsidP="0030556B">
      <w:pPr>
        <w:rPr>
          <w:rFonts w:ascii="MS Mincho" w:hAnsi="MS Mincho"/>
          <w:color w:val="000000"/>
          <w:szCs w:val="22"/>
        </w:rPr>
      </w:pPr>
    </w:p>
    <w:p w14:paraId="4DA08546" w14:textId="5AFD1A43" w:rsidR="0030556B" w:rsidRPr="00925972" w:rsidRDefault="0030556B" w:rsidP="0030556B">
      <w:pPr>
        <w:rPr>
          <w:rFonts w:ascii="MS Mincho" w:hAnsi="MS Mincho"/>
          <w:b/>
          <w:bCs/>
          <w:color w:val="000000"/>
          <w:szCs w:val="22"/>
        </w:rPr>
      </w:pPr>
      <w:r w:rsidRPr="00925972">
        <w:rPr>
          <w:rFonts w:ascii="MS Mincho" w:hAnsi="MS Mincho" w:hint="eastAsia"/>
          <w:b/>
          <w:bCs/>
          <w:color w:val="000000"/>
          <w:szCs w:val="22"/>
        </w:rPr>
        <w:t>問い合わせ先・相談窓口</w:t>
      </w:r>
    </w:p>
    <w:p w14:paraId="3AE563BE" w14:textId="56A6050E" w:rsidR="0030556B" w:rsidRDefault="0030556B" w:rsidP="0030556B">
      <w:pPr>
        <w:rPr>
          <w:rFonts w:ascii="MS Mincho" w:hAnsi="MS Mincho"/>
          <w:color w:val="000000"/>
          <w:szCs w:val="22"/>
          <w:lang w:val="en-US"/>
        </w:rPr>
      </w:pPr>
      <w:r>
        <w:rPr>
          <w:rFonts w:ascii="MS Mincho" w:hAnsi="MS Mincho" w:hint="eastAsia"/>
          <w:color w:val="000000"/>
          <w:szCs w:val="22"/>
        </w:rPr>
        <w:t>この調査の対象となられる方で、ご自分あるいはご家族の情報を登録したくない場合は、</w:t>
      </w:r>
      <w:r>
        <w:rPr>
          <w:rFonts w:ascii="MS Mincho" w:hAnsi="MS Mincho"/>
          <w:color w:val="000000"/>
          <w:szCs w:val="22"/>
          <w:lang w:val="en-US"/>
        </w:rPr>
        <w:t>202</w:t>
      </w:r>
      <w:r w:rsidR="00FE1DCD">
        <w:rPr>
          <w:rFonts w:ascii="MS Mincho" w:hAnsi="MS Mincho"/>
          <w:color w:val="000000"/>
          <w:szCs w:val="22"/>
          <w:lang w:val="en-US"/>
        </w:rPr>
        <w:t>4</w:t>
      </w:r>
      <w:r>
        <w:rPr>
          <w:rFonts w:ascii="MS Mincho" w:hAnsi="MS Mincho" w:hint="eastAsia"/>
          <w:color w:val="000000"/>
          <w:szCs w:val="22"/>
          <w:lang w:val="en-US"/>
        </w:rPr>
        <w:t>年</w:t>
      </w:r>
      <w:r w:rsidR="00FE1DCD">
        <w:rPr>
          <w:rFonts w:ascii="MS Mincho" w:hAnsi="MS Mincho" w:hint="eastAsia"/>
          <w:color w:val="000000"/>
          <w:szCs w:val="22"/>
          <w:lang w:val="en-US"/>
        </w:rPr>
        <w:t>3</w:t>
      </w:r>
      <w:r>
        <w:rPr>
          <w:rFonts w:ascii="MS Mincho" w:hAnsi="MS Mincho" w:hint="eastAsia"/>
          <w:color w:val="000000"/>
          <w:szCs w:val="22"/>
          <w:lang w:val="en-US"/>
        </w:rPr>
        <w:t>月</w:t>
      </w:r>
      <w:r>
        <w:rPr>
          <w:rFonts w:ascii="MS Mincho" w:hAnsi="MS Mincho" w:hint="eastAsia"/>
          <w:color w:val="000000"/>
          <w:szCs w:val="22"/>
          <w:lang w:val="en-US"/>
        </w:rPr>
        <w:t>3</w:t>
      </w:r>
      <w:r>
        <w:rPr>
          <w:rFonts w:ascii="MS Mincho" w:hAnsi="MS Mincho"/>
          <w:color w:val="000000"/>
          <w:szCs w:val="22"/>
          <w:lang w:val="en-US"/>
        </w:rPr>
        <w:t>1</w:t>
      </w:r>
      <w:r>
        <w:rPr>
          <w:rFonts w:ascii="MS Mincho" w:hAnsi="MS Mincho" w:hint="eastAsia"/>
          <w:color w:val="000000"/>
          <w:szCs w:val="22"/>
          <w:lang w:val="en-US"/>
        </w:rPr>
        <w:t>日までに下記連絡先までご連絡ください。</w:t>
      </w:r>
    </w:p>
    <w:p w14:paraId="7544C5AF" w14:textId="6A60BFD6" w:rsidR="0030556B" w:rsidRDefault="0030556B" w:rsidP="0030556B">
      <w:pPr>
        <w:rPr>
          <w:rFonts w:ascii="MS Mincho" w:hAnsi="MS Mincho"/>
          <w:color w:val="000000"/>
          <w:szCs w:val="22"/>
          <w:lang w:val="en-US"/>
        </w:rPr>
      </w:pPr>
    </w:p>
    <w:p w14:paraId="1CAC58EC" w14:textId="13DF0B3F" w:rsidR="0030556B" w:rsidRPr="00925972" w:rsidRDefault="0030556B" w:rsidP="0030556B">
      <w:pPr>
        <w:rPr>
          <w:rFonts w:ascii="MS Mincho" w:hAnsi="MS Mincho"/>
          <w:b/>
          <w:bCs/>
          <w:color w:val="000000"/>
          <w:szCs w:val="22"/>
          <w:lang w:val="en-US"/>
        </w:rPr>
      </w:pPr>
      <w:r w:rsidRPr="00925972">
        <w:rPr>
          <w:rFonts w:ascii="MS Mincho" w:hAnsi="MS Mincho" w:hint="eastAsia"/>
          <w:b/>
          <w:bCs/>
          <w:color w:val="000000"/>
          <w:szCs w:val="22"/>
          <w:lang w:val="en-US"/>
        </w:rPr>
        <w:t>連絡先</w:t>
      </w:r>
    </w:p>
    <w:p w14:paraId="6EBF32B8" w14:textId="00CD6066" w:rsidR="0030556B" w:rsidRDefault="0030556B" w:rsidP="0030556B">
      <w:pPr>
        <w:rPr>
          <w:rFonts w:ascii="MS Mincho" w:hAnsi="MS Mincho"/>
          <w:color w:val="000000"/>
          <w:szCs w:val="22"/>
          <w:lang w:val="en-US"/>
        </w:rPr>
      </w:pPr>
      <w:r>
        <w:rPr>
          <w:rFonts w:ascii="MS Mincho" w:hAnsi="MS Mincho" w:hint="eastAsia"/>
          <w:color w:val="000000"/>
          <w:szCs w:val="22"/>
          <w:lang w:val="en-US"/>
        </w:rPr>
        <w:t>聖マリアンナ医科大学</w:t>
      </w:r>
      <w:r w:rsidR="00FE1DCD">
        <w:rPr>
          <w:rFonts w:ascii="MS Mincho" w:hAnsi="MS Mincho" w:hint="eastAsia"/>
          <w:color w:val="000000"/>
          <w:szCs w:val="22"/>
          <w:lang w:val="en-US"/>
        </w:rPr>
        <w:t>横浜市西部病院</w:t>
      </w:r>
    </w:p>
    <w:p w14:paraId="474FA09E" w14:textId="5443D96F" w:rsidR="0030556B" w:rsidRDefault="0030556B" w:rsidP="0030556B">
      <w:pPr>
        <w:rPr>
          <w:rFonts w:ascii="MS Mincho" w:hAnsi="MS Mincho"/>
          <w:color w:val="000000"/>
          <w:szCs w:val="22"/>
          <w:lang w:val="en-US"/>
        </w:rPr>
      </w:pPr>
      <w:r>
        <w:rPr>
          <w:rFonts w:ascii="MS Mincho" w:hAnsi="MS Mincho" w:hint="eastAsia"/>
          <w:color w:val="000000"/>
          <w:szCs w:val="22"/>
          <w:lang w:val="en-US"/>
        </w:rPr>
        <w:t>部署名：リウマチ・膠原病内科</w:t>
      </w:r>
    </w:p>
    <w:p w14:paraId="6327E490" w14:textId="29C40B00" w:rsidR="0030556B" w:rsidRDefault="0030556B" w:rsidP="0030556B">
      <w:pPr>
        <w:rPr>
          <w:rFonts w:ascii="MS Mincho" w:hAnsi="MS Mincho"/>
          <w:color w:val="000000"/>
          <w:szCs w:val="22"/>
          <w:lang w:val="en-US"/>
        </w:rPr>
      </w:pPr>
      <w:r>
        <w:rPr>
          <w:rFonts w:ascii="MS Mincho" w:hAnsi="MS Mincho" w:hint="eastAsia"/>
          <w:color w:val="000000"/>
          <w:szCs w:val="22"/>
          <w:lang w:val="en-US"/>
        </w:rPr>
        <w:t>内線番号：</w:t>
      </w:r>
      <w:r>
        <w:rPr>
          <w:rFonts w:ascii="MS Mincho" w:hAnsi="MS Mincho"/>
          <w:color w:val="000000"/>
          <w:szCs w:val="22"/>
          <w:lang w:val="en-US"/>
        </w:rPr>
        <w:t>4285</w:t>
      </w:r>
    </w:p>
    <w:p w14:paraId="64748966" w14:textId="6CEEA58A" w:rsidR="0030556B" w:rsidRDefault="0030556B" w:rsidP="0030556B">
      <w:pPr>
        <w:rPr>
          <w:rFonts w:ascii="MS Mincho" w:hAnsi="MS Mincho"/>
          <w:color w:val="000000"/>
          <w:szCs w:val="22"/>
          <w:lang w:val="en-US"/>
        </w:rPr>
      </w:pPr>
      <w:r>
        <w:rPr>
          <w:rFonts w:ascii="MS Mincho" w:hAnsi="MS Mincho" w:hint="eastAsia"/>
          <w:color w:val="000000"/>
          <w:szCs w:val="22"/>
          <w:lang w:val="en-US"/>
        </w:rPr>
        <w:t>住所：〒</w:t>
      </w:r>
      <w:r w:rsidR="00FE1DCD">
        <w:rPr>
          <w:rFonts w:ascii="MS Mincho" w:hAnsi="MS Mincho"/>
          <w:color w:val="000000"/>
          <w:szCs w:val="22"/>
          <w:lang w:val="en-US"/>
        </w:rPr>
        <w:t>241-0811</w:t>
      </w:r>
      <w:r>
        <w:rPr>
          <w:rFonts w:ascii="MS Mincho" w:hAnsi="MS Mincho" w:hint="eastAsia"/>
          <w:color w:val="000000"/>
          <w:szCs w:val="22"/>
          <w:lang w:val="en-US"/>
        </w:rPr>
        <w:t xml:space="preserve"> </w:t>
      </w:r>
      <w:r>
        <w:rPr>
          <w:rFonts w:ascii="MS Mincho" w:hAnsi="MS Mincho" w:hint="eastAsia"/>
          <w:color w:val="000000"/>
          <w:szCs w:val="22"/>
          <w:lang w:val="en-US"/>
        </w:rPr>
        <w:t>神奈川県</w:t>
      </w:r>
      <w:r w:rsidR="00E65D59">
        <w:rPr>
          <w:rFonts w:ascii="MS Mincho" w:hAnsi="MS Mincho" w:hint="eastAsia"/>
          <w:color w:val="000000"/>
          <w:szCs w:val="22"/>
          <w:lang w:val="en-US"/>
        </w:rPr>
        <w:t>横浜市旭区</w:t>
      </w:r>
      <w:r w:rsidR="00E65D59">
        <w:rPr>
          <w:rFonts w:ascii="MS Mincho" w:hAnsi="MS Mincho"/>
          <w:color w:val="000000"/>
          <w:szCs w:val="22"/>
          <w:lang w:val="en-US"/>
        </w:rPr>
        <w:t>1197-1</w:t>
      </w:r>
    </w:p>
    <w:p w14:paraId="2480983F" w14:textId="2AFEB924" w:rsidR="0030556B" w:rsidRDefault="0030556B" w:rsidP="0030556B">
      <w:pPr>
        <w:rPr>
          <w:rFonts w:ascii="MS Mincho" w:hAnsi="MS Mincho"/>
          <w:color w:val="000000"/>
          <w:szCs w:val="22"/>
          <w:lang w:val="en-US"/>
        </w:rPr>
      </w:pPr>
      <w:r>
        <w:rPr>
          <w:rFonts w:ascii="MS Mincho" w:hAnsi="MS Mincho" w:hint="eastAsia"/>
          <w:color w:val="000000"/>
          <w:szCs w:val="22"/>
          <w:lang w:val="en-US"/>
        </w:rPr>
        <w:t>電話：</w:t>
      </w:r>
      <w:r>
        <w:rPr>
          <w:rFonts w:ascii="MS Mincho" w:hAnsi="MS Mincho"/>
          <w:color w:val="000000"/>
          <w:szCs w:val="22"/>
          <w:lang w:val="en-US"/>
        </w:rPr>
        <w:t>04</w:t>
      </w:r>
      <w:r w:rsidR="00E65D59">
        <w:rPr>
          <w:rFonts w:ascii="MS Mincho" w:hAnsi="MS Mincho"/>
          <w:color w:val="000000"/>
          <w:szCs w:val="22"/>
          <w:lang w:val="en-US"/>
        </w:rPr>
        <w:t>5-366-1111</w:t>
      </w:r>
      <w:r>
        <w:rPr>
          <w:rFonts w:ascii="MS Mincho" w:hAnsi="MS Mincho" w:hint="eastAsia"/>
          <w:color w:val="000000"/>
          <w:szCs w:val="22"/>
          <w:lang w:val="en-US"/>
        </w:rPr>
        <w:t>（代表）</w:t>
      </w:r>
    </w:p>
    <w:p w14:paraId="2A55142D" w14:textId="4BD50D84" w:rsidR="0030556B" w:rsidRDefault="0030556B" w:rsidP="0030556B">
      <w:pPr>
        <w:rPr>
          <w:rFonts w:ascii="MS Mincho" w:hAnsi="MS Mincho"/>
          <w:color w:val="000000"/>
          <w:szCs w:val="22"/>
          <w:lang w:val="en-US"/>
        </w:rPr>
      </w:pPr>
      <w:r>
        <w:rPr>
          <w:rFonts w:ascii="MS Mincho" w:hAnsi="MS Mincho" w:hint="eastAsia"/>
          <w:color w:val="000000"/>
          <w:szCs w:val="22"/>
          <w:lang w:val="en-US"/>
        </w:rPr>
        <w:t>対応医師：山崎　宜興</w:t>
      </w:r>
    </w:p>
    <w:p w14:paraId="477461E9" w14:textId="340CC1F2" w:rsidR="0030556B" w:rsidRDefault="0030556B" w:rsidP="0030556B">
      <w:pPr>
        <w:rPr>
          <w:rFonts w:ascii="MS Mincho" w:hAnsi="MS Mincho"/>
          <w:color w:val="000000"/>
          <w:szCs w:val="22"/>
          <w:lang w:val="en-US"/>
        </w:rPr>
      </w:pPr>
      <w:r>
        <w:rPr>
          <w:rFonts w:ascii="MS Mincho" w:hAnsi="MS Mincho" w:hint="eastAsia"/>
          <w:color w:val="000000"/>
          <w:szCs w:val="22"/>
          <w:lang w:val="en-US"/>
        </w:rPr>
        <w:t>対応時間：</w:t>
      </w:r>
      <w:r>
        <w:rPr>
          <w:rFonts w:ascii="MS Mincho" w:hAnsi="MS Mincho"/>
          <w:color w:val="000000"/>
          <w:szCs w:val="22"/>
          <w:lang w:val="en-US"/>
        </w:rPr>
        <w:t xml:space="preserve"> 9:00-17:00</w:t>
      </w:r>
    </w:p>
    <w:p w14:paraId="1D3DCA75" w14:textId="77777777" w:rsidR="0030556B" w:rsidRPr="0030556B" w:rsidRDefault="0030556B" w:rsidP="0030556B">
      <w:pPr>
        <w:rPr>
          <w:rFonts w:ascii="MS Mincho" w:hAnsi="MS Mincho"/>
          <w:color w:val="000000"/>
          <w:szCs w:val="22"/>
          <w:lang w:val="en-US"/>
        </w:rPr>
      </w:pPr>
    </w:p>
    <w:p w14:paraId="597D7918" w14:textId="77777777" w:rsidR="0030556B" w:rsidRDefault="0030556B">
      <w:pPr>
        <w:rPr>
          <w:rFonts w:ascii="Cambria" w:hAnsi="Cambria"/>
          <w:lang w:val="en-US"/>
        </w:rPr>
      </w:pPr>
    </w:p>
    <w:p w14:paraId="43459B0E" w14:textId="77777777" w:rsidR="0000690F" w:rsidRPr="0000690F" w:rsidRDefault="0000690F">
      <w:pPr>
        <w:rPr>
          <w:rFonts w:ascii="Cambria" w:hAnsi="Cambria"/>
          <w:lang w:val="en-US"/>
        </w:rPr>
      </w:pPr>
    </w:p>
    <w:p w14:paraId="7ED159B0" w14:textId="77777777" w:rsidR="00C17564" w:rsidRPr="00C17564" w:rsidRDefault="00C17564">
      <w:pPr>
        <w:rPr>
          <w:lang w:val="en-US"/>
        </w:rPr>
      </w:pPr>
    </w:p>
    <w:sectPr w:rsidR="00C17564" w:rsidRPr="00C175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64"/>
    <w:rsid w:val="0000690F"/>
    <w:rsid w:val="000E47B9"/>
    <w:rsid w:val="00122FC4"/>
    <w:rsid w:val="00182EAB"/>
    <w:rsid w:val="001942E6"/>
    <w:rsid w:val="00287B71"/>
    <w:rsid w:val="002A4315"/>
    <w:rsid w:val="002E2BAE"/>
    <w:rsid w:val="002E7CB2"/>
    <w:rsid w:val="0030556B"/>
    <w:rsid w:val="00306A07"/>
    <w:rsid w:val="00361830"/>
    <w:rsid w:val="00371303"/>
    <w:rsid w:val="00451819"/>
    <w:rsid w:val="00453480"/>
    <w:rsid w:val="00485945"/>
    <w:rsid w:val="004E3869"/>
    <w:rsid w:val="00531638"/>
    <w:rsid w:val="005A0CFB"/>
    <w:rsid w:val="005F6ED7"/>
    <w:rsid w:val="0068127F"/>
    <w:rsid w:val="00710DB5"/>
    <w:rsid w:val="00762DF5"/>
    <w:rsid w:val="00775B14"/>
    <w:rsid w:val="007A08E9"/>
    <w:rsid w:val="007A7FA0"/>
    <w:rsid w:val="007E7B73"/>
    <w:rsid w:val="0082264F"/>
    <w:rsid w:val="00885BC4"/>
    <w:rsid w:val="008F75C2"/>
    <w:rsid w:val="00925972"/>
    <w:rsid w:val="00966F00"/>
    <w:rsid w:val="00AF7808"/>
    <w:rsid w:val="00BC5862"/>
    <w:rsid w:val="00BE79D1"/>
    <w:rsid w:val="00C17564"/>
    <w:rsid w:val="00C36F63"/>
    <w:rsid w:val="00C66917"/>
    <w:rsid w:val="00D42559"/>
    <w:rsid w:val="00E11D4C"/>
    <w:rsid w:val="00E44220"/>
    <w:rsid w:val="00E65D59"/>
    <w:rsid w:val="00F17569"/>
    <w:rsid w:val="00F24F15"/>
    <w:rsid w:val="00F31A5A"/>
    <w:rsid w:val="00F6280B"/>
    <w:rsid w:val="00FE1DCD"/>
    <w:rsid w:val="00FF5CA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1620F55"/>
  <w15:chartTrackingRefBased/>
  <w15:docId w15:val="{53F50928-756B-C24A-9696-507CA45A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Yamasaki Yoshioki</dc:creator>
  <cp:keywords/>
  <dc:description/>
  <cp:lastModifiedBy>Yoshioki Yamasaki</cp:lastModifiedBy>
  <cp:revision>17</cp:revision>
  <dcterms:created xsi:type="dcterms:W3CDTF">2022-10-26T01:21:00Z</dcterms:created>
  <dcterms:modified xsi:type="dcterms:W3CDTF">2023-07-04T08:23:00Z</dcterms:modified>
</cp:coreProperties>
</file>