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11F1" w14:textId="3C25090D" w:rsidR="00B15D23" w:rsidRDefault="00DF7A68" w:rsidP="006714AB">
      <w:pPr>
        <w:widowControl/>
        <w:spacing w:line="288" w:lineRule="auto"/>
        <w:jc w:val="center"/>
        <w:rPr>
          <w:rFonts w:ascii="Meiryo UI" w:eastAsia="Meiryo UI" w:hAnsi="Meiryo UI"/>
          <w:color w:val="000000" w:themeColor="text1"/>
          <w:kern w:val="24"/>
          <w:szCs w:val="21"/>
        </w:rPr>
      </w:pPr>
      <w:r w:rsidRPr="00BD6410">
        <w:rPr>
          <w:rFonts w:ascii="Meiryo UI" w:eastAsia="Meiryo UI" w:hAnsi="Meiryo UI" w:hint="eastAsia"/>
          <w:color w:val="000000" w:themeColor="text1"/>
          <w:kern w:val="24"/>
          <w:szCs w:val="21"/>
        </w:rPr>
        <w:t>＜聖マリアンナ医科大学病院を受診された患者さんへ＞</w:t>
      </w:r>
    </w:p>
    <w:p w14:paraId="39E18E0F" w14:textId="77777777" w:rsidR="00FF20C9" w:rsidRPr="00BD6410" w:rsidRDefault="00FF20C9" w:rsidP="006714AB">
      <w:pPr>
        <w:widowControl/>
        <w:spacing w:line="288" w:lineRule="auto"/>
        <w:jc w:val="center"/>
        <w:rPr>
          <w:rFonts w:ascii="Meiryo UI" w:eastAsia="Meiryo UI" w:hAnsi="Meiryo UI"/>
          <w:color w:val="000000" w:themeColor="text1"/>
          <w:kern w:val="24"/>
          <w:szCs w:val="21"/>
        </w:rPr>
      </w:pPr>
    </w:p>
    <w:p w14:paraId="1647A82D" w14:textId="77777777" w:rsidR="00DF7A68" w:rsidRPr="001909C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 w:val="20"/>
          <w:szCs w:val="20"/>
        </w:rPr>
      </w:pPr>
      <w:r w:rsidRPr="001909C5">
        <w:rPr>
          <w:rFonts w:ascii="Meiryo UI" w:eastAsia="Meiryo UI" w:hAnsi="Meiryo UI" w:hint="eastAsia"/>
          <w:color w:val="000000" w:themeColor="text1"/>
          <w:kern w:val="24"/>
          <w:sz w:val="20"/>
          <w:szCs w:val="20"/>
        </w:rPr>
        <w:t>当院では下記の臨床研究を実施しております。</w:t>
      </w:r>
    </w:p>
    <w:p w14:paraId="560B8AD5" w14:textId="2CEC94D8" w:rsidR="00DF7A68" w:rsidRPr="001909C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 w:val="20"/>
          <w:szCs w:val="20"/>
        </w:rPr>
      </w:pPr>
      <w:r w:rsidRPr="001909C5">
        <w:rPr>
          <w:rFonts w:ascii="Meiryo UI" w:eastAsia="Meiryo UI" w:hAnsi="Meiryo UI" w:hint="eastAsia"/>
          <w:color w:val="000000" w:themeColor="text1"/>
          <w:kern w:val="24"/>
          <w:sz w:val="20"/>
          <w:szCs w:val="20"/>
        </w:rPr>
        <w:t>本研究の対象者に該当する可能性のある方で</w:t>
      </w:r>
      <w:r w:rsidR="000F2B93" w:rsidRPr="001909C5">
        <w:rPr>
          <w:rFonts w:ascii="Meiryo UI" w:eastAsia="Meiryo UI" w:hAnsi="Meiryo UI" w:hint="eastAsia"/>
          <w:color w:val="000000" w:themeColor="text1"/>
          <w:kern w:val="24"/>
          <w:sz w:val="20"/>
          <w:szCs w:val="20"/>
        </w:rPr>
        <w:t>、ご自分あるいは御家族の</w:t>
      </w:r>
      <w:r w:rsidRPr="001909C5">
        <w:rPr>
          <w:rFonts w:ascii="Meiryo UI" w:eastAsia="Meiryo UI" w:hAnsi="Meiryo UI" w:hint="eastAsia"/>
          <w:color w:val="000000" w:themeColor="text1"/>
          <w:kern w:val="24"/>
          <w:sz w:val="20"/>
          <w:szCs w:val="20"/>
        </w:rPr>
        <w:t>診療情報等を研究目的に利用または</w:t>
      </w:r>
    </w:p>
    <w:p w14:paraId="778470FC" w14:textId="67FF133F" w:rsidR="00972D50" w:rsidRPr="001909C5" w:rsidRDefault="00DF7A68" w:rsidP="000F2B93">
      <w:pPr>
        <w:widowControl/>
        <w:spacing w:line="288" w:lineRule="auto"/>
        <w:jc w:val="left"/>
        <w:rPr>
          <w:rFonts w:ascii="Meiryo UI" w:eastAsia="Meiryo UI" w:hAnsi="Meiryo UI"/>
          <w:color w:val="000000" w:themeColor="text1"/>
          <w:kern w:val="24"/>
          <w:sz w:val="20"/>
          <w:szCs w:val="20"/>
        </w:rPr>
      </w:pPr>
      <w:r w:rsidRPr="001909C5">
        <w:rPr>
          <w:rFonts w:ascii="Meiryo UI" w:eastAsia="Meiryo UI" w:hAnsi="Meiryo UI" w:hint="eastAsia"/>
          <w:color w:val="000000" w:themeColor="text1"/>
          <w:kern w:val="24"/>
          <w:sz w:val="20"/>
          <w:szCs w:val="20"/>
        </w:rPr>
        <w:t>提供されることを希望されない場合は、</w:t>
      </w:r>
      <w:r w:rsidR="00BD6410" w:rsidRPr="001909C5">
        <w:rPr>
          <w:rFonts w:ascii="Meiryo UI" w:eastAsia="Meiryo UI" w:hAnsi="Meiryo UI" w:hint="eastAsia"/>
          <w:color w:val="000000" w:themeColor="text1"/>
          <w:kern w:val="24"/>
          <w:sz w:val="20"/>
          <w:szCs w:val="20"/>
        </w:rPr>
        <w:t>202</w:t>
      </w:r>
      <w:r w:rsidR="00720A59" w:rsidRPr="001909C5">
        <w:rPr>
          <w:rFonts w:ascii="Meiryo UI" w:eastAsia="Meiryo UI" w:hAnsi="Meiryo UI" w:hint="eastAsia"/>
          <w:color w:val="000000" w:themeColor="text1"/>
          <w:kern w:val="24"/>
          <w:sz w:val="20"/>
          <w:szCs w:val="20"/>
        </w:rPr>
        <w:t>3</w:t>
      </w:r>
      <w:r w:rsidR="000F2B93" w:rsidRPr="001909C5">
        <w:rPr>
          <w:rFonts w:ascii="Meiryo UI" w:eastAsia="Meiryo UI" w:hAnsi="Meiryo UI" w:hint="eastAsia"/>
          <w:color w:val="000000" w:themeColor="text1"/>
          <w:kern w:val="24"/>
          <w:sz w:val="20"/>
          <w:szCs w:val="20"/>
        </w:rPr>
        <w:t>年</w:t>
      </w:r>
      <w:r w:rsidR="00720A59" w:rsidRPr="001909C5">
        <w:rPr>
          <w:rFonts w:ascii="Meiryo UI" w:eastAsia="Meiryo UI" w:hAnsi="Meiryo UI" w:hint="eastAsia"/>
          <w:color w:val="000000" w:themeColor="text1"/>
          <w:kern w:val="24"/>
          <w:sz w:val="20"/>
          <w:szCs w:val="20"/>
        </w:rPr>
        <w:t>9</w:t>
      </w:r>
      <w:r w:rsidR="000F2B93" w:rsidRPr="001909C5">
        <w:rPr>
          <w:rFonts w:ascii="Meiryo UI" w:eastAsia="Meiryo UI" w:hAnsi="Meiryo UI" w:hint="eastAsia"/>
          <w:color w:val="000000" w:themeColor="text1"/>
          <w:kern w:val="24"/>
          <w:sz w:val="20"/>
          <w:szCs w:val="20"/>
        </w:rPr>
        <w:t>月</w:t>
      </w:r>
      <w:r w:rsidR="00BD6410" w:rsidRPr="001909C5">
        <w:rPr>
          <w:rFonts w:ascii="Meiryo UI" w:eastAsia="Meiryo UI" w:hAnsi="Meiryo UI" w:hint="eastAsia"/>
          <w:color w:val="000000" w:themeColor="text1"/>
          <w:kern w:val="24"/>
          <w:sz w:val="20"/>
          <w:szCs w:val="20"/>
        </w:rPr>
        <w:t>30</w:t>
      </w:r>
      <w:r w:rsidR="000F2B93" w:rsidRPr="001909C5">
        <w:rPr>
          <w:rFonts w:ascii="Meiryo UI" w:eastAsia="Meiryo UI" w:hAnsi="Meiryo UI" w:hint="eastAsia"/>
          <w:color w:val="000000" w:themeColor="text1"/>
          <w:kern w:val="24"/>
          <w:sz w:val="20"/>
          <w:szCs w:val="20"/>
        </w:rPr>
        <w:t>日までに下記</w:t>
      </w:r>
      <w:r w:rsidR="00085460" w:rsidRPr="001909C5">
        <w:rPr>
          <w:rFonts w:ascii="Meiryo UI" w:eastAsia="Meiryo UI" w:hAnsi="Meiryo UI" w:hint="eastAsia"/>
          <w:color w:val="000000" w:themeColor="text1"/>
          <w:kern w:val="24"/>
          <w:sz w:val="20"/>
          <w:szCs w:val="20"/>
        </w:rPr>
        <w:t>問い合わせ</w:t>
      </w:r>
      <w:r w:rsidR="000F2B93" w:rsidRPr="001909C5">
        <w:rPr>
          <w:rFonts w:ascii="Meiryo UI" w:eastAsia="Meiryo UI" w:hAnsi="Meiryo UI" w:hint="eastAsia"/>
          <w:color w:val="000000" w:themeColor="text1"/>
          <w:kern w:val="24"/>
          <w:sz w:val="20"/>
          <w:szCs w:val="20"/>
        </w:rPr>
        <w:t>先までご連絡下さい。解析対象より除外いたします。なお、お申し出がなかった場合には、参加を了承していただいたものとさせていただきます。</w:t>
      </w:r>
    </w:p>
    <w:p w14:paraId="442EFC48" w14:textId="080D0BA5" w:rsidR="00972D50" w:rsidRPr="001909C5" w:rsidRDefault="00972D50" w:rsidP="000F2B93">
      <w:pPr>
        <w:widowControl/>
        <w:spacing w:line="288" w:lineRule="auto"/>
        <w:jc w:val="left"/>
        <w:rPr>
          <w:rFonts w:ascii="Meiryo UI" w:eastAsia="Meiryo UI" w:hAnsi="Meiryo UI"/>
          <w:color w:val="000000" w:themeColor="text1"/>
          <w:kern w:val="24"/>
          <w:sz w:val="20"/>
          <w:szCs w:val="20"/>
        </w:rPr>
      </w:pPr>
      <w:r w:rsidRPr="001909C5">
        <w:rPr>
          <w:rFonts w:ascii="Meiryo UI" w:eastAsia="Meiryo UI" w:hAnsi="Meiryo UI" w:hint="eastAsia"/>
          <w:color w:val="000000" w:themeColor="text1"/>
          <w:kern w:val="24"/>
          <w:sz w:val="20"/>
          <w:szCs w:val="20"/>
        </w:rPr>
        <w:t>本研究は聖マリアンナ医科大学生命倫理委員会（臨床試験部会）にて審議され学長の許可を得て実施しております。</w:t>
      </w:r>
    </w:p>
    <w:p w14:paraId="29A4DFB9" w14:textId="6ECB93A3" w:rsidR="00DF7A68" w:rsidRPr="001909C5" w:rsidRDefault="00DF7A68" w:rsidP="00392A16">
      <w:pPr>
        <w:jc w:val="center"/>
        <w:rPr>
          <w:rFonts w:ascii="ＭＳ Ｐゴシック" w:eastAsia="ＭＳ Ｐゴシック" w:hAnsi="ＭＳ Ｐゴシック" w:cs="ＭＳ Ｐゴシック"/>
          <w:color w:val="000000" w:themeColor="text1"/>
          <w:kern w:val="0"/>
          <w:sz w:val="8"/>
          <w:szCs w:val="8"/>
        </w:rPr>
      </w:pPr>
      <w:r w:rsidRPr="001909C5">
        <w:rPr>
          <w:rFonts w:ascii="Meiryo UI" w:eastAsia="Meiryo UI" w:hAnsi="Meiryo UI" w:hint="eastAsia"/>
          <w:color w:val="000000" w:themeColor="text1"/>
          <w:kern w:val="24"/>
          <w:sz w:val="20"/>
          <w:szCs w:val="20"/>
        </w:rPr>
        <w:t>研究課題名：</w:t>
      </w:r>
      <w:r w:rsidR="00392A16" w:rsidRPr="001909C5">
        <w:rPr>
          <w:rFonts w:ascii="Meiryo UI" w:eastAsia="Meiryo UI" w:hAnsi="Meiryo UI" w:hint="eastAsia"/>
          <w:bCs/>
          <w:sz w:val="20"/>
        </w:rPr>
        <w:t>妊娠を希望する若年ホルモン感受性陽性乳がん患者におけるホルモン療法中断の安全性と妊娠転帰に関する検討</w:t>
      </w:r>
    </w:p>
    <w:p w14:paraId="24BEE195" w14:textId="77B6732A" w:rsidR="00BD6410" w:rsidRPr="001909C5" w:rsidRDefault="00DF7A68" w:rsidP="00E145C3">
      <w:pPr>
        <w:pStyle w:val="a7"/>
        <w:widowControl/>
        <w:numPr>
          <w:ilvl w:val="0"/>
          <w:numId w:val="1"/>
        </w:numPr>
        <w:spacing w:line="288" w:lineRule="auto"/>
        <w:ind w:leftChars="0"/>
        <w:jc w:val="left"/>
        <w:rPr>
          <w:rFonts w:ascii="Meiryo UI" w:eastAsia="Meiryo UI" w:hAnsi="Meiryo UI"/>
          <w:color w:val="000000" w:themeColor="text1"/>
          <w:kern w:val="24"/>
          <w:sz w:val="20"/>
          <w:szCs w:val="20"/>
        </w:rPr>
      </w:pPr>
      <w:r w:rsidRPr="001909C5">
        <w:rPr>
          <w:rFonts w:ascii="Meiryo UI" w:eastAsia="Meiryo UI" w:hAnsi="Meiryo UI" w:hint="eastAsia"/>
          <w:color w:val="000000" w:themeColor="text1"/>
          <w:kern w:val="24"/>
          <w:sz w:val="20"/>
          <w:szCs w:val="20"/>
        </w:rPr>
        <w:t>研究の目的</w:t>
      </w:r>
    </w:p>
    <w:p w14:paraId="352792C0" w14:textId="45F0F480" w:rsidR="00DF7A68" w:rsidRPr="001909C5" w:rsidRDefault="00BD6410" w:rsidP="00BD6410">
      <w:pPr>
        <w:widowControl/>
        <w:spacing w:line="288" w:lineRule="auto"/>
        <w:ind w:firstLineChars="100" w:firstLine="200"/>
        <w:jc w:val="left"/>
        <w:rPr>
          <w:rFonts w:ascii="ＭＳ Ｐゴシック" w:eastAsia="ＭＳ Ｐゴシック" w:hAnsi="ＭＳ Ｐゴシック" w:cs="ＭＳ Ｐゴシック"/>
          <w:color w:val="000000" w:themeColor="text1"/>
          <w:kern w:val="0"/>
          <w:sz w:val="20"/>
          <w:szCs w:val="20"/>
        </w:rPr>
      </w:pPr>
      <w:r w:rsidRPr="001909C5">
        <w:rPr>
          <w:rFonts w:ascii="Meiryo UI" w:eastAsia="Meiryo UI" w:hAnsi="Meiryo UI" w:hint="eastAsia"/>
          <w:color w:val="000000" w:themeColor="text1"/>
          <w:kern w:val="24"/>
          <w:sz w:val="20"/>
          <w:szCs w:val="20"/>
        </w:rPr>
        <w:t>本研究の目的は</w:t>
      </w:r>
      <w:r w:rsidR="00613ED3" w:rsidRPr="001909C5">
        <w:rPr>
          <w:rFonts w:ascii="Meiryo UI" w:eastAsia="Meiryo UI" w:hAnsi="Meiryo UI" w:hint="eastAsia"/>
          <w:color w:val="000000" w:themeColor="text1"/>
          <w:kern w:val="24"/>
          <w:sz w:val="20"/>
          <w:szCs w:val="20"/>
        </w:rPr>
        <w:t>若年乳がん患者</w:t>
      </w:r>
      <w:r w:rsidR="00A806B7" w:rsidRPr="001909C5">
        <w:rPr>
          <w:rFonts w:ascii="Meiryo UI" w:eastAsia="Meiryo UI" w:hAnsi="Meiryo UI" w:hint="eastAsia"/>
          <w:color w:val="000000" w:themeColor="text1"/>
          <w:kern w:val="24"/>
          <w:sz w:val="20"/>
          <w:szCs w:val="20"/>
        </w:rPr>
        <w:t>さんにおいて</w:t>
      </w:r>
      <w:r w:rsidR="00187CA8" w:rsidRPr="001909C5">
        <w:rPr>
          <w:rFonts w:ascii="Meiryo UI" w:eastAsia="Meiryo UI" w:hAnsi="Meiryo UI" w:hint="eastAsia"/>
          <w:color w:val="000000" w:themeColor="text1"/>
          <w:kern w:val="24"/>
          <w:sz w:val="20"/>
          <w:szCs w:val="20"/>
        </w:rPr>
        <w:t>、</w:t>
      </w:r>
      <w:r w:rsidR="00613ED3" w:rsidRPr="001909C5">
        <w:rPr>
          <w:rFonts w:ascii="Meiryo UI" w:eastAsia="Meiryo UI" w:hAnsi="Meiryo UI" w:hint="eastAsia"/>
          <w:color w:val="000000" w:themeColor="text1"/>
          <w:kern w:val="24"/>
          <w:sz w:val="20"/>
          <w:szCs w:val="20"/>
        </w:rPr>
        <w:t>乳がんに対する</w:t>
      </w:r>
      <w:r w:rsidR="00E145C3" w:rsidRPr="001909C5">
        <w:rPr>
          <w:rFonts w:ascii="Meiryo UI" w:eastAsia="Meiryo UI" w:hAnsi="Meiryo UI" w:hint="eastAsia"/>
          <w:color w:val="000000" w:themeColor="text1"/>
          <w:kern w:val="24"/>
          <w:sz w:val="20"/>
          <w:szCs w:val="20"/>
        </w:rPr>
        <w:t>ホルモン療法</w:t>
      </w:r>
      <w:r w:rsidR="00E145C3" w:rsidRPr="001909C5">
        <w:rPr>
          <w:rFonts w:ascii="Meiryo UI" w:eastAsia="Meiryo UI" w:hAnsi="Meiryo UI" w:hint="eastAsia"/>
          <w:sz w:val="20"/>
          <w:szCs w:val="20"/>
        </w:rPr>
        <w:t>中に妊娠を希望された</w:t>
      </w:r>
      <w:r w:rsidR="00187CA8" w:rsidRPr="001909C5">
        <w:rPr>
          <w:rFonts w:ascii="Meiryo UI" w:eastAsia="Meiryo UI" w:hAnsi="Meiryo UI" w:hint="eastAsia"/>
          <w:sz w:val="20"/>
          <w:szCs w:val="20"/>
        </w:rPr>
        <w:t>場合</w:t>
      </w:r>
      <w:r w:rsidR="00312352" w:rsidRPr="001909C5">
        <w:rPr>
          <w:rFonts w:ascii="Meiryo UI" w:eastAsia="Meiryo UI" w:hAnsi="Meiryo UI" w:hint="eastAsia"/>
          <w:sz w:val="20"/>
          <w:szCs w:val="20"/>
        </w:rPr>
        <w:t>、</w:t>
      </w:r>
      <w:r w:rsidR="00E145C3" w:rsidRPr="001909C5">
        <w:rPr>
          <w:rFonts w:ascii="Meiryo UI" w:eastAsia="Meiryo UI" w:hAnsi="Meiryo UI" w:hint="eastAsia"/>
          <w:sz w:val="20"/>
          <w:szCs w:val="20"/>
        </w:rPr>
        <w:t>ホルモン療法</w:t>
      </w:r>
      <w:r w:rsidR="00312352" w:rsidRPr="001909C5">
        <w:rPr>
          <w:rFonts w:ascii="Meiryo UI" w:eastAsia="Meiryo UI" w:hAnsi="Meiryo UI" w:hint="eastAsia"/>
          <w:sz w:val="20"/>
          <w:szCs w:val="20"/>
        </w:rPr>
        <w:t>の</w:t>
      </w:r>
      <w:r w:rsidR="00E145C3" w:rsidRPr="001909C5">
        <w:rPr>
          <w:rFonts w:ascii="Meiryo UI" w:eastAsia="Meiryo UI" w:hAnsi="Meiryo UI" w:hint="eastAsia"/>
          <w:sz w:val="20"/>
          <w:szCs w:val="20"/>
        </w:rPr>
        <w:t>中断</w:t>
      </w:r>
      <w:r w:rsidR="00312352" w:rsidRPr="001909C5">
        <w:rPr>
          <w:rFonts w:ascii="Meiryo UI" w:eastAsia="Meiryo UI" w:hAnsi="Meiryo UI" w:hint="eastAsia"/>
          <w:sz w:val="20"/>
          <w:szCs w:val="20"/>
        </w:rPr>
        <w:t>することについての</w:t>
      </w:r>
      <w:r w:rsidR="00E145C3" w:rsidRPr="001909C5">
        <w:rPr>
          <w:rFonts w:ascii="Meiryo UI" w:eastAsia="Meiryo UI" w:hAnsi="Meiryo UI" w:hint="eastAsia"/>
          <w:sz w:val="20"/>
          <w:szCs w:val="20"/>
        </w:rPr>
        <w:t>安全性と有効性</w:t>
      </w:r>
      <w:r w:rsidR="00312352" w:rsidRPr="001909C5">
        <w:rPr>
          <w:rFonts w:ascii="Meiryo UI" w:eastAsia="Meiryo UI" w:hAnsi="Meiryo UI" w:hint="eastAsia"/>
          <w:sz w:val="20"/>
          <w:szCs w:val="20"/>
        </w:rPr>
        <w:t>を</w:t>
      </w:r>
      <w:r w:rsidR="00E145C3" w:rsidRPr="001909C5">
        <w:rPr>
          <w:rFonts w:ascii="Meiryo UI" w:eastAsia="Meiryo UI" w:hAnsi="Meiryo UI" w:hint="eastAsia"/>
          <w:sz w:val="20"/>
          <w:szCs w:val="20"/>
        </w:rPr>
        <w:t>検討し、当院における</w:t>
      </w:r>
      <w:r w:rsidR="003D6002" w:rsidRPr="001909C5">
        <w:rPr>
          <w:rFonts w:ascii="Meiryo UI" w:eastAsia="Meiryo UI" w:hAnsi="Meiryo UI" w:hint="eastAsia"/>
          <w:sz w:val="20"/>
          <w:szCs w:val="20"/>
        </w:rPr>
        <w:t>ホルモン療法中断</w:t>
      </w:r>
      <w:r w:rsidR="00312352" w:rsidRPr="001909C5">
        <w:rPr>
          <w:rFonts w:ascii="Meiryo UI" w:eastAsia="Meiryo UI" w:hAnsi="Meiryo UI" w:hint="eastAsia"/>
          <w:sz w:val="20"/>
          <w:szCs w:val="20"/>
        </w:rPr>
        <w:t>の</w:t>
      </w:r>
      <w:r w:rsidR="00E145C3" w:rsidRPr="001909C5">
        <w:rPr>
          <w:rFonts w:ascii="Meiryo UI" w:eastAsia="Meiryo UI" w:hAnsi="Meiryo UI" w:hint="eastAsia"/>
          <w:sz w:val="20"/>
          <w:szCs w:val="20"/>
        </w:rPr>
        <w:t>安全性とリスクについて</w:t>
      </w:r>
      <w:r w:rsidR="003D6002" w:rsidRPr="001909C5">
        <w:rPr>
          <w:rFonts w:ascii="Meiryo UI" w:eastAsia="Meiryo UI" w:hAnsi="Meiryo UI" w:hint="eastAsia"/>
          <w:sz w:val="20"/>
          <w:szCs w:val="20"/>
        </w:rPr>
        <w:t>患者さんへ</w:t>
      </w:r>
      <w:r w:rsidR="00E145C3" w:rsidRPr="001909C5">
        <w:rPr>
          <w:rFonts w:ascii="Meiryo UI" w:eastAsia="Meiryo UI" w:hAnsi="Meiryo UI" w:hint="eastAsia"/>
          <w:sz w:val="20"/>
          <w:szCs w:val="20"/>
        </w:rPr>
        <w:t>情報提供できるようにする事で</w:t>
      </w:r>
      <w:r w:rsidR="00B91129" w:rsidRPr="001909C5">
        <w:rPr>
          <w:rFonts w:ascii="Meiryo UI" w:eastAsia="Meiryo UI" w:hAnsi="Meiryo UI" w:hint="eastAsia"/>
          <w:sz w:val="20"/>
          <w:szCs w:val="20"/>
        </w:rPr>
        <w:t>す。</w:t>
      </w:r>
    </w:p>
    <w:p w14:paraId="4A35A1B9" w14:textId="4B56B117" w:rsidR="00DF7A68" w:rsidRPr="001909C5" w:rsidRDefault="00DF7A68" w:rsidP="001D2F38">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 w:val="20"/>
          <w:szCs w:val="20"/>
        </w:rPr>
      </w:pPr>
      <w:r w:rsidRPr="001909C5">
        <w:rPr>
          <w:rFonts w:ascii="Meiryo UI" w:eastAsia="Meiryo UI" w:hAnsi="Meiryo UI" w:hint="eastAsia"/>
          <w:color w:val="000000" w:themeColor="text1"/>
          <w:kern w:val="24"/>
          <w:sz w:val="20"/>
          <w:szCs w:val="20"/>
        </w:rPr>
        <w:t>研究対象について</w:t>
      </w:r>
    </w:p>
    <w:p w14:paraId="77F2C0E9" w14:textId="7D2FE5B3" w:rsidR="00DF7A68" w:rsidRPr="001909C5" w:rsidRDefault="00BD6410" w:rsidP="001D2F38">
      <w:pPr>
        <w:widowControl/>
        <w:spacing w:line="288" w:lineRule="auto"/>
        <w:ind w:left="360"/>
        <w:jc w:val="left"/>
        <w:rPr>
          <w:rFonts w:ascii="Meiryo UI" w:eastAsia="Meiryo UI" w:hAnsi="Meiryo UI"/>
          <w:color w:val="000000" w:themeColor="text1"/>
          <w:kern w:val="24"/>
          <w:sz w:val="20"/>
          <w:szCs w:val="20"/>
        </w:rPr>
      </w:pPr>
      <w:r w:rsidRPr="001909C5">
        <w:rPr>
          <w:rFonts w:ascii="Meiryo UI" w:eastAsia="Meiryo UI" w:hAnsi="Meiryo UI" w:hint="eastAsia"/>
          <w:color w:val="000000" w:themeColor="text1"/>
          <w:kern w:val="24"/>
          <w:sz w:val="20"/>
          <w:szCs w:val="20"/>
        </w:rPr>
        <w:t>20</w:t>
      </w:r>
      <w:r w:rsidR="001D2F38" w:rsidRPr="001909C5">
        <w:rPr>
          <w:rFonts w:ascii="Meiryo UI" w:eastAsia="Meiryo UI" w:hAnsi="Meiryo UI" w:hint="eastAsia"/>
          <w:color w:val="000000" w:themeColor="text1"/>
          <w:kern w:val="24"/>
          <w:sz w:val="20"/>
          <w:szCs w:val="20"/>
        </w:rPr>
        <w:t>13</w:t>
      </w:r>
      <w:r w:rsidRPr="001909C5">
        <w:rPr>
          <w:rFonts w:ascii="Meiryo UI" w:eastAsia="Meiryo UI" w:hAnsi="Meiryo UI" w:hint="eastAsia"/>
          <w:color w:val="000000" w:themeColor="text1"/>
          <w:kern w:val="24"/>
          <w:sz w:val="20"/>
          <w:szCs w:val="20"/>
        </w:rPr>
        <w:t>年</w:t>
      </w:r>
      <w:r w:rsidR="001D2F38" w:rsidRPr="001909C5">
        <w:rPr>
          <w:rFonts w:ascii="Meiryo UI" w:eastAsia="Meiryo UI" w:hAnsi="Meiryo UI" w:hint="eastAsia"/>
          <w:color w:val="000000" w:themeColor="text1"/>
          <w:kern w:val="24"/>
          <w:sz w:val="20"/>
          <w:szCs w:val="20"/>
        </w:rPr>
        <w:t>4</w:t>
      </w:r>
      <w:r w:rsidRPr="001909C5">
        <w:rPr>
          <w:rFonts w:ascii="Meiryo UI" w:eastAsia="Meiryo UI" w:hAnsi="Meiryo UI" w:hint="eastAsia"/>
          <w:color w:val="000000" w:themeColor="text1"/>
          <w:kern w:val="24"/>
          <w:sz w:val="20"/>
          <w:szCs w:val="20"/>
        </w:rPr>
        <w:t>月</w:t>
      </w:r>
      <w:r w:rsidR="0061610B" w:rsidRPr="001909C5">
        <w:rPr>
          <w:rFonts w:ascii="Meiryo UI" w:eastAsia="Meiryo UI" w:hAnsi="Meiryo UI" w:hint="eastAsia"/>
          <w:color w:val="000000" w:themeColor="text1"/>
          <w:kern w:val="24"/>
          <w:sz w:val="20"/>
          <w:szCs w:val="20"/>
        </w:rPr>
        <w:t>1日</w:t>
      </w:r>
      <w:r w:rsidRPr="001909C5">
        <w:rPr>
          <w:rFonts w:ascii="Meiryo UI" w:eastAsia="Meiryo UI" w:hAnsi="Meiryo UI" w:hint="eastAsia"/>
          <w:color w:val="000000" w:themeColor="text1"/>
          <w:kern w:val="24"/>
          <w:sz w:val="20"/>
          <w:szCs w:val="20"/>
        </w:rPr>
        <w:t>～202</w:t>
      </w:r>
      <w:r w:rsidR="001D2F38" w:rsidRPr="001909C5">
        <w:rPr>
          <w:rFonts w:ascii="Meiryo UI" w:eastAsia="Meiryo UI" w:hAnsi="Meiryo UI" w:hint="eastAsia"/>
          <w:color w:val="000000" w:themeColor="text1"/>
          <w:kern w:val="24"/>
          <w:sz w:val="20"/>
          <w:szCs w:val="20"/>
        </w:rPr>
        <w:t>2</w:t>
      </w:r>
      <w:r w:rsidR="00DF7A68" w:rsidRPr="001909C5">
        <w:rPr>
          <w:rFonts w:ascii="Meiryo UI" w:eastAsia="Meiryo UI" w:hAnsi="Meiryo UI" w:hint="eastAsia"/>
          <w:color w:val="000000" w:themeColor="text1"/>
          <w:kern w:val="24"/>
          <w:sz w:val="20"/>
          <w:szCs w:val="20"/>
        </w:rPr>
        <w:t>年</w:t>
      </w:r>
      <w:r w:rsidR="001D2F38" w:rsidRPr="001909C5">
        <w:rPr>
          <w:rFonts w:ascii="Meiryo UI" w:eastAsia="Meiryo UI" w:hAnsi="Meiryo UI" w:hint="eastAsia"/>
          <w:color w:val="000000" w:themeColor="text1"/>
          <w:kern w:val="24"/>
          <w:sz w:val="20"/>
          <w:szCs w:val="20"/>
        </w:rPr>
        <w:t>12</w:t>
      </w:r>
      <w:r w:rsidR="00DF7A68" w:rsidRPr="001909C5">
        <w:rPr>
          <w:rFonts w:ascii="Meiryo UI" w:eastAsia="Meiryo UI" w:hAnsi="Meiryo UI" w:hint="eastAsia"/>
          <w:color w:val="000000" w:themeColor="text1"/>
          <w:kern w:val="24"/>
          <w:sz w:val="20"/>
          <w:szCs w:val="20"/>
        </w:rPr>
        <w:t>月</w:t>
      </w:r>
      <w:r w:rsidR="001D2F38" w:rsidRPr="001909C5">
        <w:rPr>
          <w:rFonts w:ascii="Meiryo UI" w:eastAsia="Meiryo UI" w:hAnsi="Meiryo UI" w:hint="eastAsia"/>
          <w:color w:val="000000" w:themeColor="text1"/>
          <w:kern w:val="24"/>
          <w:sz w:val="20"/>
          <w:szCs w:val="20"/>
        </w:rPr>
        <w:t>31</w:t>
      </w:r>
      <w:r w:rsidR="0061610B" w:rsidRPr="001909C5">
        <w:rPr>
          <w:rFonts w:ascii="Meiryo UI" w:eastAsia="Meiryo UI" w:hAnsi="Meiryo UI" w:hint="eastAsia"/>
          <w:color w:val="000000" w:themeColor="text1"/>
          <w:kern w:val="24"/>
          <w:sz w:val="20"/>
          <w:szCs w:val="20"/>
        </w:rPr>
        <w:t>日</w:t>
      </w:r>
      <w:r w:rsidR="00DF7A68" w:rsidRPr="001909C5">
        <w:rPr>
          <w:rFonts w:ascii="Meiryo UI" w:eastAsia="Meiryo UI" w:hAnsi="Meiryo UI" w:hint="eastAsia"/>
          <w:color w:val="000000" w:themeColor="text1"/>
          <w:kern w:val="24"/>
          <w:sz w:val="20"/>
          <w:szCs w:val="20"/>
        </w:rPr>
        <w:t>の間に</w:t>
      </w:r>
      <w:r w:rsidR="00B715D0" w:rsidRPr="001909C5">
        <w:rPr>
          <w:rFonts w:ascii="Meiryo UI" w:eastAsia="Meiryo UI" w:hAnsi="Meiryo UI" w:hint="eastAsia"/>
          <w:sz w:val="20"/>
          <w:szCs w:val="20"/>
        </w:rPr>
        <w:t>当院がん・生殖医療外来を受診したホルモン受容体陽性乳がん患者の中で、妊娠を希望したためにホルモン療法を中断して妊娠を試みた</w:t>
      </w:r>
      <w:r w:rsidR="00EC3450" w:rsidRPr="001909C5">
        <w:rPr>
          <w:rFonts w:ascii="Meiryo UI" w:eastAsia="Meiryo UI" w:hAnsi="Meiryo UI" w:hint="eastAsia"/>
          <w:sz w:val="20"/>
          <w:szCs w:val="20"/>
        </w:rPr>
        <w:t>方およびその</w:t>
      </w:r>
      <w:r w:rsidR="0025335F" w:rsidRPr="001909C5">
        <w:rPr>
          <w:rFonts w:ascii="Meiryo UI" w:eastAsia="Meiryo UI" w:hAnsi="Meiryo UI" w:hint="eastAsia"/>
          <w:color w:val="000000" w:themeColor="text1"/>
          <w:kern w:val="24"/>
          <w:sz w:val="20"/>
          <w:szCs w:val="20"/>
        </w:rPr>
        <w:t>お子さん</w:t>
      </w:r>
      <w:r w:rsidR="00DF7A68" w:rsidRPr="001909C5">
        <w:rPr>
          <w:rFonts w:ascii="Meiryo UI" w:eastAsia="Meiryo UI" w:hAnsi="Meiryo UI" w:hint="eastAsia"/>
          <w:color w:val="000000" w:themeColor="text1"/>
          <w:kern w:val="24"/>
          <w:sz w:val="20"/>
          <w:szCs w:val="20"/>
        </w:rPr>
        <w:t>が対象となります。</w:t>
      </w:r>
    </w:p>
    <w:p w14:paraId="36DF9E43" w14:textId="1BA5CAFB" w:rsidR="00DF7A68" w:rsidRPr="001909C5" w:rsidRDefault="00DF7A68" w:rsidP="00CE7064">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 w:val="20"/>
          <w:szCs w:val="20"/>
        </w:rPr>
      </w:pPr>
      <w:r w:rsidRPr="001909C5">
        <w:rPr>
          <w:rFonts w:ascii="Meiryo UI" w:eastAsia="Meiryo UI" w:hAnsi="Meiryo UI" w:hint="eastAsia"/>
          <w:color w:val="000000" w:themeColor="text1"/>
          <w:kern w:val="24"/>
          <w:sz w:val="20"/>
          <w:szCs w:val="20"/>
        </w:rPr>
        <w:t>研究実施期間</w:t>
      </w:r>
    </w:p>
    <w:p w14:paraId="51211F7F" w14:textId="77777777" w:rsidR="00CE7064" w:rsidRPr="001909C5" w:rsidRDefault="00DF7A68" w:rsidP="00CE7064">
      <w:pPr>
        <w:rPr>
          <w:rFonts w:ascii="Meiryo UI" w:eastAsia="Meiryo UI" w:hAnsi="Meiryo UI"/>
          <w:color w:val="000000" w:themeColor="text1"/>
          <w:kern w:val="24"/>
          <w:sz w:val="20"/>
          <w:szCs w:val="20"/>
        </w:rPr>
      </w:pPr>
      <w:r w:rsidRPr="001909C5">
        <w:rPr>
          <w:rFonts w:ascii="Meiryo UI" w:eastAsia="Meiryo UI" w:hAnsi="Meiryo UI" w:hint="eastAsia"/>
          <w:color w:val="000000" w:themeColor="text1"/>
          <w:kern w:val="24"/>
          <w:sz w:val="20"/>
          <w:szCs w:val="20"/>
        </w:rPr>
        <w:t xml:space="preserve">  承認後～</w:t>
      </w:r>
      <w:r w:rsidR="00BD6410" w:rsidRPr="001909C5">
        <w:rPr>
          <w:rFonts w:ascii="Meiryo UI" w:eastAsia="Meiryo UI" w:hAnsi="Meiryo UI" w:hint="eastAsia"/>
          <w:color w:val="000000" w:themeColor="text1"/>
          <w:kern w:val="24"/>
          <w:sz w:val="20"/>
          <w:szCs w:val="20"/>
        </w:rPr>
        <w:t>2024</w:t>
      </w:r>
      <w:r w:rsidRPr="001909C5">
        <w:rPr>
          <w:rFonts w:ascii="Meiryo UI" w:eastAsia="Meiryo UI" w:hAnsi="Meiryo UI" w:hint="eastAsia"/>
          <w:color w:val="000000" w:themeColor="text1"/>
          <w:kern w:val="24"/>
          <w:sz w:val="20"/>
          <w:szCs w:val="20"/>
        </w:rPr>
        <w:t>年</w:t>
      </w:r>
      <w:r w:rsidR="00BD6410" w:rsidRPr="001909C5">
        <w:rPr>
          <w:rFonts w:ascii="Meiryo UI" w:eastAsia="Meiryo UI" w:hAnsi="Meiryo UI" w:hint="eastAsia"/>
          <w:color w:val="000000" w:themeColor="text1"/>
          <w:kern w:val="24"/>
          <w:sz w:val="20"/>
          <w:szCs w:val="20"/>
        </w:rPr>
        <w:t>3</w:t>
      </w:r>
      <w:r w:rsidRPr="001909C5">
        <w:rPr>
          <w:rFonts w:ascii="Meiryo UI" w:eastAsia="Meiryo UI" w:hAnsi="Meiryo UI" w:hint="eastAsia"/>
          <w:color w:val="000000" w:themeColor="text1"/>
          <w:kern w:val="24"/>
          <w:sz w:val="20"/>
          <w:szCs w:val="20"/>
        </w:rPr>
        <w:t>月</w:t>
      </w:r>
      <w:r w:rsidR="00BD6410" w:rsidRPr="001909C5">
        <w:rPr>
          <w:rFonts w:ascii="Meiryo UI" w:eastAsia="Meiryo UI" w:hAnsi="Meiryo UI" w:hint="eastAsia"/>
          <w:color w:val="000000" w:themeColor="text1"/>
          <w:kern w:val="24"/>
          <w:sz w:val="20"/>
          <w:szCs w:val="20"/>
        </w:rPr>
        <w:t>31</w:t>
      </w:r>
      <w:r w:rsidRPr="001909C5">
        <w:rPr>
          <w:rFonts w:ascii="Meiryo UI" w:eastAsia="Meiryo UI" w:hAnsi="Meiryo UI" w:hint="eastAsia"/>
          <w:color w:val="000000" w:themeColor="text1"/>
          <w:kern w:val="24"/>
          <w:sz w:val="20"/>
          <w:szCs w:val="20"/>
        </w:rPr>
        <w:t>日</w:t>
      </w:r>
    </w:p>
    <w:p w14:paraId="134C4425" w14:textId="788842D2" w:rsidR="00DF7A68" w:rsidRPr="001909C5" w:rsidRDefault="00DF7A68" w:rsidP="00CE7064">
      <w:pPr>
        <w:pStyle w:val="a7"/>
        <w:numPr>
          <w:ilvl w:val="0"/>
          <w:numId w:val="1"/>
        </w:numPr>
        <w:ind w:leftChars="0"/>
        <w:rPr>
          <w:rFonts w:ascii="Meiryo UI" w:eastAsia="Meiryo UI" w:hAnsi="Meiryo UI"/>
          <w:color w:val="000000" w:themeColor="text1"/>
          <w:kern w:val="24"/>
          <w:sz w:val="20"/>
          <w:szCs w:val="20"/>
        </w:rPr>
      </w:pPr>
      <w:r w:rsidRPr="001909C5">
        <w:rPr>
          <w:rFonts w:ascii="Meiryo UI" w:eastAsia="Meiryo UI" w:hAnsi="Meiryo UI" w:hint="eastAsia"/>
          <w:color w:val="000000" w:themeColor="text1"/>
          <w:kern w:val="24"/>
          <w:sz w:val="20"/>
          <w:szCs w:val="20"/>
        </w:rPr>
        <w:t>抽出項目</w:t>
      </w:r>
    </w:p>
    <w:p w14:paraId="6FDEFC81" w14:textId="725C22CB" w:rsidR="00DF7A68" w:rsidRPr="001639CD" w:rsidRDefault="001639CD" w:rsidP="00BD6410">
      <w:pPr>
        <w:widowControl/>
        <w:spacing w:line="288" w:lineRule="auto"/>
        <w:ind w:leftChars="135" w:left="283"/>
        <w:jc w:val="left"/>
        <w:rPr>
          <w:rFonts w:ascii="Meiryo UI" w:eastAsia="Meiryo UI" w:hAnsi="Meiryo UI" w:cs="ＭＳ Ｐゴシック"/>
          <w:color w:val="000000" w:themeColor="text1"/>
          <w:kern w:val="0"/>
          <w:sz w:val="20"/>
          <w:szCs w:val="20"/>
        </w:rPr>
      </w:pPr>
      <w:r w:rsidRPr="001909C5">
        <w:rPr>
          <w:rFonts w:ascii="Meiryo UI" w:eastAsia="Meiryo UI" w:hAnsi="Meiryo UI" w:hint="eastAsia"/>
          <w:sz w:val="20"/>
          <w:szCs w:val="20"/>
        </w:rPr>
        <w:t>年齢、妊娠歴、既往歴、乳がんの組</w:t>
      </w:r>
      <w:r w:rsidRPr="001639CD">
        <w:rPr>
          <w:rFonts w:ascii="Meiryo UI" w:eastAsia="Meiryo UI" w:hAnsi="Meiryo UI" w:hint="eastAsia"/>
          <w:sz w:val="20"/>
          <w:szCs w:val="20"/>
        </w:rPr>
        <w:t>織型、BRCA1/2変異の有無、乳がん治療の経緯（化学療法や放射線療法の有無）、妊孕性温存療法実施の有無、ART治療介入の有無、採卵回数（治療前、ホルモン療法中断中）、胚移植回数、乳がん再発・転移の有無、産科合併症、分娩様式（帝王切開となった場合にはその適応）、母体転帰、出生児体重、臍帯血pH、Apgar</w:t>
      </w:r>
      <w:r w:rsidRPr="001639CD">
        <w:rPr>
          <w:rFonts w:ascii="Meiryo UI" w:eastAsia="Meiryo UI" w:hAnsi="Meiryo UI"/>
          <w:sz w:val="20"/>
          <w:szCs w:val="20"/>
        </w:rPr>
        <w:t xml:space="preserve"> score</w:t>
      </w:r>
      <w:r w:rsidRPr="001639CD">
        <w:rPr>
          <w:rFonts w:ascii="Meiryo UI" w:eastAsia="Meiryo UI" w:hAnsi="Meiryo UI" w:hint="eastAsia"/>
          <w:sz w:val="20"/>
          <w:szCs w:val="20"/>
        </w:rPr>
        <w:t>、児合併症、児転帰</w:t>
      </w:r>
    </w:p>
    <w:p w14:paraId="5889E27D" w14:textId="1EBD3719" w:rsidR="00DF7A68" w:rsidRPr="00FA1167" w:rsidRDefault="00DF7A68" w:rsidP="00FA1167">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 w:val="20"/>
          <w:szCs w:val="20"/>
        </w:rPr>
      </w:pPr>
      <w:r w:rsidRPr="00FA1167">
        <w:rPr>
          <w:rFonts w:ascii="Meiryo UI" w:eastAsia="Meiryo UI" w:hAnsi="Meiryo UI" w:hint="eastAsia"/>
          <w:color w:val="000000" w:themeColor="text1"/>
          <w:kern w:val="24"/>
          <w:sz w:val="20"/>
          <w:szCs w:val="20"/>
        </w:rPr>
        <w:t>個人情報等の保護について</w:t>
      </w:r>
    </w:p>
    <w:p w14:paraId="3CC2B88A" w14:textId="381C3A02" w:rsidR="00DF7A68" w:rsidRPr="0061610B" w:rsidRDefault="00DF7A68" w:rsidP="00DF7A68">
      <w:pPr>
        <w:widowControl/>
        <w:spacing w:line="288" w:lineRule="auto"/>
        <w:jc w:val="left"/>
        <w:rPr>
          <w:rFonts w:ascii="Meiryo UI" w:eastAsia="Meiryo UI" w:hAnsi="Meiryo UI"/>
          <w:color w:val="000000" w:themeColor="text1"/>
          <w:kern w:val="24"/>
          <w:sz w:val="20"/>
          <w:szCs w:val="20"/>
        </w:rPr>
      </w:pPr>
      <w:r w:rsidRPr="0061610B">
        <w:rPr>
          <w:rFonts w:ascii="Meiryo UI" w:eastAsia="Meiryo UI" w:hAnsi="Meiryo UI" w:hint="eastAsia"/>
          <w:color w:val="000000" w:themeColor="text1"/>
          <w:kern w:val="24"/>
          <w:sz w:val="20"/>
          <w:szCs w:val="20"/>
        </w:rPr>
        <w:t xml:space="preserve">  この研究では個人を特定できるような情報は一切登録されません。</w:t>
      </w:r>
    </w:p>
    <w:p w14:paraId="43DCB3AC" w14:textId="2470905A" w:rsidR="00892FD5" w:rsidRPr="0061610B" w:rsidRDefault="00892FD5" w:rsidP="00BD6410">
      <w:pPr>
        <w:widowControl/>
        <w:spacing w:line="288" w:lineRule="auto"/>
        <w:ind w:firstLineChars="100" w:firstLine="200"/>
        <w:jc w:val="left"/>
        <w:rPr>
          <w:rFonts w:ascii="Meiryo UI" w:eastAsia="Meiryo UI" w:hAnsi="Meiryo UI"/>
          <w:color w:val="000000" w:themeColor="text1"/>
          <w:kern w:val="24"/>
          <w:sz w:val="20"/>
          <w:szCs w:val="20"/>
        </w:rPr>
      </w:pPr>
      <w:r w:rsidRPr="0061610B">
        <w:rPr>
          <w:rFonts w:ascii="Meiryo UI" w:eastAsia="Meiryo UI" w:hAnsi="Meiryo UI" w:hint="eastAsia"/>
          <w:color w:val="000000" w:themeColor="text1"/>
          <w:kern w:val="24"/>
          <w:sz w:val="20"/>
          <w:szCs w:val="20"/>
        </w:rPr>
        <w:t>この研究に関わって取得される</w:t>
      </w:r>
      <w:r w:rsidR="00BD6410" w:rsidRPr="0061610B">
        <w:rPr>
          <w:rFonts w:ascii="Meiryo UI" w:eastAsia="Meiryo UI" w:hAnsi="Meiryo UI" w:hint="eastAsia"/>
          <w:color w:val="000000" w:themeColor="text1"/>
          <w:kern w:val="24"/>
          <w:sz w:val="20"/>
          <w:szCs w:val="20"/>
        </w:rPr>
        <w:t>資</w:t>
      </w:r>
      <w:r w:rsidRPr="0061610B">
        <w:rPr>
          <w:rFonts w:ascii="Meiryo UI" w:eastAsia="Meiryo UI" w:hAnsi="Meiryo UI" w:hint="eastAsia"/>
          <w:color w:val="000000" w:themeColor="text1"/>
          <w:kern w:val="24"/>
          <w:sz w:val="20"/>
          <w:szCs w:val="20"/>
        </w:rPr>
        <w:t>料・情報等は、外部に漏えいすることのないよう、慎重に取り扱います。</w:t>
      </w:r>
    </w:p>
    <w:p w14:paraId="152E6BE3" w14:textId="5E98BE49" w:rsidR="00DF7A68" w:rsidRPr="00FA1167" w:rsidRDefault="00DF7A68" w:rsidP="00FA1167">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 w:val="20"/>
          <w:szCs w:val="20"/>
        </w:rPr>
      </w:pPr>
      <w:r w:rsidRPr="00FA1167">
        <w:rPr>
          <w:rFonts w:ascii="Meiryo UI" w:eastAsia="Meiryo UI" w:hAnsi="Meiryo UI" w:hint="eastAsia"/>
          <w:color w:val="000000" w:themeColor="text1"/>
          <w:kern w:val="24"/>
          <w:sz w:val="20"/>
          <w:szCs w:val="20"/>
        </w:rPr>
        <w:t>研究結果の公表について</w:t>
      </w:r>
    </w:p>
    <w:p w14:paraId="30EDB091" w14:textId="49E052D9" w:rsidR="00DF7A68" w:rsidRPr="0061610B"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 w:val="20"/>
          <w:szCs w:val="20"/>
        </w:rPr>
      </w:pPr>
      <w:r w:rsidRPr="0061610B">
        <w:rPr>
          <w:rFonts w:ascii="Meiryo UI" w:eastAsia="Meiryo UI" w:hAnsi="Meiryo UI" w:hint="eastAsia"/>
          <w:color w:val="000000" w:themeColor="text1"/>
          <w:kern w:val="24"/>
          <w:sz w:val="20"/>
          <w:szCs w:val="20"/>
        </w:rPr>
        <w:t xml:space="preserve">　 研究結果は、医学研究雑誌や学会等で発表される予定です。</w:t>
      </w:r>
    </w:p>
    <w:p w14:paraId="299B80FF" w14:textId="677CE67E" w:rsidR="00DF7A68" w:rsidRPr="0061610B"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 w:val="20"/>
          <w:szCs w:val="20"/>
        </w:rPr>
      </w:pPr>
      <w:r w:rsidRPr="0061610B">
        <w:rPr>
          <w:rFonts w:ascii="Meiryo UI" w:eastAsia="Meiryo UI" w:hAnsi="Meiryo UI" w:hint="eastAsia"/>
          <w:color w:val="000000" w:themeColor="text1"/>
          <w:kern w:val="24"/>
          <w:sz w:val="20"/>
          <w:szCs w:val="20"/>
        </w:rPr>
        <w:t xml:space="preserve">　 その場合も、個人を特定できる情報は一切含まれませんのでご安心ください。</w:t>
      </w:r>
    </w:p>
    <w:p w14:paraId="4DB073B4" w14:textId="37D1F8E1" w:rsidR="00DF7A68" w:rsidRPr="00FA1167" w:rsidRDefault="00DF7A68" w:rsidP="00FA1167">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 w:val="20"/>
          <w:szCs w:val="20"/>
        </w:rPr>
      </w:pPr>
      <w:r w:rsidRPr="00FA1167">
        <w:rPr>
          <w:rFonts w:ascii="Meiryo UI" w:eastAsia="Meiryo UI" w:hAnsi="Meiryo UI" w:hint="eastAsia"/>
          <w:color w:val="000000" w:themeColor="text1"/>
          <w:kern w:val="24"/>
          <w:sz w:val="20"/>
          <w:szCs w:val="20"/>
        </w:rPr>
        <w:t>問い合わせ先・相談窓口</w:t>
      </w:r>
    </w:p>
    <w:p w14:paraId="5FB608D9" w14:textId="393D7144" w:rsidR="00DF7A68" w:rsidRPr="0061610B" w:rsidRDefault="00DF7A68" w:rsidP="00BD6410">
      <w:pPr>
        <w:widowControl/>
        <w:spacing w:line="288" w:lineRule="auto"/>
        <w:ind w:leftChars="135" w:left="283"/>
        <w:jc w:val="left"/>
        <w:rPr>
          <w:rFonts w:ascii="ＭＳ Ｐゴシック" w:eastAsia="ＭＳ Ｐゴシック" w:hAnsi="ＭＳ Ｐゴシック" w:cs="ＭＳ Ｐゴシック"/>
          <w:color w:val="000000" w:themeColor="text1"/>
          <w:kern w:val="0"/>
          <w:sz w:val="20"/>
          <w:szCs w:val="20"/>
        </w:rPr>
      </w:pPr>
      <w:r w:rsidRPr="0061610B">
        <w:rPr>
          <w:rFonts w:ascii="Meiryo UI" w:eastAsia="Meiryo UI" w:hAnsi="Meiryo UI" w:hint="eastAsia"/>
          <w:color w:val="000000" w:themeColor="text1"/>
          <w:kern w:val="24"/>
          <w:sz w:val="20"/>
          <w:szCs w:val="20"/>
        </w:rPr>
        <w:t>聖マリアンナ医科大学</w:t>
      </w:r>
      <w:r w:rsidR="003907E0" w:rsidRPr="0061610B">
        <w:rPr>
          <w:rFonts w:ascii="Meiryo UI" w:eastAsia="Meiryo UI" w:hAnsi="Meiryo UI" w:hint="eastAsia"/>
          <w:color w:val="000000" w:themeColor="text1"/>
          <w:kern w:val="24"/>
          <w:sz w:val="20"/>
          <w:szCs w:val="20"/>
        </w:rPr>
        <w:t>病院</w:t>
      </w:r>
      <w:r w:rsidRPr="0061610B">
        <w:rPr>
          <w:rFonts w:ascii="Meiryo UI" w:eastAsia="Meiryo UI" w:hAnsi="Meiryo UI" w:hint="eastAsia"/>
          <w:color w:val="000000" w:themeColor="text1"/>
          <w:kern w:val="24"/>
          <w:sz w:val="20"/>
          <w:szCs w:val="20"/>
        </w:rPr>
        <w:t xml:space="preserve">　部署名：</w:t>
      </w:r>
      <w:r w:rsidR="00BD6410" w:rsidRPr="0061610B">
        <w:rPr>
          <w:rFonts w:ascii="Meiryo UI" w:eastAsia="Meiryo UI" w:hAnsi="Meiryo UI" w:hint="eastAsia"/>
          <w:color w:val="000000" w:themeColor="text1"/>
          <w:kern w:val="24"/>
          <w:sz w:val="20"/>
          <w:szCs w:val="20"/>
        </w:rPr>
        <w:t>産婦人科学</w:t>
      </w:r>
      <w:r w:rsidRPr="0061610B">
        <w:rPr>
          <w:rFonts w:ascii="Meiryo UI" w:eastAsia="Meiryo UI" w:hAnsi="Meiryo UI" w:hint="eastAsia"/>
          <w:color w:val="000000" w:themeColor="text1"/>
          <w:kern w:val="24"/>
          <w:sz w:val="20"/>
          <w:szCs w:val="20"/>
        </w:rPr>
        <w:t xml:space="preserve"> 　</w:t>
      </w:r>
      <w:r w:rsidR="000C6B1D" w:rsidRPr="0061610B">
        <w:rPr>
          <w:rFonts w:ascii="ＭＳ Ｐゴシック" w:eastAsia="ＭＳ Ｐゴシック" w:hAnsi="ＭＳ Ｐゴシック" w:cs="ＭＳ Ｐゴシック"/>
          <w:color w:val="000000" w:themeColor="text1"/>
          <w:kern w:val="0"/>
          <w:sz w:val="20"/>
          <w:szCs w:val="20"/>
        </w:rPr>
        <w:t xml:space="preserve"> </w:t>
      </w:r>
    </w:p>
    <w:p w14:paraId="657E4AF1" w14:textId="77777777" w:rsidR="00DF7A68" w:rsidRPr="0061610B" w:rsidRDefault="00DF7A68" w:rsidP="00BD6410">
      <w:pPr>
        <w:widowControl/>
        <w:spacing w:line="288" w:lineRule="auto"/>
        <w:ind w:leftChars="135" w:left="283"/>
        <w:jc w:val="left"/>
        <w:rPr>
          <w:rFonts w:ascii="ＭＳ Ｐゴシック" w:eastAsia="ＭＳ Ｐゴシック" w:hAnsi="ＭＳ Ｐゴシック" w:cs="ＭＳ Ｐゴシック"/>
          <w:color w:val="000000" w:themeColor="text1"/>
          <w:kern w:val="0"/>
          <w:sz w:val="20"/>
          <w:szCs w:val="20"/>
        </w:rPr>
      </w:pPr>
      <w:r w:rsidRPr="0061610B">
        <w:rPr>
          <w:rFonts w:ascii="Meiryo UI" w:eastAsia="Meiryo UI" w:hAnsi="Meiryo UI" w:hint="eastAsia"/>
          <w:color w:val="000000" w:themeColor="text1"/>
          <w:kern w:val="24"/>
          <w:sz w:val="20"/>
          <w:szCs w:val="20"/>
        </w:rPr>
        <w:t>住所：〒216-8511　神奈川県川崎市宮前区菅生2-16-1</w:t>
      </w:r>
    </w:p>
    <w:p w14:paraId="46DDD335" w14:textId="1BDC4B7C" w:rsidR="000C6B1D" w:rsidRPr="0061610B" w:rsidRDefault="00DF7A68" w:rsidP="00BD6410">
      <w:pPr>
        <w:widowControl/>
        <w:spacing w:line="288" w:lineRule="auto"/>
        <w:ind w:leftChars="135" w:left="283"/>
        <w:jc w:val="left"/>
        <w:rPr>
          <w:rFonts w:ascii="ＭＳ Ｐゴシック" w:eastAsia="ＭＳ Ｐゴシック" w:hAnsi="ＭＳ Ｐゴシック" w:cs="ＭＳ Ｐゴシック"/>
          <w:color w:val="000000" w:themeColor="text1"/>
          <w:kern w:val="0"/>
          <w:sz w:val="20"/>
          <w:szCs w:val="20"/>
        </w:rPr>
      </w:pPr>
      <w:r w:rsidRPr="0061610B">
        <w:rPr>
          <w:rFonts w:ascii="Meiryo UI" w:eastAsia="Meiryo UI" w:hAnsi="Meiryo UI" w:hint="eastAsia"/>
          <w:color w:val="000000" w:themeColor="text1"/>
          <w:kern w:val="24"/>
          <w:sz w:val="20"/>
          <w:szCs w:val="20"/>
        </w:rPr>
        <w:t xml:space="preserve">電話：044-977-8111(代表) </w:t>
      </w:r>
      <w:r w:rsidR="0025335F">
        <w:rPr>
          <w:rFonts w:ascii="Meiryo UI" w:eastAsia="Meiryo UI" w:hAnsi="Meiryo UI" w:hint="eastAsia"/>
          <w:color w:val="000000" w:themeColor="text1"/>
          <w:kern w:val="24"/>
          <w:sz w:val="20"/>
          <w:szCs w:val="20"/>
        </w:rPr>
        <w:t xml:space="preserve">　</w:t>
      </w:r>
      <w:r w:rsidR="000C6B1D" w:rsidRPr="0061610B">
        <w:rPr>
          <w:rFonts w:ascii="Meiryo UI" w:eastAsia="Meiryo UI" w:hAnsi="Meiryo UI" w:hint="eastAsia"/>
          <w:color w:val="000000" w:themeColor="text1"/>
          <w:kern w:val="24"/>
          <w:sz w:val="20"/>
          <w:szCs w:val="20"/>
        </w:rPr>
        <w:t>内線番号：</w:t>
      </w:r>
      <w:r w:rsidR="00BD6410" w:rsidRPr="0061610B">
        <w:rPr>
          <w:rFonts w:ascii="Meiryo UI" w:eastAsia="Meiryo UI" w:hAnsi="Meiryo UI" w:hint="eastAsia"/>
          <w:color w:val="000000" w:themeColor="text1"/>
          <w:kern w:val="24"/>
          <w:sz w:val="20"/>
          <w:szCs w:val="20"/>
        </w:rPr>
        <w:t>3332</w:t>
      </w:r>
    </w:p>
    <w:p w14:paraId="642899B0" w14:textId="10E01054" w:rsidR="00DF7A68" w:rsidRPr="0061610B" w:rsidRDefault="00DF7A68" w:rsidP="00BD6410">
      <w:pPr>
        <w:widowControl/>
        <w:spacing w:line="288" w:lineRule="auto"/>
        <w:ind w:leftChars="135" w:left="283"/>
        <w:jc w:val="left"/>
        <w:rPr>
          <w:rFonts w:ascii="ＭＳ Ｐゴシック" w:eastAsia="ＭＳ Ｐゴシック" w:hAnsi="ＭＳ Ｐゴシック" w:cs="ＭＳ Ｐゴシック"/>
          <w:color w:val="000000" w:themeColor="text1"/>
          <w:kern w:val="0"/>
          <w:sz w:val="20"/>
          <w:szCs w:val="20"/>
        </w:rPr>
      </w:pPr>
      <w:r w:rsidRPr="0061610B">
        <w:rPr>
          <w:rFonts w:ascii="Meiryo UI" w:eastAsia="Meiryo UI" w:hAnsi="Meiryo UI" w:hint="eastAsia"/>
          <w:color w:val="000000" w:themeColor="text1"/>
          <w:kern w:val="24"/>
          <w:sz w:val="20"/>
          <w:szCs w:val="20"/>
        </w:rPr>
        <w:t xml:space="preserve">担当医師： </w:t>
      </w:r>
      <w:r w:rsidR="005C2906">
        <w:rPr>
          <w:rFonts w:ascii="Meiryo UI" w:eastAsia="Meiryo UI" w:hAnsi="Meiryo UI" w:hint="eastAsia"/>
          <w:color w:val="000000" w:themeColor="text1"/>
          <w:kern w:val="24"/>
          <w:sz w:val="20"/>
          <w:szCs w:val="20"/>
        </w:rPr>
        <w:t>岩端秀之</w:t>
      </w:r>
    </w:p>
    <w:p w14:paraId="6711E1AA" w14:textId="6E49C854" w:rsidR="00DF7A68" w:rsidRPr="0061610B" w:rsidRDefault="00DF7A68" w:rsidP="00BD6410">
      <w:pPr>
        <w:ind w:leftChars="135" w:left="283"/>
        <w:rPr>
          <w:rFonts w:ascii="Meiryo UI" w:eastAsia="Meiryo UI" w:hAnsi="Meiryo UI"/>
          <w:color w:val="000000" w:themeColor="text1"/>
          <w:kern w:val="24"/>
          <w:sz w:val="20"/>
          <w:szCs w:val="20"/>
        </w:rPr>
      </w:pPr>
      <w:r w:rsidRPr="0061610B">
        <w:rPr>
          <w:rFonts w:ascii="Meiryo UI" w:eastAsia="Meiryo UI" w:hAnsi="Meiryo UI" w:hint="eastAsia"/>
          <w:color w:val="000000" w:themeColor="text1"/>
          <w:kern w:val="24"/>
          <w:sz w:val="20"/>
          <w:szCs w:val="20"/>
        </w:rPr>
        <w:t xml:space="preserve">対応時間： </w:t>
      </w:r>
      <w:r w:rsidR="00BD6410" w:rsidRPr="0061610B">
        <w:rPr>
          <w:rFonts w:ascii="Meiryo UI" w:eastAsia="Meiryo UI" w:hAnsi="Meiryo UI" w:hint="eastAsia"/>
          <w:color w:val="000000" w:themeColor="text1"/>
          <w:kern w:val="24"/>
          <w:sz w:val="20"/>
          <w:szCs w:val="20"/>
        </w:rPr>
        <w:t>平日9時～17時</w:t>
      </w:r>
    </w:p>
    <w:p w14:paraId="18EF79CA" w14:textId="77777777" w:rsidR="00DF7A68" w:rsidRPr="0061610B" w:rsidRDefault="00DF7A68" w:rsidP="00DF7A68">
      <w:pPr>
        <w:pStyle w:val="Web"/>
        <w:spacing w:before="0" w:beforeAutospacing="0" w:after="0" w:afterAutospacing="0"/>
        <w:rPr>
          <w:color w:val="000000" w:themeColor="text1"/>
          <w:sz w:val="20"/>
          <w:szCs w:val="20"/>
        </w:rPr>
      </w:pPr>
      <w:r w:rsidRPr="0061610B">
        <w:rPr>
          <w:rFonts w:ascii="Meiryo UI" w:eastAsia="Meiryo UI" w:hAnsi="Meiryo UI" w:cstheme="minorBidi" w:hint="eastAsia"/>
          <w:color w:val="000000" w:themeColor="text1"/>
          <w:kern w:val="24"/>
          <w:sz w:val="20"/>
          <w:szCs w:val="20"/>
        </w:rPr>
        <w:t>【研究機関名及び本学の研究責任者氏名】</w:t>
      </w:r>
    </w:p>
    <w:p w14:paraId="36200949" w14:textId="77777777" w:rsidR="00DF7A68" w:rsidRPr="0061610B" w:rsidRDefault="00DF7A68" w:rsidP="00DF7A68">
      <w:pPr>
        <w:pStyle w:val="Web"/>
        <w:spacing w:before="0" w:beforeAutospacing="0" w:after="0" w:afterAutospacing="0"/>
        <w:rPr>
          <w:color w:val="000000" w:themeColor="text1"/>
          <w:sz w:val="20"/>
          <w:szCs w:val="20"/>
        </w:rPr>
      </w:pPr>
      <w:r w:rsidRPr="0061610B">
        <w:rPr>
          <w:rFonts w:ascii="Meiryo UI" w:eastAsia="Meiryo UI" w:hAnsi="Meiryo UI" w:cstheme="minorBidi" w:hint="eastAsia"/>
          <w:color w:val="000000" w:themeColor="text1"/>
          <w:kern w:val="24"/>
          <w:sz w:val="20"/>
          <w:szCs w:val="20"/>
        </w:rPr>
        <w:t>この研究が行われる研究機関と研究責任者は次に示すとおりです。</w:t>
      </w:r>
    </w:p>
    <w:p w14:paraId="53511E97" w14:textId="0D70ACB7" w:rsidR="00DF7A68" w:rsidRPr="0061610B" w:rsidRDefault="00DF7A68" w:rsidP="00DF7A68">
      <w:pPr>
        <w:pStyle w:val="Web"/>
        <w:spacing w:before="0" w:beforeAutospacing="0" w:after="0" w:afterAutospacing="0"/>
        <w:ind w:firstLine="446"/>
        <w:jc w:val="both"/>
        <w:rPr>
          <w:color w:val="000000" w:themeColor="text1"/>
          <w:sz w:val="20"/>
          <w:szCs w:val="20"/>
        </w:rPr>
      </w:pPr>
      <w:r w:rsidRPr="0061610B">
        <w:rPr>
          <w:rFonts w:ascii="Meiryo UI" w:eastAsia="Meiryo UI" w:hAnsi="Meiryo UI" w:cstheme="minorBidi" w:hint="eastAsia"/>
          <w:color w:val="000000" w:themeColor="text1"/>
          <w:kern w:val="24"/>
          <w:sz w:val="20"/>
          <w:szCs w:val="20"/>
        </w:rPr>
        <w:lastRenderedPageBreak/>
        <w:t>研究機関　　 聖マリアンナ医科大学</w:t>
      </w:r>
      <w:r w:rsidR="00C66661" w:rsidRPr="0061610B">
        <w:rPr>
          <w:rFonts w:ascii="Meiryo UI" w:eastAsia="Meiryo UI" w:hAnsi="Meiryo UI" w:cstheme="minorBidi" w:hint="eastAsia"/>
          <w:color w:val="000000" w:themeColor="text1"/>
          <w:kern w:val="24"/>
          <w:sz w:val="20"/>
          <w:szCs w:val="20"/>
        </w:rPr>
        <w:t>病院　産婦人科</w:t>
      </w:r>
    </w:p>
    <w:p w14:paraId="6A0F6B1B" w14:textId="6AEBA10F" w:rsidR="00DF7A68" w:rsidRPr="0061610B" w:rsidRDefault="00DF7A68" w:rsidP="00DF7A68">
      <w:pPr>
        <w:pStyle w:val="Web"/>
        <w:spacing w:before="0" w:beforeAutospacing="0" w:after="0" w:afterAutospacing="0"/>
        <w:ind w:firstLine="446"/>
        <w:jc w:val="both"/>
        <w:rPr>
          <w:color w:val="000000" w:themeColor="text1"/>
          <w:sz w:val="20"/>
          <w:szCs w:val="20"/>
        </w:rPr>
      </w:pPr>
      <w:r w:rsidRPr="0061610B">
        <w:rPr>
          <w:rFonts w:ascii="Meiryo UI" w:eastAsia="Meiryo UI" w:hAnsi="Meiryo UI" w:cstheme="minorBidi" w:hint="eastAsia"/>
          <w:color w:val="000000" w:themeColor="text1"/>
          <w:kern w:val="24"/>
          <w:sz w:val="20"/>
          <w:szCs w:val="20"/>
        </w:rPr>
        <w:t xml:space="preserve">研究責任者　</w:t>
      </w:r>
      <w:r w:rsidR="00C66661" w:rsidRPr="0061610B">
        <w:rPr>
          <w:rFonts w:ascii="Meiryo UI" w:eastAsia="Meiryo UI" w:hAnsi="Meiryo UI" w:cstheme="minorBidi" w:hint="eastAsia"/>
          <w:color w:val="000000" w:themeColor="text1"/>
          <w:kern w:val="24"/>
          <w:sz w:val="20"/>
          <w:szCs w:val="20"/>
        </w:rPr>
        <w:t>鈴木　直　産婦人科　主任教授</w:t>
      </w:r>
    </w:p>
    <w:p w14:paraId="0222D36B" w14:textId="62022F7C" w:rsidR="00DF7A68" w:rsidRPr="0061610B" w:rsidRDefault="00DF7A68" w:rsidP="00972D50">
      <w:pPr>
        <w:pStyle w:val="Web"/>
        <w:spacing w:before="0" w:beforeAutospacing="0" w:after="0" w:afterAutospacing="0" w:line="280" w:lineRule="exact"/>
        <w:jc w:val="both"/>
        <w:rPr>
          <w:sz w:val="20"/>
          <w:szCs w:val="20"/>
        </w:rPr>
      </w:pPr>
      <w:r w:rsidRPr="0061610B">
        <w:rPr>
          <w:rFonts w:ascii="ＭＳ ゴシック" w:eastAsia="ＭＳ 明朝" w:hAnsi="ＭＳ ゴシック" w:cs="Times New Roman" w:hint="eastAsia"/>
          <w:color w:val="000000" w:themeColor="text1"/>
          <w:kern w:val="2"/>
          <w:sz w:val="20"/>
          <w:szCs w:val="20"/>
        </w:rPr>
        <w:t> </w:t>
      </w:r>
    </w:p>
    <w:sectPr w:rsidR="00DF7A68" w:rsidRPr="0061610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2896" w14:textId="77777777" w:rsidR="00D60F10" w:rsidRDefault="00D60F10" w:rsidP="000F2B93">
      <w:r>
        <w:separator/>
      </w:r>
    </w:p>
  </w:endnote>
  <w:endnote w:type="continuationSeparator" w:id="0">
    <w:p w14:paraId="2AB34ACA" w14:textId="77777777" w:rsidR="00D60F10" w:rsidRDefault="00D60F10"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4FA4" w14:textId="77777777" w:rsidR="00D60F10" w:rsidRDefault="00D60F10" w:rsidP="000F2B93">
      <w:r>
        <w:separator/>
      </w:r>
    </w:p>
  </w:footnote>
  <w:footnote w:type="continuationSeparator" w:id="0">
    <w:p w14:paraId="48A2EA56" w14:textId="77777777" w:rsidR="00D60F10" w:rsidRDefault="00D60F10"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C4AFC"/>
    <w:multiLevelType w:val="hybridMultilevel"/>
    <w:tmpl w:val="4C4C7DBA"/>
    <w:lvl w:ilvl="0" w:tplc="94F641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7D05E0"/>
    <w:multiLevelType w:val="hybridMultilevel"/>
    <w:tmpl w:val="CDD2AFB6"/>
    <w:lvl w:ilvl="0" w:tplc="F5EAB448">
      <w:start w:val="4"/>
      <w:numFmt w:val="decimalEnclosedCircle"/>
      <w:lvlText w:val="%1"/>
      <w:lvlJc w:val="left"/>
      <w:pPr>
        <w:ind w:left="720" w:hanging="360"/>
      </w:pPr>
      <w:rPr>
        <w:rFonts w:ascii="Meiryo UI" w:eastAsia="Meiryo UI" w:hAnsi="Meiryo UI" w:cstheme="minorBidi"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757551709">
    <w:abstractNumId w:val="0"/>
  </w:num>
  <w:num w:numId="2" w16cid:durableId="60057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639CD"/>
    <w:rsid w:val="00187CA8"/>
    <w:rsid w:val="001909C5"/>
    <w:rsid w:val="001C755E"/>
    <w:rsid w:val="001D2F38"/>
    <w:rsid w:val="0025335F"/>
    <w:rsid w:val="002A5C67"/>
    <w:rsid w:val="002B0200"/>
    <w:rsid w:val="00312352"/>
    <w:rsid w:val="003907E0"/>
    <w:rsid w:val="00392A16"/>
    <w:rsid w:val="003D6002"/>
    <w:rsid w:val="003F5009"/>
    <w:rsid w:val="004D1B3F"/>
    <w:rsid w:val="005A0880"/>
    <w:rsid w:val="005C2906"/>
    <w:rsid w:val="005D04AD"/>
    <w:rsid w:val="00613ED3"/>
    <w:rsid w:val="0061610B"/>
    <w:rsid w:val="006714AB"/>
    <w:rsid w:val="00691B86"/>
    <w:rsid w:val="00720A59"/>
    <w:rsid w:val="00892FD5"/>
    <w:rsid w:val="008A40D3"/>
    <w:rsid w:val="00905A22"/>
    <w:rsid w:val="00972D50"/>
    <w:rsid w:val="00A806B7"/>
    <w:rsid w:val="00B15D23"/>
    <w:rsid w:val="00B715D0"/>
    <w:rsid w:val="00B91129"/>
    <w:rsid w:val="00BD6410"/>
    <w:rsid w:val="00C66661"/>
    <w:rsid w:val="00CE7064"/>
    <w:rsid w:val="00D60F10"/>
    <w:rsid w:val="00DF7A68"/>
    <w:rsid w:val="00E145C3"/>
    <w:rsid w:val="00EC04EC"/>
    <w:rsid w:val="00EC3450"/>
    <w:rsid w:val="00FA1167"/>
    <w:rsid w:val="00FF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E145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Iwahata Hideyuki</cp:lastModifiedBy>
  <cp:revision>23</cp:revision>
  <dcterms:created xsi:type="dcterms:W3CDTF">2023-05-16T07:29:00Z</dcterms:created>
  <dcterms:modified xsi:type="dcterms:W3CDTF">2023-05-24T00:10:00Z</dcterms:modified>
</cp:coreProperties>
</file>