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92C5" w14:textId="62678BFC" w:rsidR="000B4707" w:rsidRPr="001B168A" w:rsidRDefault="008A40D3" w:rsidP="00FC5181">
      <w:pPr>
        <w:widowControl/>
        <w:spacing w:line="288" w:lineRule="auto"/>
        <w:ind w:right="42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B168A">
        <w:rPr>
          <w:rFonts w:ascii="Meiryo UI" w:eastAsia="Meiryo UI" w:hAnsi="Meiryo UI"/>
          <w:noProof/>
          <w:color w:val="000000" w:themeColor="text1"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9B04" wp14:editId="105DFE14">
                <wp:simplePos x="0" y="0"/>
                <wp:positionH relativeFrom="column">
                  <wp:posOffset>285115</wp:posOffset>
                </wp:positionH>
                <wp:positionV relativeFrom="paragraph">
                  <wp:posOffset>200025</wp:posOffset>
                </wp:positionV>
                <wp:extent cx="5895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E49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5.75pt" to="48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DFqIGo4AAAAAgBAAAPAAAAZHJzL2Rvd25yZXYueG1sTI/NTsMwEITvSLyDtUjcqNM2/DTEqapK&#10;iFIJVRSkcnTjJQnE68h2m/TtWcQBjrMzmvk2nw+2FUf0oXGkYDxKQCCVzjRUKXh7fbi6AxGiJqNb&#10;R6jghAHmxflZrjPjenrB4zZWgksoZFpBHWOXSRnKGq0OI9chsffhvNWRpa+k8brnctvKSZLcSKsb&#10;4oVad7issfzaHqyCZ79aLRfr0ydt3m2/m6x3m6fhUanLi2FxDyLiEP/C8IPP6FAw094dyATRKkjT&#10;GScVTMfXINif3U5TEPvfgyxy+f+B4hsAAP//AwBQSwECLQAUAAYACAAAACEAtoM4kv4AAADhAQAA&#10;EwAAAAAAAAAAAAAAAAAAAAAAW0NvbnRlbnRfVHlwZXNdLnhtbFBLAQItABQABgAIAAAAIQA4/SH/&#10;1gAAAJQBAAALAAAAAAAAAAAAAAAAAC8BAABfcmVscy8ucmVsc1BLAQItABQABgAIAAAAIQAoWNQr&#10;nAEAAJQDAAAOAAAAAAAAAAAAAAAAAC4CAABkcnMvZTJvRG9jLnhtbFBLAQItABQABgAIAAAAIQDF&#10;qIGo4AAAAAg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5426EED8" w14:textId="16307AF0" w:rsidR="00B15D23" w:rsidRPr="008D707C" w:rsidRDefault="00DF7A68" w:rsidP="00B15D23">
      <w:pPr>
        <w:widowControl/>
        <w:spacing w:line="288" w:lineRule="auto"/>
        <w:jc w:val="center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8D707C" w:rsidRDefault="00B15D23" w:rsidP="00B15D23">
      <w:pPr>
        <w:widowControl/>
        <w:spacing w:line="60" w:lineRule="auto"/>
        <w:jc w:val="center"/>
        <w:rPr>
          <w:rFonts w:ascii="ＭＳ 明朝" w:eastAsia="ＭＳ 明朝" w:hAnsi="ＭＳ 明朝"/>
          <w:color w:val="000000" w:themeColor="text1"/>
          <w:kern w:val="24"/>
          <w:szCs w:val="21"/>
        </w:rPr>
      </w:pPr>
    </w:p>
    <w:p w14:paraId="1647A82D" w14:textId="77777777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560B8AD5" w14:textId="2CEC94D8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本研究の対象者に該当する可能性のある方で</w:t>
      </w:r>
      <w:r w:rsidR="000F2B93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、ご自分あるいは御家族の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診療情報等を研究目的に利用または</w:t>
      </w:r>
    </w:p>
    <w:p w14:paraId="13D9E7F8" w14:textId="30B3673F" w:rsidR="00DF7A68" w:rsidRPr="008D707C" w:rsidRDefault="00DF7A68" w:rsidP="000F2B9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提供されることを希望されない場合は、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2023</w:t>
      </w:r>
      <w:r w:rsidR="000F2B93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年</w:t>
      </w:r>
      <w:r w:rsidR="001B168A" w:rsidRPr="0075124C">
        <w:rPr>
          <w:rFonts w:ascii="ＭＳ 明朝" w:eastAsia="ＭＳ 明朝" w:hAnsi="ＭＳ 明朝" w:hint="eastAsia"/>
          <w:color w:val="FF0000"/>
          <w:kern w:val="24"/>
          <w:szCs w:val="21"/>
        </w:rPr>
        <w:t>1</w:t>
      </w:r>
      <w:r w:rsidR="00D106CD" w:rsidRPr="0075124C">
        <w:rPr>
          <w:rFonts w:ascii="ＭＳ 明朝" w:eastAsia="ＭＳ 明朝" w:hAnsi="ＭＳ 明朝"/>
          <w:color w:val="FF0000"/>
          <w:kern w:val="24"/>
          <w:szCs w:val="21"/>
        </w:rPr>
        <w:t>0</w:t>
      </w:r>
      <w:r w:rsidR="000F2B93" w:rsidRPr="0075124C">
        <w:rPr>
          <w:rFonts w:ascii="ＭＳ 明朝" w:eastAsia="ＭＳ 明朝" w:hAnsi="ＭＳ 明朝" w:hint="eastAsia"/>
          <w:color w:val="FF0000"/>
          <w:kern w:val="24"/>
          <w:szCs w:val="21"/>
        </w:rPr>
        <w:t>月</w:t>
      </w:r>
      <w:r w:rsidR="00D106CD" w:rsidRPr="0075124C">
        <w:rPr>
          <w:rFonts w:ascii="ＭＳ 明朝" w:eastAsia="ＭＳ 明朝" w:hAnsi="ＭＳ 明朝"/>
          <w:color w:val="FF0000"/>
          <w:kern w:val="24"/>
          <w:szCs w:val="21"/>
        </w:rPr>
        <w:t>21</w:t>
      </w:r>
      <w:r w:rsidR="000F2B93" w:rsidRPr="0075124C">
        <w:rPr>
          <w:rFonts w:ascii="ＭＳ 明朝" w:eastAsia="ＭＳ 明朝" w:hAnsi="ＭＳ 明朝" w:hint="eastAsia"/>
          <w:color w:val="FF0000"/>
          <w:kern w:val="24"/>
          <w:szCs w:val="21"/>
        </w:rPr>
        <w:t>日</w:t>
      </w:r>
      <w:r w:rsidR="000F2B93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までに下記</w:t>
      </w:r>
      <w:r w:rsidR="00085460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問い合わせ</w:t>
      </w:r>
      <w:r w:rsidR="000F2B93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036CD96C" w14:textId="0AF21F5B" w:rsidR="00993A63" w:rsidRPr="008D707C" w:rsidRDefault="00D37048" w:rsidP="008D707C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本研究は聖マリアンナ医科大学生命倫理委員会（臨床試験部会）にて</w:t>
      </w:r>
      <w:r w:rsidR="00E21A62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審議され学長の許可を得て実施して</w:t>
      </w:r>
      <w:r w:rsidR="002F0AFE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おり</w:t>
      </w:r>
      <w:r w:rsidR="00E21A62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ます。</w:t>
      </w:r>
    </w:p>
    <w:p w14:paraId="29A4DFB9" w14:textId="264746FC" w:rsidR="00DF7A68" w:rsidRPr="008D707C" w:rsidRDefault="00DF7A68" w:rsidP="00580217">
      <w:pPr>
        <w:widowControl/>
        <w:spacing w:line="288" w:lineRule="auto"/>
        <w:ind w:firstLine="210"/>
        <w:jc w:val="left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研究課題名：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診療看護師（</w:t>
      </w:r>
      <w:r w:rsidR="00580217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NP）によるSherlock３CGを用いた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末梢挿入型中心静脈カテーテル（</w:t>
      </w:r>
      <w:r w:rsidR="00580217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PICC）の先端位置異常の実態調査</w:t>
      </w:r>
    </w:p>
    <w:p w14:paraId="2653B2C7" w14:textId="596D1053" w:rsidR="00E21A62" w:rsidRPr="008D707C" w:rsidRDefault="00E21A62" w:rsidP="000F2B93">
      <w:pPr>
        <w:widowControl/>
        <w:spacing w:line="288" w:lineRule="auto"/>
        <w:ind w:firstLine="210"/>
        <w:jc w:val="left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研究責任者：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聖マリアンナ医科大学病院　看護部　當山</w:t>
      </w:r>
      <w:r w:rsidR="00580217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 xml:space="preserve"> 護剛</w:t>
      </w:r>
    </w:p>
    <w:p w14:paraId="6FE3B4AE" w14:textId="2AA3E562" w:rsidR="00603AFF" w:rsidRPr="008D707C" w:rsidRDefault="0093193E" w:rsidP="0093193E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研究の目的：</w:t>
      </w:r>
      <w:r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 xml:space="preserve"> PICCの先端位置をリアルタイムに確認することができるナビゲーションシステム（Sherlock 3CG）を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用いて留置した際の先端位置異常の</w:t>
      </w:r>
      <w:r w:rsidRPr="008D707C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調査になります。位置異常を評価することによって安全にカテーテルが留置されているかの評価指標とします。</w:t>
      </w:r>
    </w:p>
    <w:p w14:paraId="4A35A1B9" w14:textId="75A0B323" w:rsidR="00DF7A68" w:rsidRPr="008D707C" w:rsidRDefault="00DF7A68" w:rsidP="00580217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研究対象について</w:t>
      </w:r>
    </w:p>
    <w:p w14:paraId="285DB708" w14:textId="17D12D1D" w:rsidR="0093193E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    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2022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年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11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月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１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日～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2023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年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4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月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30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日の間に当院で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診療看護師による</w:t>
      </w:r>
      <w:r w:rsidR="0093193E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末梢挿入型中心静脈カテーテル（</w:t>
      </w:r>
      <w:r w:rsidR="0093193E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PICC）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留置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を受けた</w:t>
      </w:r>
      <w:r w:rsidR="0093193E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患者さん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が対象となります。</w:t>
      </w:r>
    </w:p>
    <w:p w14:paraId="36DF9E43" w14:textId="319DEE58" w:rsidR="00DF7A68" w:rsidRPr="008D707C" w:rsidRDefault="00DF7A68" w:rsidP="00580217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研究実施期間</w:t>
      </w:r>
    </w:p>
    <w:p w14:paraId="26F1B64E" w14:textId="0ED0E776" w:rsidR="00EC04EC" w:rsidRPr="008D707C" w:rsidRDefault="00DF7A68" w:rsidP="00DF7A68">
      <w:pPr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      承認後～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2023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年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1</w:t>
      </w:r>
      <w:r w:rsidR="00710138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2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月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2</w:t>
      </w:r>
      <w:r w:rsidR="00710138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3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日</w:t>
      </w:r>
    </w:p>
    <w:p w14:paraId="134C4425" w14:textId="5BBC4909" w:rsidR="00DF7A68" w:rsidRPr="008D707C" w:rsidRDefault="00DF7A68" w:rsidP="00FC5181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抽出項目</w:t>
      </w:r>
    </w:p>
    <w:p w14:paraId="6FDEFC81" w14:textId="42EFF761" w:rsidR="00DF7A68" w:rsidRPr="0075124C" w:rsidRDefault="00FC5181" w:rsidP="00FC5181">
      <w:pPr>
        <w:widowControl/>
        <w:spacing w:line="288" w:lineRule="auto"/>
        <w:ind w:left="360"/>
        <w:jc w:val="left"/>
        <w:rPr>
          <w:rFonts w:ascii="ＭＳ 明朝" w:eastAsia="ＭＳ 明朝" w:hAnsi="ＭＳ 明朝" w:cs="ＭＳ Ｐゴシック"/>
          <w:color w:val="FF0000"/>
          <w:kern w:val="0"/>
          <w:szCs w:val="21"/>
        </w:rPr>
      </w:pPr>
      <w:r w:rsidRPr="0075124C">
        <w:rPr>
          <w:rFonts w:ascii="ＭＳ 明朝" w:eastAsia="ＭＳ 明朝" w:hAnsi="ＭＳ 明朝" w:hint="eastAsia"/>
          <w:color w:val="FF0000"/>
          <w:kern w:val="24"/>
          <w:szCs w:val="21"/>
        </w:rPr>
        <w:t>BMI・PICCの留置位置・留置時間・合併症の有無</w:t>
      </w:r>
    </w:p>
    <w:p w14:paraId="43DCB3AC" w14:textId="1F5B4135" w:rsidR="00892FD5" w:rsidRPr="008D707C" w:rsidRDefault="00DF7A68" w:rsidP="001B168A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個人情報等の保護について</w:t>
      </w:r>
    </w:p>
    <w:p w14:paraId="01BB1B6E" w14:textId="268D5C1E" w:rsidR="001B168A" w:rsidRPr="008D707C" w:rsidRDefault="001B168A" w:rsidP="001B168A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  <w:kern w:val="24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登録の時に、新たに研究用の個別の番号（症例登録番号）を付し、個人が特定できないようして取扱います。個人情報と症例登録番号の照合表を作成し、個人情報管理者が管理を行い、看護部内の鍵付きの棚で厳重に保管します。</w:t>
      </w:r>
    </w:p>
    <w:p w14:paraId="152E6BE3" w14:textId="1B08CC36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7A57DD2F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7CD2D816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聖マリアンナ医科大学</w:t>
      </w:r>
      <w:r w:rsidR="003907E0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病院</w:t>
      </w: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　部署名：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看護部</w:t>
      </w:r>
      <w:r w:rsidR="000C6B1D" w:rsidRPr="008D707C"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7621D5AB" w14:textId="7D11F16F" w:rsidR="00E21A62" w:rsidRPr="008D707C" w:rsidRDefault="00DF7A68" w:rsidP="00E21A62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電話：044-977-8111(代表) </w:t>
      </w:r>
      <w:r w:rsidR="00E21A62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　 内線番号：</w:t>
      </w:r>
      <w:r w:rsidR="00D96A79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P</w:t>
      </w:r>
      <w:r w:rsidR="00D96A79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 xml:space="preserve">HS </w:t>
      </w:r>
      <w:r w:rsidR="00D96A79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8</w:t>
      </w:r>
      <w:r w:rsidR="00D96A79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1717</w:t>
      </w:r>
    </w:p>
    <w:p w14:paraId="642899B0" w14:textId="36998564" w:rsidR="00DF7A68" w:rsidRPr="008D707C" w:rsidRDefault="00DF7A68" w:rsidP="00DF7A68">
      <w:pPr>
        <w:widowControl/>
        <w:spacing w:line="288" w:lineRule="auto"/>
        <w:jc w:val="left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担当： 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當山</w:t>
      </w:r>
      <w:r w:rsidR="00580217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 xml:space="preserve"> 護剛</w:t>
      </w:r>
    </w:p>
    <w:p w14:paraId="18EF79CA" w14:textId="5CBC9E9D" w:rsidR="00DF7A68" w:rsidRPr="008D707C" w:rsidRDefault="00DF7A68" w:rsidP="00FC5181">
      <w:pPr>
        <w:rPr>
          <w:rFonts w:ascii="ＭＳ 明朝" w:eastAsia="ＭＳ 明朝" w:hAnsi="ＭＳ 明朝"/>
          <w:color w:val="000000" w:themeColor="text1"/>
          <w:kern w:val="24"/>
          <w:sz w:val="20"/>
          <w:szCs w:val="20"/>
        </w:rPr>
      </w:pPr>
      <w:r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 xml:space="preserve">対応時間： </w:t>
      </w:r>
      <w:r w:rsidR="00580217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9:00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〜17</w:t>
      </w:r>
      <w:r w:rsidR="00580217" w:rsidRPr="008D707C">
        <w:rPr>
          <w:rFonts w:ascii="ＭＳ 明朝" w:eastAsia="ＭＳ 明朝" w:hAnsi="ＭＳ 明朝"/>
          <w:color w:val="000000" w:themeColor="text1"/>
          <w:kern w:val="24"/>
          <w:szCs w:val="21"/>
        </w:rPr>
        <w:t>:00</w:t>
      </w:r>
      <w:r w:rsidR="00580217" w:rsidRPr="008D707C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（土日祝除く）</w:t>
      </w:r>
    </w:p>
    <w:p w14:paraId="0610F344" w14:textId="499D5EA4" w:rsidR="00DF7A68" w:rsidRPr="008D707C" w:rsidRDefault="00DF7A68" w:rsidP="00DF7A6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D707C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lastRenderedPageBreak/>
        <w:t>この研究が行われる研究機関と研究責任者は次に示すとおりです。</w:t>
      </w:r>
    </w:p>
    <w:p w14:paraId="53511E97" w14:textId="252F057C" w:rsidR="00DF7A68" w:rsidRPr="008D707C" w:rsidRDefault="00DF7A68" w:rsidP="00FC5181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D707C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 xml:space="preserve">研究機関　　</w:t>
      </w:r>
      <w:r w:rsidR="00580217" w:rsidRPr="008D707C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>聖マリアンナ医科大学病院　看護部</w:t>
      </w:r>
    </w:p>
    <w:p w14:paraId="6A0F6B1B" w14:textId="0EDE3F7F" w:rsidR="00DF7A68" w:rsidRPr="008D707C" w:rsidRDefault="00DF7A68" w:rsidP="00FC5181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D707C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580217" w:rsidRPr="008D707C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>聖マリアンナ医科大学病院　看護部　診療看護部　當山</w:t>
      </w:r>
      <w:r w:rsidR="00580217" w:rsidRPr="008D707C">
        <w:rPr>
          <w:rFonts w:ascii="ＭＳ 明朝" w:eastAsia="ＭＳ 明朝" w:hAnsi="ＭＳ 明朝" w:cstheme="minorBidi"/>
          <w:color w:val="000000" w:themeColor="text1"/>
          <w:kern w:val="24"/>
          <w:sz w:val="21"/>
          <w:szCs w:val="21"/>
        </w:rPr>
        <w:t xml:space="preserve"> 護剛</w:t>
      </w:r>
    </w:p>
    <w:p w14:paraId="62D697E8" w14:textId="61AF8066" w:rsidR="00DF7A68" w:rsidRPr="008D707C" w:rsidRDefault="00DF7A68" w:rsidP="00FC5181">
      <w:pPr>
        <w:pStyle w:val="Web"/>
        <w:spacing w:before="0" w:beforeAutospacing="0" w:after="0" w:afterAutospacing="0" w:line="280" w:lineRule="exact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8D707C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8D707C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A941" w14:textId="77777777" w:rsidR="00FA2460" w:rsidRDefault="00FA2460" w:rsidP="000F2B93">
      <w:r>
        <w:separator/>
      </w:r>
    </w:p>
  </w:endnote>
  <w:endnote w:type="continuationSeparator" w:id="0">
    <w:p w14:paraId="11E4CA29" w14:textId="77777777" w:rsidR="00FA2460" w:rsidRDefault="00FA246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7155" w14:textId="77777777" w:rsidR="00FA2460" w:rsidRDefault="00FA2460" w:rsidP="000F2B93">
      <w:r>
        <w:separator/>
      </w:r>
    </w:p>
  </w:footnote>
  <w:footnote w:type="continuationSeparator" w:id="0">
    <w:p w14:paraId="118B477D" w14:textId="77777777" w:rsidR="00FA2460" w:rsidRDefault="00FA2460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5F52"/>
    <w:multiLevelType w:val="hybridMultilevel"/>
    <w:tmpl w:val="55F648B4"/>
    <w:lvl w:ilvl="0" w:tplc="948AEFC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356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46F2C"/>
    <w:rsid w:val="001B168A"/>
    <w:rsid w:val="001C755E"/>
    <w:rsid w:val="001D7545"/>
    <w:rsid w:val="002B0200"/>
    <w:rsid w:val="002F0AFE"/>
    <w:rsid w:val="00320F03"/>
    <w:rsid w:val="00341927"/>
    <w:rsid w:val="003907E0"/>
    <w:rsid w:val="0053361A"/>
    <w:rsid w:val="00580217"/>
    <w:rsid w:val="00603AFF"/>
    <w:rsid w:val="006269EC"/>
    <w:rsid w:val="006477F2"/>
    <w:rsid w:val="00691B86"/>
    <w:rsid w:val="00710138"/>
    <w:rsid w:val="00716DAD"/>
    <w:rsid w:val="0075124C"/>
    <w:rsid w:val="0078103A"/>
    <w:rsid w:val="007D5301"/>
    <w:rsid w:val="007F5603"/>
    <w:rsid w:val="00807DA5"/>
    <w:rsid w:val="00846DB3"/>
    <w:rsid w:val="00892FD5"/>
    <w:rsid w:val="008A40D3"/>
    <w:rsid w:val="008D707C"/>
    <w:rsid w:val="00905A22"/>
    <w:rsid w:val="0093193E"/>
    <w:rsid w:val="00993A63"/>
    <w:rsid w:val="00A8612F"/>
    <w:rsid w:val="00AD1FF7"/>
    <w:rsid w:val="00B15D23"/>
    <w:rsid w:val="00B16985"/>
    <w:rsid w:val="00BC1A45"/>
    <w:rsid w:val="00D106CD"/>
    <w:rsid w:val="00D37048"/>
    <w:rsid w:val="00D96A79"/>
    <w:rsid w:val="00DF7A68"/>
    <w:rsid w:val="00E21A62"/>
    <w:rsid w:val="00EC04EC"/>
    <w:rsid w:val="00FA2460"/>
    <w:rsid w:val="00F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580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牧人 林田</cp:lastModifiedBy>
  <cp:revision>14</cp:revision>
  <cp:lastPrinted>2023-02-15T04:06:00Z</cp:lastPrinted>
  <dcterms:created xsi:type="dcterms:W3CDTF">2023-07-15T03:31:00Z</dcterms:created>
  <dcterms:modified xsi:type="dcterms:W3CDTF">2023-10-03T05:52:00Z</dcterms:modified>
</cp:coreProperties>
</file>