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BC016E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C016E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647A82D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560B8AD5" w14:textId="2CEC94D8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、ご自分あるいは御家族の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診療情報等を研究目的に利用または</w:t>
      </w:r>
    </w:p>
    <w:p w14:paraId="13D9E7F8" w14:textId="0C0EB087" w:rsidR="00DF7A68" w:rsidRPr="00BC016E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BC016E" w:rsidRPr="00E83EC3">
        <w:rPr>
          <w:rFonts w:ascii="Meiryo UI" w:eastAsia="Meiryo UI" w:hAnsi="Meiryo UI" w:hint="eastAsia"/>
          <w:color w:val="FF0000"/>
          <w:kern w:val="24"/>
          <w:szCs w:val="21"/>
        </w:rPr>
        <w:t>2</w:t>
      </w:r>
      <w:r w:rsidR="00BC016E" w:rsidRPr="00E83EC3">
        <w:rPr>
          <w:rFonts w:ascii="Meiryo UI" w:eastAsia="Meiryo UI" w:hAnsi="Meiryo UI"/>
          <w:color w:val="FF0000"/>
          <w:kern w:val="24"/>
          <w:szCs w:val="21"/>
        </w:rPr>
        <w:t>02</w:t>
      </w:r>
      <w:r w:rsidR="00E83EC3">
        <w:rPr>
          <w:rFonts w:ascii="Meiryo UI" w:eastAsia="Meiryo UI" w:hAnsi="Meiryo UI"/>
          <w:color w:val="FF0000"/>
          <w:kern w:val="24"/>
          <w:szCs w:val="21"/>
        </w:rPr>
        <w:t>6</w:t>
      </w:r>
      <w:r w:rsidR="000F2B93" w:rsidRPr="00E83EC3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0B4FD5" w:rsidRPr="00E83EC3">
        <w:rPr>
          <w:rFonts w:ascii="Meiryo UI" w:eastAsia="Meiryo UI" w:hAnsi="Meiryo UI"/>
          <w:color w:val="FF0000"/>
          <w:kern w:val="24"/>
          <w:szCs w:val="21"/>
        </w:rPr>
        <w:t>3</w:t>
      </w:r>
      <w:r w:rsidR="000F2B93" w:rsidRPr="00E83EC3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BC016E" w:rsidRPr="00E83EC3">
        <w:rPr>
          <w:rFonts w:ascii="Meiryo UI" w:eastAsia="Meiryo UI" w:hAnsi="Meiryo UI" w:hint="eastAsia"/>
          <w:color w:val="FF0000"/>
          <w:kern w:val="24"/>
          <w:szCs w:val="21"/>
        </w:rPr>
        <w:t>3</w:t>
      </w:r>
      <w:r w:rsidR="00BC016E" w:rsidRPr="00E83EC3">
        <w:rPr>
          <w:rFonts w:ascii="Meiryo UI" w:eastAsia="Meiryo UI" w:hAnsi="Meiryo UI"/>
          <w:color w:val="FF0000"/>
          <w:kern w:val="24"/>
          <w:szCs w:val="21"/>
        </w:rPr>
        <w:t>1</w:t>
      </w:r>
      <w:r w:rsidR="000F2B93" w:rsidRPr="00E83EC3">
        <w:rPr>
          <w:rFonts w:ascii="Meiryo UI" w:eastAsia="Meiryo UI" w:hAnsi="Meiryo UI" w:hint="eastAsia"/>
          <w:color w:val="FF0000"/>
          <w:kern w:val="24"/>
          <w:szCs w:val="21"/>
        </w:rPr>
        <w:t>日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までに下記</w:t>
      </w:r>
      <w:r w:rsidR="00085460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BC016E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審議され学長の許可を得て実施して</w:t>
      </w:r>
      <w:r w:rsidR="002F0AF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おり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ます。</w:t>
      </w:r>
    </w:p>
    <w:p w14:paraId="036CD96C" w14:textId="77777777" w:rsidR="00993A63" w:rsidRPr="00BC016E" w:rsidRDefault="00993A63" w:rsidP="001D7545">
      <w:pPr>
        <w:widowControl/>
        <w:jc w:val="left"/>
        <w:rPr>
          <w:rFonts w:ascii="Meiryo UI" w:eastAsia="Meiryo UI" w:hAnsi="Meiryo UI"/>
          <w:color w:val="000000" w:themeColor="text1"/>
          <w:kern w:val="24"/>
          <w:szCs w:val="21"/>
          <w:highlight w:val="yellow"/>
        </w:rPr>
      </w:pPr>
    </w:p>
    <w:p w14:paraId="29A4DFB9" w14:textId="30DB1E23" w:rsidR="00DF7A68" w:rsidRPr="00BC016E" w:rsidRDefault="00DF7A68" w:rsidP="00BC016E">
      <w:pPr>
        <w:widowControl/>
        <w:tabs>
          <w:tab w:val="left" w:pos="1985"/>
        </w:tabs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ab/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網膜前増殖組織の有無による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Stage2黄斑円孔の臨床的特徴についての検討</w:t>
      </w:r>
    </w:p>
    <w:p w14:paraId="2EFEA35A" w14:textId="70693101" w:rsidR="00BC016E" w:rsidRPr="00BC016E" w:rsidRDefault="00E21A62" w:rsidP="00BC016E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研究責任者：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眼科学　　助教　　関根　伶生</w:t>
      </w:r>
    </w:p>
    <w:p w14:paraId="352792C0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①研究の目的</w:t>
      </w:r>
    </w:p>
    <w:p w14:paraId="3025AA98" w14:textId="2C74F6BE" w:rsidR="00BC016E" w:rsidRPr="00BC016E" w:rsidRDefault="00BC016E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網膜前増殖組織の有無による</w:t>
      </w:r>
      <w:r w:rsidRPr="00BC016E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Stage2黄斑円孔の臨床的特徴について検討すること</w:t>
      </w:r>
    </w:p>
    <w:p w14:paraId="4A35A1B9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0A1A9803" w14:textId="40D45C5F" w:rsidR="00BC016E" w:rsidRPr="00BC016E" w:rsidRDefault="00BC016E" w:rsidP="00BC016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2017年1月1日から</w:t>
      </w:r>
      <w:r w:rsidR="00D9140A">
        <w:rPr>
          <w:rFonts w:ascii="Meiryo UI" w:eastAsia="Meiryo UI" w:hAnsi="Meiryo UI"/>
          <w:color w:val="000000" w:themeColor="text1"/>
          <w:kern w:val="24"/>
          <w:szCs w:val="21"/>
        </w:rPr>
        <w:t>2023</w:t>
      </w:r>
      <w:r w:rsid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年8月</w:t>
      </w:r>
      <w:r w:rsidR="00D9140A">
        <w:rPr>
          <w:rFonts w:ascii="Meiryo UI" w:eastAsia="Meiryo UI" w:hAnsi="Meiryo UI"/>
          <w:color w:val="000000" w:themeColor="text1"/>
          <w:kern w:val="24"/>
          <w:szCs w:val="21"/>
        </w:rPr>
        <w:t>23</w:t>
      </w:r>
      <w:r w:rsid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までの期間に当院眼科外来を受診しstage2黄斑円孔と診断され、硝子体手術を行われた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方</w:t>
      </w:r>
    </w:p>
    <w:p w14:paraId="36DF9E43" w14:textId="5A4AFEB7" w:rsidR="00DF7A68" w:rsidRPr="00BC016E" w:rsidRDefault="00DF7A68" w:rsidP="00BC016E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26F1B64E" w14:textId="7A5C857D" w:rsidR="00EC04EC" w:rsidRPr="00BC016E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 承認後～</w:t>
      </w:r>
      <w:r w:rsidR="00BC016E" w:rsidRPr="00E83EC3">
        <w:rPr>
          <w:rFonts w:ascii="Meiryo UI" w:eastAsia="Meiryo UI" w:hAnsi="Meiryo UI" w:hint="eastAsia"/>
          <w:color w:val="FF0000"/>
          <w:kern w:val="24"/>
          <w:szCs w:val="21"/>
        </w:rPr>
        <w:t>2</w:t>
      </w:r>
      <w:r w:rsidR="00BC016E" w:rsidRPr="00E83EC3">
        <w:rPr>
          <w:rFonts w:ascii="Meiryo UI" w:eastAsia="Meiryo UI" w:hAnsi="Meiryo UI"/>
          <w:color w:val="FF0000"/>
          <w:kern w:val="24"/>
          <w:szCs w:val="21"/>
        </w:rPr>
        <w:t>02</w:t>
      </w:r>
      <w:r w:rsidR="00F42E25" w:rsidRPr="00E83EC3">
        <w:rPr>
          <w:rFonts w:ascii="Meiryo UI" w:eastAsia="Meiryo UI" w:hAnsi="Meiryo UI"/>
          <w:color w:val="FF0000"/>
          <w:kern w:val="24"/>
          <w:szCs w:val="21"/>
        </w:rPr>
        <w:t>6</w:t>
      </w:r>
      <w:r w:rsidRPr="00E83EC3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BC016E" w:rsidRPr="00E83EC3">
        <w:rPr>
          <w:rFonts w:ascii="Meiryo UI" w:eastAsia="Meiryo UI" w:hAnsi="Meiryo UI" w:hint="eastAsia"/>
          <w:color w:val="FF0000"/>
          <w:kern w:val="24"/>
          <w:szCs w:val="21"/>
        </w:rPr>
        <w:t>3</w:t>
      </w:r>
      <w:r w:rsidRPr="00E83EC3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BC016E" w:rsidRPr="00E83EC3">
        <w:rPr>
          <w:rFonts w:ascii="Meiryo UI" w:eastAsia="Meiryo UI" w:hAnsi="Meiryo UI" w:hint="eastAsia"/>
          <w:color w:val="FF0000"/>
          <w:kern w:val="24"/>
          <w:szCs w:val="21"/>
        </w:rPr>
        <w:t>3</w:t>
      </w:r>
      <w:r w:rsidR="00BC016E" w:rsidRPr="00E83EC3">
        <w:rPr>
          <w:rFonts w:ascii="Meiryo UI" w:eastAsia="Meiryo UI" w:hAnsi="Meiryo UI"/>
          <w:color w:val="FF0000"/>
          <w:kern w:val="24"/>
          <w:szCs w:val="21"/>
        </w:rPr>
        <w:t>1</w:t>
      </w:r>
      <w:r w:rsidRPr="00E83EC3">
        <w:rPr>
          <w:rFonts w:ascii="Meiryo UI" w:eastAsia="Meiryo UI" w:hAnsi="Meiryo UI" w:hint="eastAsia"/>
          <w:color w:val="FF0000"/>
          <w:kern w:val="24"/>
          <w:szCs w:val="21"/>
        </w:rPr>
        <w:t>日</w:t>
      </w:r>
    </w:p>
    <w:p w14:paraId="134C4425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6FDEFC81" w14:textId="5049D1A1" w:rsidR="00DF7A68" w:rsidRPr="00BC016E" w:rsidRDefault="00DF7A68" w:rsidP="00BC016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患者背景：性別、年齢、既往歴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中心網膜厚と視力（術前、術後1・3・6・12ヶ月）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、黄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斑前膜の有無網膜前増殖組織の有無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後部硝子体剥離の有無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内境界膜剥離の術式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円孔閉鎖率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最小円孔径</w:t>
      </w:r>
    </w:p>
    <w:p w14:paraId="5889E27D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43DCB3AC" w14:textId="1578203B" w:rsidR="00892FD5" w:rsidRPr="00BC016E" w:rsidRDefault="00DF7A68" w:rsidP="00D9140A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 </w:t>
      </w:r>
      <w:r w:rsidR="00D9140A" w:rsidRP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この研究では登録の時に、新たに研究用の個別の番号（識別コード）を付し、個人が特定できないようして取扱います。個人情報と識別コードの紐づけ表を作成し、</w:t>
      </w:r>
      <w:r w:rsid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眼科</w:t>
      </w:r>
      <w:r w:rsidR="00D9140A" w:rsidRP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</w:t>
      </w:r>
      <w:r w:rsidR="00892FD5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152E6BE3" w14:textId="1B08CC36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40AD934B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60C350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眼科学教室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BC016E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7621D5AB" w14:textId="44740DD2" w:rsidR="00E21A62" w:rsidRPr="00BC016E" w:rsidRDefault="00DF7A68" w:rsidP="00E21A62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内線番号：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3252</w:t>
      </w:r>
    </w:p>
    <w:p w14:paraId="5E79DFFD" w14:textId="02AE3F11" w:rsidR="00BC016E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関根　伶生、梯　晃太</w:t>
      </w:r>
    </w:p>
    <w:p w14:paraId="1B9DD962" w14:textId="0CFB0BDC" w:rsidR="00DF7A68" w:rsidRPr="00BC016E" w:rsidRDefault="00DF7A68" w:rsidP="00DF7A68">
      <w:pPr>
        <w:rPr>
          <w:rFonts w:ascii="Meiryo UI" w:eastAsia="Meiryo UI" w:hAnsi="Meiryo UI"/>
          <w:color w:val="000000" w:themeColor="text1"/>
          <w:kern w:val="24"/>
          <w:sz w:val="20"/>
          <w:szCs w:val="20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時から17時</w:t>
      </w:r>
    </w:p>
    <w:p w14:paraId="18EF79CA" w14:textId="77777777" w:rsidR="00DF7A68" w:rsidRPr="00BC016E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  <w:highlight w:val="yellow"/>
        </w:rPr>
        <w:t>【研究機関名及び本学の研究責任者氏名】</w:t>
      </w:r>
    </w:p>
    <w:p w14:paraId="0610F344" w14:textId="643DA168" w:rsidR="00DF7A68" w:rsidRPr="00BC016E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2F6126DA" w14:textId="5C402500" w:rsidR="00BC016E" w:rsidRPr="00BC016E" w:rsidRDefault="00DF7A68" w:rsidP="00BC016E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聖マリアンナ医科大学・</w:t>
      </w:r>
      <w:r w:rsidR="00BC016E"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眼科学教室</w:t>
      </w:r>
    </w:p>
    <w:p w14:paraId="6A0F6B1B" w14:textId="1A288ADC" w:rsidR="00DF7A68" w:rsidRPr="00BC016E" w:rsidRDefault="00DF7A68" w:rsidP="00BC016E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BC016E"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関根　伶生・眼科・助教</w:t>
      </w:r>
    </w:p>
    <w:p w14:paraId="62D697E8" w14:textId="77777777" w:rsidR="00DF7A68" w:rsidRPr="00BC016E" w:rsidRDefault="00DF7A68" w:rsidP="00DF7A68">
      <w:pPr>
        <w:rPr>
          <w:rFonts w:ascii="Meiryo UI" w:eastAsia="Meiryo UI" w:hAnsi="Meiryo UI"/>
        </w:rPr>
      </w:pPr>
    </w:p>
    <w:sectPr w:rsidR="00DF7A68" w:rsidRPr="00BC016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69B4" w14:textId="77777777" w:rsidR="00353CD1" w:rsidRDefault="00353CD1" w:rsidP="000F2B93">
      <w:r>
        <w:separator/>
      </w:r>
    </w:p>
  </w:endnote>
  <w:endnote w:type="continuationSeparator" w:id="0">
    <w:p w14:paraId="1B468903" w14:textId="77777777" w:rsidR="00353CD1" w:rsidRDefault="00353CD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94DC" w14:textId="77777777" w:rsidR="00353CD1" w:rsidRDefault="00353CD1" w:rsidP="000F2B93">
      <w:r>
        <w:separator/>
      </w:r>
    </w:p>
  </w:footnote>
  <w:footnote w:type="continuationSeparator" w:id="0">
    <w:p w14:paraId="335439FF" w14:textId="77777777" w:rsidR="00353CD1" w:rsidRDefault="00353CD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B4868"/>
    <w:multiLevelType w:val="hybridMultilevel"/>
    <w:tmpl w:val="E10060C6"/>
    <w:lvl w:ilvl="0" w:tplc="35988F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4127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526B"/>
    <w:rsid w:val="00085460"/>
    <w:rsid w:val="000A551C"/>
    <w:rsid w:val="000B4707"/>
    <w:rsid w:val="000B4FD5"/>
    <w:rsid w:val="000C6B1D"/>
    <w:rsid w:val="000F2B93"/>
    <w:rsid w:val="001C755E"/>
    <w:rsid w:val="001D7545"/>
    <w:rsid w:val="002B0200"/>
    <w:rsid w:val="002F0AFE"/>
    <w:rsid w:val="00353CD1"/>
    <w:rsid w:val="003907E0"/>
    <w:rsid w:val="005A13B3"/>
    <w:rsid w:val="00691B86"/>
    <w:rsid w:val="00731248"/>
    <w:rsid w:val="007F3FCF"/>
    <w:rsid w:val="00807DA5"/>
    <w:rsid w:val="00811B9F"/>
    <w:rsid w:val="00892FD5"/>
    <w:rsid w:val="008A40D3"/>
    <w:rsid w:val="00905A22"/>
    <w:rsid w:val="00993A63"/>
    <w:rsid w:val="00B15D23"/>
    <w:rsid w:val="00BC016E"/>
    <w:rsid w:val="00BC1A45"/>
    <w:rsid w:val="00D37048"/>
    <w:rsid w:val="00D9140A"/>
    <w:rsid w:val="00DF7A68"/>
    <w:rsid w:val="00E21A62"/>
    <w:rsid w:val="00E83EC3"/>
    <w:rsid w:val="00EC04EC"/>
    <w:rsid w:val="00F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BC016E"/>
    <w:pPr>
      <w:ind w:leftChars="400" w:left="840"/>
    </w:pPr>
  </w:style>
  <w:style w:type="paragraph" w:styleId="a8">
    <w:name w:val="Revision"/>
    <w:hidden/>
    <w:uiPriority w:val="99"/>
    <w:semiHidden/>
    <w:rsid w:val="00E8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伶生 関根</cp:lastModifiedBy>
  <cp:revision>7</cp:revision>
  <cp:lastPrinted>2023-02-15T04:06:00Z</cp:lastPrinted>
  <dcterms:created xsi:type="dcterms:W3CDTF">2023-08-24T06:26:00Z</dcterms:created>
  <dcterms:modified xsi:type="dcterms:W3CDTF">2024-02-01T01:53:00Z</dcterms:modified>
</cp:coreProperties>
</file>