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592C5" w14:textId="54CBD27E" w:rsidR="000B4707" w:rsidRDefault="008A40D3" w:rsidP="008A40D3">
      <w:pPr>
        <w:widowControl/>
        <w:spacing w:line="288" w:lineRule="auto"/>
        <w:jc w:val="right"/>
        <w:rPr>
          <w:rFonts w:ascii="Meiryo UI" w:eastAsia="Meiryo UI" w:hAnsi="Meiryo UI"/>
          <w:kern w:val="24"/>
          <w:sz w:val="16"/>
          <w:szCs w:val="16"/>
        </w:rPr>
      </w:pPr>
      <w:r>
        <w:rPr>
          <w:rFonts w:ascii="Meiryo UI" w:eastAsia="Meiryo UI" w:hAnsi="Meiryo UI"/>
          <w:noProof/>
          <w:color w:val="C45911" w:themeColor="accent2" w:themeShade="BF"/>
          <w:kern w:val="24"/>
          <w:szCs w:val="21"/>
        </w:rPr>
        <mc:AlternateContent>
          <mc:Choice Requires="wps">
            <w:drawing>
              <wp:anchor distT="0" distB="0" distL="114300" distR="114300" simplePos="0" relativeHeight="251659264" behindDoc="0" locked="0" layoutInCell="1" allowOverlap="1" wp14:anchorId="2FB09B04" wp14:editId="105DFE14">
                <wp:simplePos x="0" y="0"/>
                <wp:positionH relativeFrom="column">
                  <wp:posOffset>285115</wp:posOffset>
                </wp:positionH>
                <wp:positionV relativeFrom="paragraph">
                  <wp:posOffset>200025</wp:posOffset>
                </wp:positionV>
                <wp:extent cx="58959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88597"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45pt,15.75pt" to="486.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" strokecolor="#4472c4 [3204]" strokeweight=".5pt">
                <v:stroke joinstyle="miter"/>
              </v:line>
            </w:pict>
          </mc:Fallback>
        </mc:AlternateContent>
      </w:r>
      <w:r w:rsidRPr="008A40D3">
        <w:rPr>
          <w:rFonts w:ascii="Meiryo UI" w:eastAsia="Meiryo UI" w:hAnsi="Meiryo UI" w:hint="eastAsia"/>
          <w:kern w:val="24"/>
          <w:sz w:val="16"/>
          <w:szCs w:val="16"/>
        </w:rPr>
        <w:t>202</w:t>
      </w:r>
      <w:r w:rsidR="00CD08AE">
        <w:rPr>
          <w:rFonts w:ascii="Meiryo UI" w:eastAsia="Meiryo UI" w:hAnsi="Meiryo UI" w:hint="eastAsia"/>
          <w:kern w:val="24"/>
          <w:sz w:val="16"/>
          <w:szCs w:val="16"/>
        </w:rPr>
        <w:t>3</w:t>
      </w:r>
      <w:r w:rsidR="00292EF2">
        <w:rPr>
          <w:rFonts w:ascii="Meiryo UI" w:eastAsia="Meiryo UI" w:hAnsi="Meiryo UI" w:hint="eastAsia"/>
          <w:kern w:val="24"/>
          <w:sz w:val="16"/>
          <w:szCs w:val="16"/>
        </w:rPr>
        <w:t>1012</w:t>
      </w:r>
      <w:r w:rsidRPr="008A40D3">
        <w:rPr>
          <w:rFonts w:ascii="Meiryo UI" w:eastAsia="Meiryo UI" w:hAnsi="Meiryo UI" w:hint="eastAsia"/>
          <w:kern w:val="24"/>
          <w:sz w:val="16"/>
          <w:szCs w:val="16"/>
        </w:rPr>
        <w:t>更新</w:t>
      </w:r>
    </w:p>
    <w:p w14:paraId="17B7887F" w14:textId="2A61C4AD" w:rsidR="00CD08AE" w:rsidRPr="004C6D0F" w:rsidRDefault="00CD08AE" w:rsidP="008A40D3">
      <w:pPr>
        <w:widowControl/>
        <w:spacing w:line="288" w:lineRule="auto"/>
        <w:jc w:val="right"/>
        <w:rPr>
          <w:rFonts w:ascii="Meiryo UI" w:eastAsia="Meiryo UI" w:hAnsi="Meiryo UI"/>
          <w:color w:val="000000" w:themeColor="text1"/>
          <w:kern w:val="24"/>
          <w:szCs w:val="21"/>
        </w:rPr>
      </w:pPr>
      <w:r w:rsidRPr="004C6D0F">
        <w:rPr>
          <w:rFonts w:ascii="Meiryo UI" w:eastAsia="Meiryo UI" w:hAnsi="Meiryo UI" w:hint="eastAsia"/>
          <w:color w:val="000000" w:themeColor="text1"/>
          <w:kern w:val="24"/>
          <w:szCs w:val="21"/>
        </w:rPr>
        <w:t>第1.0版　202</w:t>
      </w:r>
      <w:r w:rsidR="009432B1" w:rsidRPr="004C6D0F">
        <w:rPr>
          <w:rFonts w:ascii="Meiryo UI" w:eastAsia="Meiryo UI" w:hAnsi="Meiryo UI"/>
          <w:color w:val="000000" w:themeColor="text1"/>
          <w:kern w:val="24"/>
          <w:szCs w:val="21"/>
        </w:rPr>
        <w:t>4</w:t>
      </w:r>
      <w:r w:rsidRPr="004C6D0F">
        <w:rPr>
          <w:rFonts w:ascii="Meiryo UI" w:eastAsia="Meiryo UI" w:hAnsi="Meiryo UI" w:hint="eastAsia"/>
          <w:color w:val="000000" w:themeColor="text1"/>
          <w:kern w:val="24"/>
          <w:szCs w:val="21"/>
        </w:rPr>
        <w:t>年</w:t>
      </w:r>
      <w:r w:rsidR="009432B1" w:rsidRPr="004C6D0F">
        <w:rPr>
          <w:rFonts w:ascii="Meiryo UI" w:eastAsia="Meiryo UI" w:hAnsi="Meiryo UI" w:hint="eastAsia"/>
          <w:color w:val="000000" w:themeColor="text1"/>
          <w:kern w:val="24"/>
          <w:szCs w:val="21"/>
        </w:rPr>
        <w:t>1</w:t>
      </w:r>
      <w:r w:rsidRPr="004C6D0F">
        <w:rPr>
          <w:rFonts w:ascii="Meiryo UI" w:eastAsia="Meiryo UI" w:hAnsi="Meiryo UI" w:hint="eastAsia"/>
          <w:color w:val="000000" w:themeColor="text1"/>
          <w:kern w:val="24"/>
          <w:szCs w:val="21"/>
        </w:rPr>
        <w:t>月</w:t>
      </w:r>
      <w:r w:rsidR="009432B1" w:rsidRPr="004C6D0F">
        <w:rPr>
          <w:rFonts w:ascii="Meiryo UI" w:eastAsia="Meiryo UI" w:hAnsi="Meiryo UI" w:hint="eastAsia"/>
          <w:color w:val="000000" w:themeColor="text1"/>
          <w:kern w:val="24"/>
          <w:szCs w:val="21"/>
        </w:rPr>
        <w:t>3</w:t>
      </w:r>
      <w:r w:rsidR="009432B1" w:rsidRPr="004C6D0F">
        <w:rPr>
          <w:rFonts w:ascii="Meiryo UI" w:eastAsia="Meiryo UI" w:hAnsi="Meiryo UI"/>
          <w:color w:val="000000" w:themeColor="text1"/>
          <w:kern w:val="24"/>
          <w:szCs w:val="21"/>
        </w:rPr>
        <w:t>0</w:t>
      </w:r>
      <w:r w:rsidRPr="004C6D0F">
        <w:rPr>
          <w:rFonts w:ascii="Meiryo UI" w:eastAsia="Meiryo UI" w:hAnsi="Meiryo UI" w:hint="eastAsia"/>
          <w:color w:val="000000" w:themeColor="text1"/>
          <w:kern w:val="24"/>
          <w:szCs w:val="21"/>
        </w:rPr>
        <w:t>日作成</w:t>
      </w:r>
    </w:p>
    <w:p w14:paraId="5426EED8" w14:textId="16307AF0" w:rsidR="00B15D23" w:rsidRPr="004C6D0F" w:rsidRDefault="00DF7A68" w:rsidP="00B15D23">
      <w:pPr>
        <w:widowControl/>
        <w:spacing w:line="288" w:lineRule="auto"/>
        <w:jc w:val="center"/>
        <w:rPr>
          <w:rFonts w:ascii="Meiryo UI" w:eastAsia="Meiryo UI" w:hAnsi="Meiryo UI"/>
          <w:color w:val="000000" w:themeColor="text1"/>
          <w:kern w:val="24"/>
          <w:szCs w:val="21"/>
        </w:rPr>
      </w:pPr>
      <w:r w:rsidRPr="004C6D0F">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4C6D0F"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4C6D0F"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4C6D0F">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4C6D0F"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4C6D0F">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0DE5918E" w:rsidR="00692BF5" w:rsidRPr="004C6D0F" w:rsidRDefault="00692BF5" w:rsidP="00692BF5">
      <w:pPr>
        <w:widowControl/>
        <w:spacing w:line="288" w:lineRule="auto"/>
        <w:jc w:val="left"/>
        <w:rPr>
          <w:rFonts w:ascii="Meiryo UI" w:eastAsia="Meiryo UI" w:hAnsi="Meiryo UI"/>
          <w:color w:val="000000" w:themeColor="text1"/>
          <w:kern w:val="24"/>
          <w:szCs w:val="21"/>
        </w:rPr>
      </w:pPr>
      <w:r w:rsidRPr="004C6D0F">
        <w:rPr>
          <w:rFonts w:ascii="Meiryo UI" w:eastAsia="Meiryo UI" w:hAnsi="Meiryo UI" w:hint="eastAsia"/>
          <w:color w:val="000000" w:themeColor="text1"/>
          <w:kern w:val="24"/>
          <w:szCs w:val="21"/>
        </w:rPr>
        <w:t>提供されることを希望されない場合は、</w:t>
      </w:r>
      <w:r w:rsidR="00067E15" w:rsidRPr="004C6D0F">
        <w:rPr>
          <w:rFonts w:ascii="Meiryo UI" w:eastAsia="Meiryo UI" w:hAnsi="Meiryo UI" w:hint="eastAsia"/>
          <w:color w:val="000000" w:themeColor="text1"/>
          <w:kern w:val="24"/>
          <w:szCs w:val="21"/>
        </w:rPr>
        <w:t>2024</w:t>
      </w:r>
      <w:r w:rsidRPr="004C6D0F">
        <w:rPr>
          <w:rFonts w:ascii="Meiryo UI" w:eastAsia="Meiryo UI" w:hAnsi="Meiryo UI" w:hint="eastAsia"/>
          <w:color w:val="000000" w:themeColor="text1"/>
          <w:kern w:val="24"/>
          <w:szCs w:val="21"/>
        </w:rPr>
        <w:t>年</w:t>
      </w:r>
      <w:r w:rsidR="004C6D0F">
        <w:rPr>
          <w:rFonts w:ascii="Meiryo UI" w:eastAsia="Meiryo UI" w:hAnsi="Meiryo UI"/>
          <w:color w:val="000000" w:themeColor="text1"/>
          <w:kern w:val="24"/>
          <w:szCs w:val="21"/>
        </w:rPr>
        <w:t>5</w:t>
      </w:r>
      <w:r w:rsidRPr="004C6D0F">
        <w:rPr>
          <w:rFonts w:ascii="Meiryo UI" w:eastAsia="Meiryo UI" w:hAnsi="Meiryo UI" w:hint="eastAsia"/>
          <w:color w:val="000000" w:themeColor="text1"/>
          <w:kern w:val="24"/>
          <w:szCs w:val="21"/>
        </w:rPr>
        <w:t>月</w:t>
      </w:r>
      <w:r w:rsidR="00067E15" w:rsidRPr="004C6D0F">
        <w:rPr>
          <w:rFonts w:ascii="Meiryo UI" w:eastAsia="Meiryo UI" w:hAnsi="Meiryo UI" w:hint="eastAsia"/>
          <w:color w:val="000000" w:themeColor="text1"/>
          <w:kern w:val="24"/>
          <w:szCs w:val="21"/>
        </w:rPr>
        <w:t>3</w:t>
      </w:r>
      <w:r w:rsidR="00067E15" w:rsidRPr="004C6D0F">
        <w:rPr>
          <w:rFonts w:ascii="Meiryo UI" w:eastAsia="Meiryo UI" w:hAnsi="Meiryo UI"/>
          <w:color w:val="000000" w:themeColor="text1"/>
          <w:kern w:val="24"/>
          <w:szCs w:val="21"/>
        </w:rPr>
        <w:t>1</w:t>
      </w:r>
      <w:r w:rsidRPr="004C6D0F">
        <w:rPr>
          <w:rFonts w:ascii="Meiryo UI" w:eastAsia="Meiryo UI" w:hAnsi="Meiryo UI" w:hint="eastAsia"/>
          <w:color w:val="000000" w:themeColor="text1"/>
          <w:kern w:val="24"/>
          <w:szCs w:val="21"/>
        </w:rPr>
        <w:t>日までに</w:t>
      </w:r>
      <w:r w:rsidR="00292EF2" w:rsidRPr="004C6D0F">
        <w:rPr>
          <w:rFonts w:ascii="Meiryo UI" w:eastAsia="Meiryo UI" w:hAnsi="Meiryo UI" w:hint="eastAsia"/>
          <w:color w:val="000000" w:themeColor="text1"/>
          <w:kern w:val="24"/>
          <w:szCs w:val="21"/>
        </w:rPr>
        <w:t>後述の</w:t>
      </w:r>
      <w:r w:rsidRPr="004C6D0F">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4C6D0F" w:rsidRDefault="00692BF5" w:rsidP="00692BF5">
      <w:pPr>
        <w:widowControl/>
        <w:spacing w:line="288" w:lineRule="auto"/>
        <w:jc w:val="left"/>
        <w:rPr>
          <w:rFonts w:ascii="Meiryo UI" w:eastAsia="Meiryo UI" w:hAnsi="Meiryo UI"/>
          <w:color w:val="000000" w:themeColor="text1"/>
          <w:kern w:val="24"/>
          <w:szCs w:val="21"/>
        </w:rPr>
      </w:pPr>
      <w:r w:rsidRPr="004C6D0F">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4C6D0F"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74288A92" w:rsidR="00DF7A68" w:rsidRPr="004C6D0F" w:rsidRDefault="00DF7A68" w:rsidP="000F2B93">
      <w:pPr>
        <w:widowControl/>
        <w:spacing w:line="288" w:lineRule="auto"/>
        <w:ind w:firstLine="210"/>
        <w:jc w:val="left"/>
        <w:rPr>
          <w:rFonts w:ascii="Meiryo UI" w:eastAsia="Meiryo UI" w:hAnsi="Meiryo UI"/>
          <w:color w:val="000000" w:themeColor="text1"/>
          <w:kern w:val="24"/>
          <w:szCs w:val="21"/>
        </w:rPr>
      </w:pPr>
      <w:r w:rsidRPr="004C6D0F">
        <w:rPr>
          <w:rFonts w:ascii="Meiryo UI" w:eastAsia="Meiryo UI" w:hAnsi="Meiryo UI" w:hint="eastAsia"/>
          <w:color w:val="000000" w:themeColor="text1"/>
          <w:kern w:val="24"/>
          <w:szCs w:val="21"/>
        </w:rPr>
        <w:t>研究課題名：</w:t>
      </w:r>
      <w:r w:rsidR="009432B1" w:rsidRPr="004C6D0F">
        <w:rPr>
          <w:rFonts w:ascii="Meiryo UI" w:eastAsia="Meiryo UI" w:hAnsi="Meiryo UI" w:hint="eastAsia"/>
          <w:color w:val="000000" w:themeColor="text1"/>
          <w:kern w:val="24"/>
          <w:szCs w:val="21"/>
        </w:rPr>
        <w:t>急性胆嚢炎に対する内視鏡治療成績の検証</w:t>
      </w:r>
    </w:p>
    <w:p w14:paraId="55796BAB" w14:textId="77777777" w:rsidR="00292EF2" w:rsidRPr="004C6D0F"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4A7045FB" w14:textId="36427292" w:rsidR="009432B1" w:rsidRPr="004C6D0F" w:rsidRDefault="00DF7A68" w:rsidP="009432B1">
      <w:pPr>
        <w:widowControl/>
        <w:spacing w:line="288" w:lineRule="auto"/>
        <w:jc w:val="left"/>
        <w:rPr>
          <w:rFonts w:ascii="Meiryo UI" w:eastAsia="Meiryo UI" w:hAnsi="Meiryo UI"/>
          <w:color w:val="000000" w:themeColor="text1"/>
          <w:kern w:val="24"/>
          <w:szCs w:val="21"/>
        </w:rPr>
      </w:pPr>
      <w:r w:rsidRPr="004C6D0F">
        <w:rPr>
          <w:rFonts w:ascii="Meiryo UI" w:eastAsia="Meiryo UI" w:hAnsi="Meiryo UI" w:hint="eastAsia"/>
          <w:color w:val="000000" w:themeColor="text1"/>
          <w:kern w:val="24"/>
          <w:szCs w:val="21"/>
        </w:rPr>
        <w:t>①研究の目的</w:t>
      </w:r>
      <w:r w:rsidR="00067E15" w:rsidRPr="004C6D0F">
        <w:rPr>
          <w:rFonts w:ascii="Meiryo UI" w:eastAsia="Meiryo UI" w:hAnsi="Meiryo UI" w:hint="eastAsia"/>
          <w:color w:val="000000" w:themeColor="text1"/>
          <w:kern w:val="24"/>
          <w:szCs w:val="21"/>
        </w:rPr>
        <w:t xml:space="preserve">　</w:t>
      </w:r>
      <w:r w:rsidR="009432B1" w:rsidRPr="004C6D0F">
        <w:rPr>
          <w:rFonts w:ascii="Meiryo UI" w:eastAsia="Meiryo UI" w:hAnsi="Meiryo UI" w:hint="eastAsia"/>
          <w:color w:val="000000" w:themeColor="text1"/>
          <w:kern w:val="24"/>
          <w:szCs w:val="21"/>
        </w:rPr>
        <w:t>急性胆嚢炎に対する治療は外科的な胆嚢摘出手術が基本ですが、手術が困難な患者</w:t>
      </w:r>
      <w:r w:rsidR="004C6D0F">
        <w:rPr>
          <w:rFonts w:ascii="Meiryo UI" w:eastAsia="Meiryo UI" w:hAnsi="Meiryo UI" w:hint="eastAsia"/>
          <w:color w:val="000000" w:themeColor="text1"/>
          <w:kern w:val="24"/>
          <w:szCs w:val="21"/>
        </w:rPr>
        <w:t>さん</w:t>
      </w:r>
      <w:r w:rsidR="009432B1" w:rsidRPr="004C6D0F">
        <w:rPr>
          <w:rFonts w:ascii="Meiryo UI" w:eastAsia="Meiryo UI" w:hAnsi="Meiryo UI" w:hint="eastAsia"/>
          <w:color w:val="000000" w:themeColor="text1"/>
          <w:kern w:val="24"/>
          <w:szCs w:val="21"/>
        </w:rPr>
        <w:t xml:space="preserve">に対しては、胆嚢ドレナージという治療が行われます。胆嚢ドレナージの方法としては、以前より経皮経肝胆嚢ドレナージ術 </w:t>
      </w:r>
      <w:r w:rsidR="009432B1" w:rsidRPr="004C6D0F">
        <w:rPr>
          <w:rFonts w:ascii="Meiryo UI" w:eastAsia="Meiryo UI" w:hAnsi="Meiryo UI"/>
          <w:color w:val="000000" w:themeColor="text1"/>
          <w:kern w:val="24"/>
          <w:szCs w:val="21"/>
        </w:rPr>
        <w:t xml:space="preserve">(PTGBD) </w:t>
      </w:r>
      <w:r w:rsidR="009432B1" w:rsidRPr="004C6D0F">
        <w:rPr>
          <w:rFonts w:ascii="Meiryo UI" w:eastAsia="Meiryo UI" w:hAnsi="Meiryo UI" w:hint="eastAsia"/>
          <w:color w:val="000000" w:themeColor="text1"/>
          <w:kern w:val="24"/>
          <w:szCs w:val="21"/>
        </w:rPr>
        <w:t>という方法が広く行われてきましたが、体外にドレナージの管が出るため患者</w:t>
      </w:r>
      <w:r w:rsidR="004C6D0F">
        <w:rPr>
          <w:rFonts w:ascii="Meiryo UI" w:eastAsia="Meiryo UI" w:hAnsi="Meiryo UI" w:hint="eastAsia"/>
          <w:color w:val="000000" w:themeColor="text1"/>
          <w:kern w:val="24"/>
          <w:szCs w:val="21"/>
        </w:rPr>
        <w:t>さん</w:t>
      </w:r>
      <w:r w:rsidR="009432B1" w:rsidRPr="004C6D0F">
        <w:rPr>
          <w:rFonts w:ascii="Meiryo UI" w:eastAsia="Meiryo UI" w:hAnsi="Meiryo UI" w:hint="eastAsia"/>
          <w:color w:val="000000" w:themeColor="text1"/>
          <w:kern w:val="24"/>
          <w:szCs w:val="21"/>
        </w:rPr>
        <w:t xml:space="preserve">の生活の質を低下させる欠点がありました。しかし、近年ではより低侵襲で体外に管の出ない新たな胆嚢ドレナージ法として、内視鏡治療が普及してきています。内視鏡治療の方法には、内視鏡的経乳頭胆嚢ドレナージ術 </w:t>
      </w:r>
      <w:r w:rsidR="009432B1" w:rsidRPr="004C6D0F">
        <w:rPr>
          <w:rFonts w:ascii="Meiryo UI" w:eastAsia="Meiryo UI" w:hAnsi="Meiryo UI"/>
          <w:color w:val="000000" w:themeColor="text1"/>
          <w:kern w:val="24"/>
          <w:szCs w:val="21"/>
        </w:rPr>
        <w:t>(ETGBD)</w:t>
      </w:r>
      <w:r w:rsidR="009432B1" w:rsidRPr="004C6D0F">
        <w:rPr>
          <w:rFonts w:ascii="Meiryo UI" w:eastAsia="Meiryo UI" w:hAnsi="Meiryo UI" w:hint="eastAsia"/>
          <w:color w:val="000000" w:themeColor="text1"/>
          <w:kern w:val="24"/>
          <w:szCs w:val="21"/>
        </w:rPr>
        <w:t xml:space="preserve"> と超音波内視鏡下胆嚢ドレナージ術 </w:t>
      </w:r>
      <w:r w:rsidR="009432B1" w:rsidRPr="004C6D0F">
        <w:rPr>
          <w:rFonts w:ascii="Meiryo UI" w:eastAsia="Meiryo UI" w:hAnsi="Meiryo UI"/>
          <w:color w:val="000000" w:themeColor="text1"/>
          <w:kern w:val="24"/>
          <w:szCs w:val="21"/>
        </w:rPr>
        <w:t xml:space="preserve">(EUS-GBD) </w:t>
      </w:r>
      <w:r w:rsidR="009432B1" w:rsidRPr="004C6D0F">
        <w:rPr>
          <w:rFonts w:ascii="Meiryo UI" w:eastAsia="Meiryo UI" w:hAnsi="Meiryo UI" w:hint="eastAsia"/>
          <w:color w:val="000000" w:themeColor="text1"/>
          <w:kern w:val="24"/>
          <w:szCs w:val="21"/>
        </w:rPr>
        <w:t>がありますが、いずれも手技難度が高く、一部の専門的な施設で限定的に行われています。よって、非常に有効な方法ではありますが、まだ確立された治療法とはいえず、方法や使用処置具なども施設間で各々工夫して行われているのが現状で、治療成績や長期経過は明らかではありません。そこで、</w:t>
      </w:r>
      <w:r w:rsidR="00067E15" w:rsidRPr="004C6D0F">
        <w:rPr>
          <w:rFonts w:ascii="Meiryo UI" w:eastAsia="Meiryo UI" w:hAnsi="Meiryo UI" w:hint="eastAsia"/>
          <w:color w:val="000000" w:themeColor="text1"/>
          <w:kern w:val="24"/>
          <w:szCs w:val="21"/>
        </w:rPr>
        <w:t>当院で施行させて頂いた急性胆嚢炎に対する内視鏡治療の内容の詳細を調査し、その成績を検証することによって、急性胆嚢疾患に対する適切な内視鏡治療を確立することを目的として本研究を行わせて頂きたいと考えております。</w:t>
      </w:r>
    </w:p>
    <w:p w14:paraId="4E40C05C" w14:textId="77777777" w:rsidR="00292EF2" w:rsidRPr="004C6D0F"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A35A1B9" w14:textId="77777777" w:rsidR="00DF7A68" w:rsidRPr="004C6D0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C6D0F">
        <w:rPr>
          <w:rFonts w:ascii="Meiryo UI" w:eastAsia="Meiryo UI" w:hAnsi="Meiryo UI" w:hint="eastAsia"/>
          <w:color w:val="000000" w:themeColor="text1"/>
          <w:kern w:val="24"/>
          <w:szCs w:val="21"/>
        </w:rPr>
        <w:t>②研究対象について</w:t>
      </w:r>
    </w:p>
    <w:p w14:paraId="5121F6B7" w14:textId="60C6C54D" w:rsidR="00292EF2" w:rsidRPr="004C6D0F" w:rsidRDefault="00DF7A68" w:rsidP="00DF7A68">
      <w:pPr>
        <w:widowControl/>
        <w:spacing w:line="288" w:lineRule="auto"/>
        <w:jc w:val="left"/>
        <w:rPr>
          <w:rFonts w:ascii="Meiryo UI" w:eastAsia="Meiryo UI" w:hAnsi="Meiryo UI"/>
          <w:color w:val="000000" w:themeColor="text1"/>
          <w:kern w:val="24"/>
          <w:szCs w:val="21"/>
        </w:rPr>
      </w:pPr>
      <w:r w:rsidRPr="004C6D0F">
        <w:rPr>
          <w:rFonts w:ascii="Meiryo UI" w:eastAsia="Meiryo UI" w:hAnsi="Meiryo UI" w:hint="eastAsia"/>
          <w:color w:val="000000" w:themeColor="text1"/>
          <w:kern w:val="24"/>
          <w:szCs w:val="21"/>
        </w:rPr>
        <w:t xml:space="preserve">    </w:t>
      </w:r>
      <w:r w:rsidR="00067E15" w:rsidRPr="004C6D0F">
        <w:rPr>
          <w:rFonts w:ascii="Meiryo UI" w:eastAsia="Meiryo UI" w:hAnsi="Meiryo UI" w:hint="eastAsia"/>
          <w:color w:val="000000" w:themeColor="text1"/>
          <w:kern w:val="24"/>
          <w:szCs w:val="21"/>
        </w:rPr>
        <w:t>2</w:t>
      </w:r>
      <w:r w:rsidR="00067E15" w:rsidRPr="004C6D0F">
        <w:rPr>
          <w:rFonts w:ascii="Meiryo UI" w:eastAsia="Meiryo UI" w:hAnsi="Meiryo UI"/>
          <w:color w:val="000000" w:themeColor="text1"/>
          <w:kern w:val="24"/>
          <w:szCs w:val="21"/>
        </w:rPr>
        <w:t>011</w:t>
      </w:r>
      <w:r w:rsidRPr="004C6D0F">
        <w:rPr>
          <w:rFonts w:ascii="Meiryo UI" w:eastAsia="Meiryo UI" w:hAnsi="Meiryo UI" w:hint="eastAsia"/>
          <w:color w:val="000000" w:themeColor="text1"/>
          <w:kern w:val="24"/>
          <w:szCs w:val="21"/>
        </w:rPr>
        <w:t>年</w:t>
      </w:r>
      <w:r w:rsidR="00067E15" w:rsidRPr="004C6D0F">
        <w:rPr>
          <w:rFonts w:ascii="Meiryo UI" w:eastAsia="Meiryo UI" w:hAnsi="Meiryo UI" w:hint="eastAsia"/>
          <w:color w:val="000000" w:themeColor="text1"/>
          <w:kern w:val="24"/>
          <w:szCs w:val="21"/>
        </w:rPr>
        <w:t>1</w:t>
      </w:r>
      <w:r w:rsidRPr="004C6D0F">
        <w:rPr>
          <w:rFonts w:ascii="Meiryo UI" w:eastAsia="Meiryo UI" w:hAnsi="Meiryo UI" w:hint="eastAsia"/>
          <w:color w:val="000000" w:themeColor="text1"/>
          <w:kern w:val="24"/>
          <w:szCs w:val="21"/>
        </w:rPr>
        <w:t>月</w:t>
      </w:r>
      <w:r w:rsidR="00067E15" w:rsidRPr="004C6D0F">
        <w:rPr>
          <w:rFonts w:ascii="Meiryo UI" w:eastAsia="Meiryo UI" w:hAnsi="Meiryo UI" w:hint="eastAsia"/>
          <w:color w:val="000000" w:themeColor="text1"/>
          <w:kern w:val="24"/>
          <w:szCs w:val="21"/>
        </w:rPr>
        <w:t>1</w:t>
      </w:r>
      <w:r w:rsidRPr="004C6D0F">
        <w:rPr>
          <w:rFonts w:ascii="Meiryo UI" w:eastAsia="Meiryo UI" w:hAnsi="Meiryo UI" w:hint="eastAsia"/>
          <w:color w:val="000000" w:themeColor="text1"/>
          <w:kern w:val="24"/>
          <w:szCs w:val="21"/>
        </w:rPr>
        <w:t>日～</w:t>
      </w:r>
      <w:r w:rsidR="00067E15" w:rsidRPr="004C6D0F">
        <w:rPr>
          <w:rFonts w:ascii="Meiryo UI" w:eastAsia="Meiryo UI" w:hAnsi="Meiryo UI" w:hint="eastAsia"/>
          <w:color w:val="000000" w:themeColor="text1"/>
          <w:kern w:val="24"/>
          <w:szCs w:val="21"/>
        </w:rPr>
        <w:t>2</w:t>
      </w:r>
      <w:r w:rsidR="00067E15" w:rsidRPr="004C6D0F">
        <w:rPr>
          <w:rFonts w:ascii="Meiryo UI" w:eastAsia="Meiryo UI" w:hAnsi="Meiryo UI"/>
          <w:color w:val="000000" w:themeColor="text1"/>
          <w:kern w:val="24"/>
          <w:szCs w:val="21"/>
        </w:rPr>
        <w:t>023</w:t>
      </w:r>
      <w:r w:rsidRPr="004C6D0F">
        <w:rPr>
          <w:rFonts w:ascii="Meiryo UI" w:eastAsia="Meiryo UI" w:hAnsi="Meiryo UI" w:hint="eastAsia"/>
          <w:color w:val="000000" w:themeColor="text1"/>
          <w:kern w:val="24"/>
          <w:szCs w:val="21"/>
        </w:rPr>
        <w:t>年</w:t>
      </w:r>
      <w:r w:rsidR="00067E15" w:rsidRPr="004C6D0F">
        <w:rPr>
          <w:rFonts w:ascii="Meiryo UI" w:eastAsia="Meiryo UI" w:hAnsi="Meiryo UI" w:hint="eastAsia"/>
          <w:color w:val="000000" w:themeColor="text1"/>
          <w:kern w:val="24"/>
          <w:szCs w:val="21"/>
        </w:rPr>
        <w:t>1</w:t>
      </w:r>
      <w:r w:rsidR="00067E15" w:rsidRPr="004C6D0F">
        <w:rPr>
          <w:rFonts w:ascii="Meiryo UI" w:eastAsia="Meiryo UI" w:hAnsi="Meiryo UI"/>
          <w:color w:val="000000" w:themeColor="text1"/>
          <w:kern w:val="24"/>
          <w:szCs w:val="21"/>
        </w:rPr>
        <w:t>2</w:t>
      </w:r>
      <w:r w:rsidRPr="004C6D0F">
        <w:rPr>
          <w:rFonts w:ascii="Meiryo UI" w:eastAsia="Meiryo UI" w:hAnsi="Meiryo UI" w:hint="eastAsia"/>
          <w:color w:val="000000" w:themeColor="text1"/>
          <w:kern w:val="24"/>
          <w:szCs w:val="21"/>
        </w:rPr>
        <w:t>月</w:t>
      </w:r>
      <w:r w:rsidR="00067E15" w:rsidRPr="004C6D0F">
        <w:rPr>
          <w:rFonts w:ascii="Meiryo UI" w:eastAsia="Meiryo UI" w:hAnsi="Meiryo UI" w:hint="eastAsia"/>
          <w:color w:val="000000" w:themeColor="text1"/>
          <w:kern w:val="24"/>
          <w:szCs w:val="21"/>
        </w:rPr>
        <w:t>3</w:t>
      </w:r>
      <w:r w:rsidR="00067E15" w:rsidRPr="004C6D0F">
        <w:rPr>
          <w:rFonts w:ascii="Meiryo UI" w:eastAsia="Meiryo UI" w:hAnsi="Meiryo UI"/>
          <w:color w:val="000000" w:themeColor="text1"/>
          <w:kern w:val="24"/>
          <w:szCs w:val="21"/>
        </w:rPr>
        <w:t>1</w:t>
      </w:r>
      <w:r w:rsidRPr="004C6D0F">
        <w:rPr>
          <w:rFonts w:ascii="Meiryo UI" w:eastAsia="Meiryo UI" w:hAnsi="Meiryo UI" w:hint="eastAsia"/>
          <w:color w:val="000000" w:themeColor="text1"/>
          <w:kern w:val="24"/>
          <w:szCs w:val="21"/>
        </w:rPr>
        <w:t>日の間に当院で</w:t>
      </w:r>
      <w:r w:rsidR="00067E15" w:rsidRPr="004C6D0F">
        <w:rPr>
          <w:rFonts w:ascii="Meiryo UI" w:eastAsia="Meiryo UI" w:hAnsi="Meiryo UI" w:hint="eastAsia"/>
          <w:color w:val="000000" w:themeColor="text1"/>
          <w:kern w:val="24"/>
          <w:szCs w:val="21"/>
        </w:rPr>
        <w:t>急性胆嚢炎対する内視鏡</w:t>
      </w:r>
      <w:r w:rsidRPr="004C6D0F">
        <w:rPr>
          <w:rFonts w:ascii="Meiryo UI" w:eastAsia="Meiryo UI" w:hAnsi="Meiryo UI" w:hint="eastAsia"/>
          <w:color w:val="000000" w:themeColor="text1"/>
          <w:kern w:val="24"/>
          <w:szCs w:val="21"/>
        </w:rPr>
        <w:t>治療を受けた方が対象となります。</w:t>
      </w:r>
    </w:p>
    <w:p w14:paraId="41DCE12E" w14:textId="77777777" w:rsidR="00292EF2" w:rsidRPr="004C6D0F" w:rsidRDefault="00292EF2"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36DF9E43" w14:textId="77777777" w:rsidR="00DF7A68" w:rsidRPr="004C6D0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C6D0F">
        <w:rPr>
          <w:rFonts w:ascii="Meiryo UI" w:eastAsia="Meiryo UI" w:hAnsi="Meiryo UI" w:hint="eastAsia"/>
          <w:color w:val="000000" w:themeColor="text1"/>
          <w:kern w:val="24"/>
          <w:szCs w:val="21"/>
        </w:rPr>
        <w:t>③研究実施期間</w:t>
      </w:r>
    </w:p>
    <w:p w14:paraId="26F1B64E" w14:textId="3C9D486A" w:rsidR="00EC04EC" w:rsidRPr="004C6D0F" w:rsidRDefault="00DF7A68" w:rsidP="00DF7A68">
      <w:pPr>
        <w:rPr>
          <w:rFonts w:ascii="Meiryo UI" w:eastAsia="Meiryo UI" w:hAnsi="Meiryo UI"/>
          <w:color w:val="000000" w:themeColor="text1"/>
          <w:kern w:val="24"/>
          <w:szCs w:val="21"/>
        </w:rPr>
      </w:pPr>
      <w:r w:rsidRPr="004C6D0F">
        <w:rPr>
          <w:rFonts w:ascii="Meiryo UI" w:eastAsia="Meiryo UI" w:hAnsi="Meiryo UI" w:hint="eastAsia"/>
          <w:color w:val="000000" w:themeColor="text1"/>
          <w:kern w:val="24"/>
          <w:szCs w:val="21"/>
        </w:rPr>
        <w:t xml:space="preserve">     承認後～</w:t>
      </w:r>
      <w:r w:rsidR="00067E15" w:rsidRPr="004C6D0F">
        <w:rPr>
          <w:rFonts w:ascii="Meiryo UI" w:eastAsia="Meiryo UI" w:hAnsi="Meiryo UI" w:hint="eastAsia"/>
          <w:color w:val="000000" w:themeColor="text1"/>
          <w:kern w:val="24"/>
          <w:szCs w:val="21"/>
        </w:rPr>
        <w:t>2026</w:t>
      </w:r>
      <w:r w:rsidRPr="004C6D0F">
        <w:rPr>
          <w:rFonts w:ascii="Meiryo UI" w:eastAsia="Meiryo UI" w:hAnsi="Meiryo UI" w:hint="eastAsia"/>
          <w:color w:val="000000" w:themeColor="text1"/>
          <w:kern w:val="24"/>
          <w:szCs w:val="21"/>
        </w:rPr>
        <w:t>年</w:t>
      </w:r>
      <w:r w:rsidR="00067E15" w:rsidRPr="004C6D0F">
        <w:rPr>
          <w:rFonts w:ascii="Meiryo UI" w:eastAsia="Meiryo UI" w:hAnsi="Meiryo UI" w:hint="eastAsia"/>
          <w:color w:val="000000" w:themeColor="text1"/>
          <w:kern w:val="24"/>
          <w:szCs w:val="21"/>
        </w:rPr>
        <w:t>12</w:t>
      </w:r>
      <w:r w:rsidRPr="004C6D0F">
        <w:rPr>
          <w:rFonts w:ascii="Meiryo UI" w:eastAsia="Meiryo UI" w:hAnsi="Meiryo UI" w:hint="eastAsia"/>
          <w:color w:val="000000" w:themeColor="text1"/>
          <w:kern w:val="24"/>
          <w:szCs w:val="21"/>
        </w:rPr>
        <w:t>月</w:t>
      </w:r>
      <w:r w:rsidR="00067E15" w:rsidRPr="004C6D0F">
        <w:rPr>
          <w:rFonts w:ascii="Meiryo UI" w:eastAsia="Meiryo UI" w:hAnsi="Meiryo UI" w:hint="eastAsia"/>
          <w:color w:val="000000" w:themeColor="text1"/>
          <w:kern w:val="24"/>
          <w:szCs w:val="21"/>
        </w:rPr>
        <w:t>31</w:t>
      </w:r>
      <w:r w:rsidRPr="004C6D0F">
        <w:rPr>
          <w:rFonts w:ascii="Meiryo UI" w:eastAsia="Meiryo UI" w:hAnsi="Meiryo UI" w:hint="eastAsia"/>
          <w:color w:val="000000" w:themeColor="text1"/>
          <w:kern w:val="24"/>
          <w:szCs w:val="21"/>
        </w:rPr>
        <w:t>日</w:t>
      </w:r>
    </w:p>
    <w:p w14:paraId="0559956D" w14:textId="77777777" w:rsidR="00292EF2" w:rsidRPr="004C6D0F" w:rsidRDefault="00292EF2" w:rsidP="00DF7A68">
      <w:pPr>
        <w:rPr>
          <w:rFonts w:ascii="Meiryo UI" w:eastAsia="Meiryo UI" w:hAnsi="Meiryo UI"/>
          <w:color w:val="000000" w:themeColor="text1"/>
          <w:kern w:val="24"/>
          <w:szCs w:val="21"/>
        </w:rPr>
      </w:pPr>
    </w:p>
    <w:p w14:paraId="134C4425" w14:textId="77777777" w:rsidR="00DF7A68" w:rsidRPr="004C6D0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C6D0F">
        <w:rPr>
          <w:rFonts w:ascii="Meiryo UI" w:eastAsia="Meiryo UI" w:hAnsi="Meiryo UI" w:hint="eastAsia"/>
          <w:color w:val="000000" w:themeColor="text1"/>
          <w:kern w:val="24"/>
          <w:szCs w:val="21"/>
        </w:rPr>
        <w:t>④抽出項目</w:t>
      </w:r>
    </w:p>
    <w:p w14:paraId="6FDEFC81" w14:textId="7F3424A4" w:rsidR="00DF7A68" w:rsidRPr="004C6D0F" w:rsidRDefault="00067E15"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C6D0F">
        <w:rPr>
          <w:rFonts w:ascii="Meiryo UI" w:eastAsia="Meiryo UI" w:hAnsi="Meiryo UI" w:hint="eastAsia"/>
          <w:color w:val="000000" w:themeColor="text1"/>
          <w:kern w:val="24"/>
          <w:szCs w:val="21"/>
        </w:rPr>
        <w:t>患者背景 (年齢/性別/Performance status</w:t>
      </w:r>
      <w:r w:rsidRPr="004C6D0F">
        <w:rPr>
          <w:rFonts w:ascii="Meiryo UI" w:eastAsia="Meiryo UI" w:hAnsi="Meiryo UI"/>
          <w:color w:val="000000" w:themeColor="text1"/>
          <w:kern w:val="24"/>
          <w:szCs w:val="21"/>
        </w:rPr>
        <w:t>/</w:t>
      </w:r>
      <w:r w:rsidRPr="004C6D0F">
        <w:rPr>
          <w:rFonts w:ascii="Meiryo UI" w:eastAsia="Meiryo UI" w:hAnsi="Meiryo UI" w:hint="eastAsia"/>
          <w:color w:val="000000" w:themeColor="text1"/>
          <w:kern w:val="24"/>
          <w:szCs w:val="21"/>
        </w:rPr>
        <w:t>胆石等原因疾患/胆嚢炎重症度/傍乳頭憩室有無/既往歴/内服歴/血液検査所見/併存疾患/等)、内視鏡処置内容 (</w:t>
      </w:r>
      <w:r w:rsidRPr="004C6D0F">
        <w:rPr>
          <w:rFonts w:ascii="Meiryo UI" w:eastAsia="Meiryo UI" w:hAnsi="Meiryo UI"/>
          <w:color w:val="000000" w:themeColor="text1"/>
          <w:kern w:val="24"/>
          <w:szCs w:val="21"/>
        </w:rPr>
        <w:t>ENGBD(</w:t>
      </w:r>
      <w:r w:rsidRPr="004C6D0F">
        <w:rPr>
          <w:rFonts w:ascii="Meiryo UI" w:eastAsia="Meiryo UI" w:hAnsi="Meiryo UI" w:hint="eastAsia"/>
          <w:color w:val="000000" w:themeColor="text1"/>
          <w:kern w:val="24"/>
          <w:szCs w:val="21"/>
        </w:rPr>
        <w:t>外瘻ドレナージ</w:t>
      </w:r>
      <w:r w:rsidRPr="004C6D0F">
        <w:rPr>
          <w:rFonts w:ascii="Meiryo UI" w:eastAsia="Meiryo UI" w:hAnsi="Meiryo UI"/>
          <w:color w:val="000000" w:themeColor="text1"/>
          <w:kern w:val="24"/>
          <w:szCs w:val="21"/>
        </w:rPr>
        <w:t>)/EGBS(</w:t>
      </w:r>
      <w:r w:rsidRPr="004C6D0F">
        <w:rPr>
          <w:rFonts w:ascii="Meiryo UI" w:eastAsia="Meiryo UI" w:hAnsi="Meiryo UI" w:hint="eastAsia"/>
          <w:color w:val="000000" w:themeColor="text1"/>
          <w:kern w:val="24"/>
          <w:szCs w:val="21"/>
        </w:rPr>
        <w:t>ステンティング</w:t>
      </w:r>
      <w:r w:rsidRPr="004C6D0F">
        <w:rPr>
          <w:rFonts w:ascii="Meiryo UI" w:eastAsia="Meiryo UI" w:hAnsi="Meiryo UI"/>
          <w:color w:val="000000" w:themeColor="text1"/>
          <w:kern w:val="24"/>
          <w:szCs w:val="21"/>
        </w:rPr>
        <w:t>)/EGBA(</w:t>
      </w:r>
      <w:r w:rsidRPr="004C6D0F">
        <w:rPr>
          <w:rFonts w:ascii="Meiryo UI" w:eastAsia="Meiryo UI" w:hAnsi="Meiryo UI" w:hint="eastAsia"/>
          <w:color w:val="000000" w:themeColor="text1"/>
          <w:kern w:val="24"/>
          <w:szCs w:val="21"/>
        </w:rPr>
        <w:t>胆汁吸引</w:t>
      </w:r>
      <w:r w:rsidRPr="004C6D0F">
        <w:rPr>
          <w:rFonts w:ascii="Meiryo UI" w:eastAsia="Meiryo UI" w:hAnsi="Meiryo UI"/>
          <w:color w:val="000000" w:themeColor="text1"/>
          <w:kern w:val="24"/>
          <w:szCs w:val="21"/>
        </w:rPr>
        <w:t>)</w:t>
      </w:r>
      <w:r w:rsidRPr="004C6D0F">
        <w:rPr>
          <w:rFonts w:ascii="Meiryo UI" w:eastAsia="Meiryo UI" w:hAnsi="Meiryo UI" w:hint="eastAsia"/>
          <w:color w:val="000000" w:themeColor="text1"/>
          <w:kern w:val="24"/>
          <w:szCs w:val="21"/>
        </w:rPr>
        <w:t>/</w:t>
      </w:r>
      <w:r w:rsidRPr="004C6D0F">
        <w:rPr>
          <w:rFonts w:ascii="Meiryo UI" w:eastAsia="Meiryo UI" w:hAnsi="Meiryo UI"/>
          <w:color w:val="000000" w:themeColor="text1"/>
          <w:kern w:val="24"/>
          <w:szCs w:val="21"/>
        </w:rPr>
        <w:t>EST/</w:t>
      </w:r>
      <w:r w:rsidRPr="004C6D0F">
        <w:rPr>
          <w:rFonts w:ascii="Meiryo UI" w:eastAsia="Meiryo UI" w:hAnsi="Meiryo UI" w:hint="eastAsia"/>
          <w:color w:val="000000" w:themeColor="text1"/>
          <w:kern w:val="24"/>
          <w:szCs w:val="21"/>
        </w:rPr>
        <w:t>膵管造影/胆管ステント</w:t>
      </w:r>
      <w:r w:rsidRPr="004C6D0F">
        <w:rPr>
          <w:rFonts w:ascii="Meiryo UI" w:eastAsia="Meiryo UI" w:hAnsi="Meiryo UI"/>
          <w:color w:val="000000" w:themeColor="text1"/>
          <w:kern w:val="24"/>
          <w:szCs w:val="21"/>
        </w:rPr>
        <w:t>/</w:t>
      </w:r>
      <w:r w:rsidRPr="004C6D0F">
        <w:rPr>
          <w:rFonts w:ascii="Meiryo UI" w:eastAsia="Meiryo UI" w:hAnsi="Meiryo UI" w:hint="eastAsia"/>
          <w:color w:val="000000" w:themeColor="text1"/>
          <w:kern w:val="24"/>
          <w:szCs w:val="21"/>
        </w:rPr>
        <w:t>膵管ステント/胆管結石除去/処置時間/等)、内視鏡使用処置具 (ステント/ドレナージチューブ/</w:t>
      </w:r>
      <w:r w:rsidRPr="004C6D0F">
        <w:rPr>
          <w:rFonts w:ascii="Meiryo UI" w:eastAsia="Meiryo UI" w:hAnsi="Meiryo UI"/>
          <w:color w:val="000000" w:themeColor="text1"/>
          <w:kern w:val="24"/>
          <w:szCs w:val="21"/>
        </w:rPr>
        <w:t>その</w:t>
      </w:r>
      <w:r w:rsidRPr="004C6D0F">
        <w:rPr>
          <w:rFonts w:ascii="Meiryo UI" w:eastAsia="Meiryo UI" w:hAnsi="Meiryo UI" w:hint="eastAsia"/>
          <w:color w:val="000000" w:themeColor="text1"/>
          <w:kern w:val="24"/>
          <w:szCs w:val="21"/>
        </w:rPr>
        <w:t>他使用処置具)、手技成功率、臨床的成功率、臨床経過、処置関連有害事象、後期有害事象、フォロー期間</w:t>
      </w:r>
    </w:p>
    <w:p w14:paraId="0D702B6B" w14:textId="77777777" w:rsidR="00292EF2" w:rsidRPr="004C6D0F" w:rsidRDefault="00292EF2" w:rsidP="00DF7A68">
      <w:pPr>
        <w:widowControl/>
        <w:spacing w:line="288" w:lineRule="auto"/>
        <w:jc w:val="left"/>
        <w:rPr>
          <w:rFonts w:ascii="Meiryo UI" w:eastAsia="Meiryo UI" w:hAnsi="Meiryo UI"/>
          <w:color w:val="000000" w:themeColor="text1"/>
          <w:kern w:val="24"/>
          <w:szCs w:val="21"/>
        </w:rPr>
      </w:pPr>
    </w:p>
    <w:p w14:paraId="5889E27D" w14:textId="5207B9CF" w:rsidR="00DF7A68" w:rsidRPr="004C6D0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C6D0F">
        <w:rPr>
          <w:rFonts w:ascii="Meiryo UI" w:eastAsia="Meiryo UI" w:hAnsi="Meiryo UI" w:hint="eastAsia"/>
          <w:color w:val="000000" w:themeColor="text1"/>
          <w:kern w:val="24"/>
          <w:szCs w:val="21"/>
        </w:rPr>
        <w:t>⑤個人情報等の保護について</w:t>
      </w:r>
    </w:p>
    <w:p w14:paraId="0B1DD90D" w14:textId="3E3B3A59" w:rsidR="00292EF2" w:rsidRPr="004C6D0F" w:rsidRDefault="00DF7A68" w:rsidP="00292EF2">
      <w:pPr>
        <w:widowControl/>
        <w:spacing w:line="288" w:lineRule="auto"/>
        <w:ind w:left="420"/>
        <w:jc w:val="left"/>
        <w:rPr>
          <w:rFonts w:ascii="Meiryo UI" w:eastAsia="Meiryo UI" w:hAnsi="Meiryo UI"/>
          <w:color w:val="000000" w:themeColor="text1"/>
          <w:kern w:val="24"/>
          <w:szCs w:val="21"/>
        </w:rPr>
      </w:pPr>
      <w:r w:rsidRPr="004C6D0F">
        <w:rPr>
          <w:rFonts w:ascii="Meiryo UI" w:eastAsia="Meiryo UI" w:hAnsi="Meiryo UI" w:hint="eastAsia"/>
          <w:color w:val="000000" w:themeColor="text1"/>
          <w:kern w:val="24"/>
          <w:szCs w:val="21"/>
        </w:rPr>
        <w:lastRenderedPageBreak/>
        <w:t xml:space="preserve">  </w:t>
      </w:r>
      <w:r w:rsidR="00FC1C1C" w:rsidRPr="004C6D0F">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4C6D0F">
        <w:rPr>
          <w:rFonts w:ascii="Meiryo UI" w:eastAsia="Meiryo UI" w:hAnsi="Meiryo UI" w:hint="eastAsia"/>
          <w:color w:val="000000" w:themeColor="text1"/>
          <w:kern w:val="24"/>
          <w:szCs w:val="21"/>
        </w:rPr>
        <w:t>照合表</w:t>
      </w:r>
      <w:r w:rsidR="00FC1C1C" w:rsidRPr="004C6D0F">
        <w:rPr>
          <w:rFonts w:ascii="Meiryo UI" w:eastAsia="Meiryo UI" w:hAnsi="Meiryo UI" w:hint="eastAsia"/>
          <w:color w:val="000000" w:themeColor="text1"/>
          <w:kern w:val="24"/>
          <w:szCs w:val="21"/>
        </w:rPr>
        <w:t>を作成し、個人情報管理者が管理を行い、</w:t>
      </w:r>
      <w:r w:rsidR="00067E15" w:rsidRPr="004C6D0F">
        <w:rPr>
          <w:rFonts w:ascii="Meiryo UI" w:eastAsia="Meiryo UI" w:hAnsi="Meiryo UI" w:hint="eastAsia"/>
          <w:color w:val="000000" w:themeColor="text1"/>
          <w:kern w:val="24"/>
          <w:szCs w:val="21"/>
        </w:rPr>
        <w:t>消化器内科</w:t>
      </w:r>
      <w:r w:rsidR="00FC1C1C" w:rsidRPr="004C6D0F">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2CE6B89D" w14:textId="77777777" w:rsidR="00292EF2" w:rsidRPr="004C6D0F"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4C6D0F"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4C6D0F">
        <w:rPr>
          <w:rFonts w:ascii="Meiryo UI" w:eastAsia="Meiryo UI" w:hAnsi="Meiryo UI" w:hint="eastAsia"/>
          <w:color w:val="000000" w:themeColor="text1"/>
          <w:kern w:val="24"/>
          <w:szCs w:val="21"/>
        </w:rPr>
        <w:t>⑥研究結果の公表について</w:t>
      </w:r>
    </w:p>
    <w:p w14:paraId="30EDB091" w14:textId="77777777" w:rsidR="00DF7A68" w:rsidRPr="004C6D0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C6D0F">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4C6D0F" w:rsidRDefault="00DF7A68" w:rsidP="00DF7A68">
      <w:pPr>
        <w:widowControl/>
        <w:spacing w:line="288" w:lineRule="auto"/>
        <w:jc w:val="left"/>
        <w:rPr>
          <w:rFonts w:ascii="Meiryo UI" w:eastAsia="Meiryo UI" w:hAnsi="Meiryo UI"/>
          <w:color w:val="000000" w:themeColor="text1"/>
          <w:kern w:val="24"/>
          <w:szCs w:val="21"/>
        </w:rPr>
      </w:pPr>
      <w:r w:rsidRPr="004C6D0F">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4C6D0F"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414BB143" w:rsidR="00DF7A68" w:rsidRPr="004C6D0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C6D0F">
        <w:rPr>
          <w:rFonts w:ascii="Meiryo UI" w:eastAsia="Meiryo UI" w:hAnsi="Meiryo UI" w:hint="eastAsia"/>
          <w:color w:val="000000" w:themeColor="text1"/>
          <w:kern w:val="24"/>
          <w:szCs w:val="21"/>
        </w:rPr>
        <w:t>⑦問い合わせ先・相談窓口</w:t>
      </w:r>
    </w:p>
    <w:p w14:paraId="5FB608D9" w14:textId="19E80F83" w:rsidR="00DF7A68" w:rsidRPr="004C6D0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C6D0F">
        <w:rPr>
          <w:rFonts w:ascii="Meiryo UI" w:eastAsia="Meiryo UI" w:hAnsi="Meiryo UI" w:hint="eastAsia"/>
          <w:color w:val="000000" w:themeColor="text1"/>
          <w:kern w:val="24"/>
          <w:szCs w:val="21"/>
        </w:rPr>
        <w:t>聖マリアンナ医科大学</w:t>
      </w:r>
      <w:r w:rsidR="003907E0" w:rsidRPr="004C6D0F">
        <w:rPr>
          <w:rFonts w:ascii="Meiryo UI" w:eastAsia="Meiryo UI" w:hAnsi="Meiryo UI" w:hint="eastAsia"/>
          <w:color w:val="000000" w:themeColor="text1"/>
          <w:kern w:val="24"/>
          <w:szCs w:val="21"/>
        </w:rPr>
        <w:t>病院</w:t>
      </w:r>
      <w:r w:rsidRPr="004C6D0F">
        <w:rPr>
          <w:rFonts w:ascii="Meiryo UI" w:eastAsia="Meiryo UI" w:hAnsi="Meiryo UI" w:hint="eastAsia"/>
          <w:color w:val="000000" w:themeColor="text1"/>
          <w:kern w:val="24"/>
          <w:szCs w:val="21"/>
        </w:rPr>
        <w:t xml:space="preserve">　部署名：</w:t>
      </w:r>
      <w:r w:rsidR="00067E15" w:rsidRPr="004C6D0F">
        <w:rPr>
          <w:rFonts w:ascii="Meiryo UI" w:eastAsia="Meiryo UI" w:hAnsi="Meiryo UI" w:hint="eastAsia"/>
          <w:color w:val="000000" w:themeColor="text1"/>
          <w:kern w:val="24"/>
          <w:szCs w:val="21"/>
        </w:rPr>
        <w:t>消化器内科</w:t>
      </w:r>
      <w:r w:rsidRPr="004C6D0F">
        <w:rPr>
          <w:rFonts w:ascii="Meiryo UI" w:eastAsia="Meiryo UI" w:hAnsi="Meiryo UI" w:hint="eastAsia"/>
          <w:color w:val="000000" w:themeColor="text1"/>
          <w:kern w:val="24"/>
          <w:szCs w:val="21"/>
        </w:rPr>
        <w:t xml:space="preserve">　</w:t>
      </w:r>
      <w:r w:rsidR="000C6B1D" w:rsidRPr="004C6D0F">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4C6D0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C6D0F">
        <w:rPr>
          <w:rFonts w:ascii="Meiryo UI" w:eastAsia="Meiryo UI" w:hAnsi="Meiryo UI" w:hint="eastAsia"/>
          <w:color w:val="000000" w:themeColor="text1"/>
          <w:kern w:val="24"/>
          <w:szCs w:val="21"/>
        </w:rPr>
        <w:t>住所：〒216-8511　神奈川県川崎市宮前区菅生2-16-1</w:t>
      </w:r>
    </w:p>
    <w:p w14:paraId="46DDD335" w14:textId="3708D278" w:rsidR="000C6B1D" w:rsidRPr="004C6D0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C6D0F">
        <w:rPr>
          <w:rFonts w:ascii="Meiryo UI" w:eastAsia="Meiryo UI" w:hAnsi="Meiryo UI" w:hint="eastAsia"/>
          <w:color w:val="000000" w:themeColor="text1"/>
          <w:kern w:val="24"/>
          <w:szCs w:val="21"/>
        </w:rPr>
        <w:t xml:space="preserve">電話：044-977-8111(代表) </w:t>
      </w:r>
      <w:r w:rsidR="00350C3B" w:rsidRPr="004C6D0F">
        <w:rPr>
          <w:rFonts w:ascii="Meiryo UI" w:eastAsia="Meiryo UI" w:hAnsi="Meiryo UI" w:hint="eastAsia"/>
          <w:color w:val="000000" w:themeColor="text1"/>
          <w:kern w:val="24"/>
          <w:szCs w:val="21"/>
        </w:rPr>
        <w:t xml:space="preserve">　</w:t>
      </w:r>
      <w:r w:rsidR="000C6B1D" w:rsidRPr="004C6D0F">
        <w:rPr>
          <w:rFonts w:ascii="Meiryo UI" w:eastAsia="Meiryo UI" w:hAnsi="Meiryo UI" w:hint="eastAsia"/>
          <w:color w:val="000000" w:themeColor="text1"/>
          <w:kern w:val="24"/>
          <w:szCs w:val="21"/>
        </w:rPr>
        <w:t>内線番号：</w:t>
      </w:r>
      <w:r w:rsidR="00067E15" w:rsidRPr="004C6D0F">
        <w:rPr>
          <w:rFonts w:ascii="Meiryo UI" w:eastAsia="Meiryo UI" w:hAnsi="Meiryo UI" w:hint="eastAsia"/>
          <w:color w:val="000000" w:themeColor="text1"/>
          <w:kern w:val="24"/>
          <w:szCs w:val="21"/>
        </w:rPr>
        <w:t>3380</w:t>
      </w:r>
    </w:p>
    <w:p w14:paraId="642899B0" w14:textId="60E12C37" w:rsidR="00DF7A68" w:rsidRPr="004C6D0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C6D0F">
        <w:rPr>
          <w:rFonts w:ascii="Meiryo UI" w:eastAsia="Meiryo UI" w:hAnsi="Meiryo UI" w:hint="eastAsia"/>
          <w:color w:val="000000" w:themeColor="text1"/>
          <w:kern w:val="24"/>
          <w:szCs w:val="21"/>
        </w:rPr>
        <w:t xml:space="preserve">担当医師： </w:t>
      </w:r>
      <w:r w:rsidR="00067E15" w:rsidRPr="004C6D0F">
        <w:rPr>
          <w:rFonts w:ascii="Meiryo UI" w:eastAsia="Meiryo UI" w:hAnsi="Meiryo UI" w:hint="eastAsia"/>
          <w:color w:val="000000" w:themeColor="text1"/>
          <w:kern w:val="24"/>
          <w:szCs w:val="21"/>
        </w:rPr>
        <w:t>中原一有</w:t>
      </w:r>
    </w:p>
    <w:p w14:paraId="1B9DD962" w14:textId="602AA6CD" w:rsidR="00DF7A68" w:rsidRPr="004C6D0F" w:rsidRDefault="00DF7A68" w:rsidP="00DF7A68">
      <w:pPr>
        <w:rPr>
          <w:rFonts w:ascii="Meiryo UI" w:eastAsia="Meiryo UI" w:hAnsi="Meiryo UI"/>
          <w:color w:val="000000" w:themeColor="text1"/>
          <w:kern w:val="24"/>
          <w:szCs w:val="21"/>
        </w:rPr>
      </w:pPr>
      <w:r w:rsidRPr="004C6D0F">
        <w:rPr>
          <w:rFonts w:ascii="Meiryo UI" w:eastAsia="Meiryo UI" w:hAnsi="Meiryo UI" w:hint="eastAsia"/>
          <w:color w:val="000000" w:themeColor="text1"/>
          <w:kern w:val="24"/>
          <w:szCs w:val="21"/>
        </w:rPr>
        <w:t xml:space="preserve">対応時間： </w:t>
      </w:r>
      <w:r w:rsidR="001B1E92" w:rsidRPr="004C6D0F">
        <w:rPr>
          <w:rFonts w:ascii="Meiryo UI" w:eastAsia="Meiryo UI" w:hAnsi="Meiryo UI"/>
          <w:color w:val="000000" w:themeColor="text1"/>
          <w:kern w:val="24"/>
          <w:szCs w:val="21"/>
        </w:rPr>
        <w:t>9</w:t>
      </w:r>
      <w:r w:rsidR="00067E15" w:rsidRPr="004C6D0F">
        <w:rPr>
          <w:rFonts w:ascii="Meiryo UI" w:eastAsia="Meiryo UI" w:hAnsi="Meiryo UI"/>
          <w:color w:val="000000" w:themeColor="text1"/>
          <w:kern w:val="24"/>
          <w:szCs w:val="21"/>
        </w:rPr>
        <w:t>:</w:t>
      </w:r>
      <w:r w:rsidR="001B1E92" w:rsidRPr="004C6D0F">
        <w:rPr>
          <w:rFonts w:ascii="Meiryo UI" w:eastAsia="Meiryo UI" w:hAnsi="Meiryo UI"/>
          <w:color w:val="000000" w:themeColor="text1"/>
          <w:kern w:val="24"/>
          <w:szCs w:val="21"/>
        </w:rPr>
        <w:t>0</w:t>
      </w:r>
      <w:r w:rsidR="00067E15" w:rsidRPr="004C6D0F">
        <w:rPr>
          <w:rFonts w:ascii="Meiryo UI" w:eastAsia="Meiryo UI" w:hAnsi="Meiryo UI"/>
          <w:color w:val="000000" w:themeColor="text1"/>
          <w:kern w:val="24"/>
          <w:szCs w:val="21"/>
        </w:rPr>
        <w:t>0</w:t>
      </w:r>
      <w:r w:rsidR="00067E15" w:rsidRPr="004C6D0F">
        <w:rPr>
          <w:rFonts w:ascii="Meiryo UI" w:eastAsia="Meiryo UI" w:hAnsi="Meiryo UI" w:hint="eastAsia"/>
          <w:color w:val="000000" w:themeColor="text1"/>
          <w:kern w:val="24"/>
          <w:szCs w:val="21"/>
        </w:rPr>
        <w:t>～</w:t>
      </w:r>
      <w:r w:rsidR="001B1E92" w:rsidRPr="004C6D0F">
        <w:rPr>
          <w:rFonts w:ascii="Meiryo UI" w:eastAsia="Meiryo UI" w:hAnsi="Meiryo UI" w:hint="eastAsia"/>
          <w:color w:val="000000" w:themeColor="text1"/>
          <w:kern w:val="24"/>
          <w:szCs w:val="21"/>
        </w:rPr>
        <w:t>1</w:t>
      </w:r>
      <w:r w:rsidR="001B1E92" w:rsidRPr="004C6D0F">
        <w:rPr>
          <w:rFonts w:ascii="Meiryo UI" w:eastAsia="Meiryo UI" w:hAnsi="Meiryo UI"/>
          <w:color w:val="000000" w:themeColor="text1"/>
          <w:kern w:val="24"/>
          <w:szCs w:val="21"/>
        </w:rPr>
        <w:t>7:00</w:t>
      </w:r>
    </w:p>
    <w:p w14:paraId="7A36B6F5" w14:textId="77777777" w:rsidR="00292EF2" w:rsidRPr="004C6D0F" w:rsidRDefault="00292EF2" w:rsidP="00DF7A68">
      <w:pPr>
        <w:rPr>
          <w:rFonts w:ascii="Meiryo UI" w:eastAsia="Meiryo UI" w:hAnsi="Meiryo UI"/>
          <w:color w:val="000000" w:themeColor="text1"/>
          <w:kern w:val="24"/>
          <w:szCs w:val="21"/>
        </w:rPr>
      </w:pPr>
    </w:p>
    <w:p w14:paraId="18EF79CA" w14:textId="0FDC37ED" w:rsidR="00DF7A68" w:rsidRPr="004C6D0F"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4C6D0F">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4C6D0F" w:rsidRDefault="00DF7A68" w:rsidP="00DF7A68">
      <w:pPr>
        <w:pStyle w:val="Web"/>
        <w:spacing w:before="0" w:beforeAutospacing="0" w:after="0" w:afterAutospacing="0"/>
        <w:rPr>
          <w:color w:val="000000" w:themeColor="text1"/>
          <w:sz w:val="21"/>
          <w:szCs w:val="21"/>
        </w:rPr>
      </w:pPr>
      <w:r w:rsidRPr="004C6D0F">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49E4F94D" w:rsidR="00DF7A68" w:rsidRPr="004C6D0F" w:rsidRDefault="00DF7A68" w:rsidP="00DF7A68">
      <w:pPr>
        <w:pStyle w:val="Web"/>
        <w:spacing w:before="0" w:beforeAutospacing="0" w:after="0" w:afterAutospacing="0"/>
        <w:ind w:firstLine="446"/>
        <w:jc w:val="both"/>
        <w:rPr>
          <w:color w:val="000000" w:themeColor="text1"/>
          <w:sz w:val="21"/>
          <w:szCs w:val="21"/>
        </w:rPr>
      </w:pPr>
      <w:r w:rsidRPr="004C6D0F">
        <w:rPr>
          <w:rFonts w:ascii="Meiryo UI" w:eastAsia="Meiryo UI" w:hAnsi="Meiryo UI" w:cstheme="minorBidi" w:hint="eastAsia"/>
          <w:color w:val="000000" w:themeColor="text1"/>
          <w:kern w:val="24"/>
          <w:sz w:val="21"/>
          <w:szCs w:val="21"/>
        </w:rPr>
        <w:t>研究機関　　 聖マリアンナ医科大学・</w:t>
      </w:r>
      <w:r w:rsidR="001B1E92" w:rsidRPr="004C6D0F">
        <w:rPr>
          <w:rFonts w:ascii="Meiryo UI" w:eastAsia="Meiryo UI" w:hAnsi="Meiryo UI" w:cstheme="minorBidi" w:hint="eastAsia"/>
          <w:color w:val="000000" w:themeColor="text1"/>
          <w:kern w:val="24"/>
          <w:sz w:val="21"/>
          <w:szCs w:val="21"/>
        </w:rPr>
        <w:t>消化器内科</w:t>
      </w:r>
    </w:p>
    <w:p w14:paraId="62D697E8" w14:textId="3E024B34" w:rsidR="00DF7A68" w:rsidRPr="004C6D0F" w:rsidRDefault="00DF7A68" w:rsidP="001B1E92">
      <w:pPr>
        <w:pStyle w:val="Web"/>
        <w:spacing w:before="0" w:beforeAutospacing="0" w:after="0" w:afterAutospacing="0"/>
        <w:ind w:firstLine="420"/>
        <w:rPr>
          <w:color w:val="000000" w:themeColor="text1"/>
          <w:sz w:val="21"/>
          <w:szCs w:val="21"/>
        </w:rPr>
      </w:pPr>
      <w:r w:rsidRPr="004C6D0F">
        <w:rPr>
          <w:rFonts w:ascii="Meiryo UI" w:eastAsia="Meiryo UI" w:hAnsi="Meiryo UI" w:cstheme="minorBidi" w:hint="eastAsia"/>
          <w:color w:val="000000" w:themeColor="text1"/>
          <w:kern w:val="24"/>
          <w:sz w:val="21"/>
          <w:szCs w:val="21"/>
        </w:rPr>
        <w:t xml:space="preserve">研究責任者　</w:t>
      </w:r>
      <w:r w:rsidR="001B1E92" w:rsidRPr="004C6D0F">
        <w:rPr>
          <w:rFonts w:ascii="Meiryo UI" w:eastAsia="Meiryo UI" w:hAnsi="Meiryo UI" w:cstheme="minorBidi" w:hint="eastAsia"/>
          <w:color w:val="000000" w:themeColor="text1"/>
          <w:kern w:val="24"/>
          <w:sz w:val="21"/>
          <w:szCs w:val="21"/>
        </w:rPr>
        <w:t>消化器内科　准教授　中原一有</w:t>
      </w:r>
    </w:p>
    <w:sectPr w:rsidR="00DF7A68" w:rsidRPr="004C6D0F" w:rsidSect="000409F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BB0EF" w14:textId="77777777" w:rsidR="000409F2" w:rsidRDefault="000409F2" w:rsidP="000F2B93">
      <w:r>
        <w:separator/>
      </w:r>
    </w:p>
  </w:endnote>
  <w:endnote w:type="continuationSeparator" w:id="0">
    <w:p w14:paraId="51FC99F1" w14:textId="77777777" w:rsidR="000409F2" w:rsidRDefault="000409F2"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95FC2" w14:textId="77777777" w:rsidR="000409F2" w:rsidRDefault="000409F2" w:rsidP="000F2B93">
      <w:r>
        <w:separator/>
      </w:r>
    </w:p>
  </w:footnote>
  <w:footnote w:type="continuationSeparator" w:id="0">
    <w:p w14:paraId="2D6C863B" w14:textId="77777777" w:rsidR="000409F2" w:rsidRDefault="000409F2"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409F2"/>
    <w:rsid w:val="00067E15"/>
    <w:rsid w:val="00085460"/>
    <w:rsid w:val="000A551C"/>
    <w:rsid w:val="000B4707"/>
    <w:rsid w:val="000C6B1D"/>
    <w:rsid w:val="000F2B93"/>
    <w:rsid w:val="001B1E92"/>
    <w:rsid w:val="001C755E"/>
    <w:rsid w:val="0021131F"/>
    <w:rsid w:val="00292EF2"/>
    <w:rsid w:val="002B0200"/>
    <w:rsid w:val="00350C3B"/>
    <w:rsid w:val="003907E0"/>
    <w:rsid w:val="003F6232"/>
    <w:rsid w:val="004416A9"/>
    <w:rsid w:val="004C6D0F"/>
    <w:rsid w:val="00657409"/>
    <w:rsid w:val="00691B86"/>
    <w:rsid w:val="00692BF5"/>
    <w:rsid w:val="00892FD5"/>
    <w:rsid w:val="008A40D3"/>
    <w:rsid w:val="00905A22"/>
    <w:rsid w:val="00925086"/>
    <w:rsid w:val="009432B1"/>
    <w:rsid w:val="00A035F7"/>
    <w:rsid w:val="00B15D23"/>
    <w:rsid w:val="00B62E85"/>
    <w:rsid w:val="00CD08AE"/>
    <w:rsid w:val="00D066FB"/>
    <w:rsid w:val="00DF7A68"/>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一有 中原</cp:lastModifiedBy>
  <cp:revision>4</cp:revision>
  <dcterms:created xsi:type="dcterms:W3CDTF">2024-01-29T03:38:00Z</dcterms:created>
  <dcterms:modified xsi:type="dcterms:W3CDTF">2024-01-31T13:18:00Z</dcterms:modified>
</cp:coreProperties>
</file>