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887F" w14:textId="04424BFF" w:rsidR="00CD08AE" w:rsidRPr="00153502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153502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153502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153502">
        <w:rPr>
          <w:rFonts w:ascii="Meiryo UI" w:eastAsia="Meiryo UI" w:hAnsi="Meiryo UI"/>
          <w:color w:val="000000" w:themeColor="text1"/>
          <w:kern w:val="24"/>
          <w:szCs w:val="21"/>
        </w:rPr>
        <w:t>31</w:t>
      </w: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03341B13" w:rsidR="00B15D23" w:rsidRPr="007D532B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</w:t>
      </w:r>
      <w:r w:rsidR="007376E4">
        <w:rPr>
          <w:rFonts w:ascii="Meiryo UI" w:eastAsia="Meiryo UI" w:hAnsi="Meiryo UI" w:hint="eastAsia"/>
          <w:color w:val="000000" w:themeColor="text1"/>
          <w:kern w:val="24"/>
          <w:szCs w:val="21"/>
        </w:rPr>
        <w:t>、西部病院、東横病院</w:t>
      </w: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を受診された患者さんへ＞</w:t>
      </w:r>
    </w:p>
    <w:p w14:paraId="5CE911F1" w14:textId="77777777" w:rsidR="00B15D23" w:rsidRPr="007D532B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7D532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7D532B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61A6DC36" w:rsidR="00692BF5" w:rsidRPr="007D532B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3F4A27">
        <w:rPr>
          <w:rFonts w:ascii="Meiryo UI" w:eastAsia="Meiryo UI" w:hAnsi="Meiryo UI" w:hint="eastAsia"/>
          <w:color w:val="000000" w:themeColor="text1"/>
          <w:kern w:val="24"/>
          <w:szCs w:val="21"/>
        </w:rPr>
        <w:t>2024年12月31</w:t>
      </w: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1D754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29A4DFB9" w14:textId="34D6E548" w:rsidR="00DF7A68" w:rsidRPr="00A34435" w:rsidRDefault="00DF7A68" w:rsidP="00A34435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34435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</w:t>
      </w:r>
      <w:r w:rsidR="00A34435" w:rsidRPr="00A34435">
        <w:rPr>
          <w:rFonts w:ascii="Meiryo UI" w:eastAsia="Meiryo UI" w:hAnsi="Meiryo UI" w:hint="eastAsia"/>
          <w:color w:val="000000" w:themeColor="text1"/>
          <w:kern w:val="24"/>
          <w:szCs w:val="21"/>
        </w:rPr>
        <w:t>：</w:t>
      </w:r>
      <w:r w:rsidR="005B6690">
        <w:rPr>
          <w:rFonts w:ascii="Meiryo UI" w:eastAsia="Meiryo UI" w:hAnsi="Meiryo UI" w:hint="eastAsia"/>
          <w:color w:val="000000" w:themeColor="text1"/>
          <w:kern w:val="24"/>
          <w:szCs w:val="21"/>
        </w:rPr>
        <w:t>腹部単純</w:t>
      </w:r>
      <w:r w:rsidR="00A34435" w:rsidRPr="00A34435">
        <w:rPr>
          <w:rFonts w:ascii="Meiryo UI" w:eastAsia="Meiryo UI" w:hAnsi="Meiryo UI" w:hint="eastAsia"/>
          <w:color w:val="000000" w:themeColor="text1"/>
          <w:kern w:val="24"/>
          <w:szCs w:val="21"/>
        </w:rPr>
        <w:t>X線写真におけるイレウス</w:t>
      </w:r>
      <w:r w:rsidR="00E35C67">
        <w:rPr>
          <w:rFonts w:ascii="Meiryo UI" w:eastAsia="Meiryo UI" w:hAnsi="Meiryo UI" w:hint="eastAsia"/>
          <w:color w:val="000000" w:themeColor="text1"/>
          <w:kern w:val="24"/>
          <w:szCs w:val="21"/>
        </w:rPr>
        <w:t>・腸閉塞</w:t>
      </w:r>
      <w:r w:rsidR="00A34435" w:rsidRPr="00A34435">
        <w:rPr>
          <w:rFonts w:ascii="Meiryo UI" w:eastAsia="Meiryo UI" w:hAnsi="Meiryo UI" w:hint="eastAsia"/>
          <w:color w:val="000000" w:themeColor="text1"/>
          <w:kern w:val="24"/>
          <w:szCs w:val="21"/>
        </w:rPr>
        <w:t>のAIモデル生成</w:t>
      </w:r>
    </w:p>
    <w:p w14:paraId="55796BAB" w14:textId="77777777" w:rsidR="00292EF2" w:rsidRPr="00DF7A68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3EFFB05D" w:rsidR="00DF7A68" w:rsidRPr="00153502" w:rsidRDefault="00DF7A68" w:rsidP="00153502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DB2F814" w14:textId="716D7E35" w:rsidR="00A34435" w:rsidRPr="00153502" w:rsidRDefault="003F4A27" w:rsidP="00153502">
      <w:pPr>
        <w:ind w:firstLineChars="200" w:firstLine="420"/>
        <w:rPr>
          <w:rFonts w:ascii="Meiryo UI" w:eastAsia="Meiryo UI" w:hAnsi="Meiryo UI"/>
          <w:color w:val="000000" w:themeColor="text1"/>
          <w:sz w:val="24"/>
        </w:rPr>
      </w:pPr>
      <w:r w:rsidRPr="00153502">
        <w:rPr>
          <w:rFonts w:ascii="Meiryo UI" w:eastAsia="Meiryo UI" w:hAnsi="Meiryo UI" w:hint="eastAsia"/>
          <w:color w:val="000000" w:themeColor="text1"/>
          <w:szCs w:val="21"/>
        </w:rPr>
        <w:t>イレウス</w:t>
      </w:r>
      <w:r w:rsidR="00E35C67">
        <w:rPr>
          <w:rFonts w:ascii="Meiryo UI" w:eastAsia="Meiryo UI" w:hAnsi="Meiryo UI" w:hint="eastAsia"/>
          <w:color w:val="000000" w:themeColor="text1"/>
          <w:szCs w:val="21"/>
        </w:rPr>
        <w:t>・腸閉塞</w:t>
      </w:r>
      <w:r w:rsidRPr="00153502">
        <w:rPr>
          <w:rFonts w:ascii="Meiryo UI" w:eastAsia="Meiryo UI" w:hAnsi="Meiryo UI" w:hint="eastAsia"/>
          <w:color w:val="000000" w:themeColor="text1"/>
          <w:szCs w:val="21"/>
        </w:rPr>
        <w:t>では、診断のために画像検査（単純X線写真やCT検査、消化管造影検査など）が不可欠です。単純X線写真はCT検査よりも被爆が少なく、時間もかからない検査になります。しかし、現時点ではCT検査よりも診断能が劣るのが問題点となっています。</w:t>
      </w:r>
      <w:r w:rsidRPr="00153502">
        <w:rPr>
          <w:rFonts w:ascii="Meiryo UI" w:eastAsia="Meiryo UI" w:hAnsi="Meiryo UI"/>
          <w:bCs/>
          <w:color w:val="000000" w:themeColor="text1"/>
          <w:szCs w:val="21"/>
        </w:rPr>
        <w:t>人工知能（AI）の画像解析技術は近年飛躍的に進歩しており、これにより診断精度が向上する可能性があ</w:t>
      </w:r>
      <w:r w:rsidRPr="00153502">
        <w:rPr>
          <w:rFonts w:ascii="Meiryo UI" w:eastAsia="Meiryo UI" w:hAnsi="Meiryo UI" w:hint="eastAsia"/>
          <w:bCs/>
          <w:color w:val="000000" w:themeColor="text1"/>
          <w:szCs w:val="21"/>
        </w:rPr>
        <w:t>ると考えられます。今回は</w:t>
      </w:r>
      <w:r w:rsidR="00A34435" w:rsidRPr="00153502">
        <w:rPr>
          <w:rFonts w:ascii="Meiryo UI" w:eastAsia="Meiryo UI" w:hAnsi="Meiryo UI" w:hint="eastAsia"/>
          <w:color w:val="000000" w:themeColor="text1"/>
          <w:szCs w:val="21"/>
        </w:rPr>
        <w:t>AIの導入により、腹部単純X線写真でのイレウス</w:t>
      </w:r>
      <w:r w:rsidR="00E35C67">
        <w:rPr>
          <w:rFonts w:ascii="Meiryo UI" w:eastAsia="Meiryo UI" w:hAnsi="Meiryo UI" w:hint="eastAsia"/>
          <w:color w:val="000000" w:themeColor="text1"/>
          <w:szCs w:val="21"/>
        </w:rPr>
        <w:t>・</w:t>
      </w:r>
      <w:r w:rsidR="00A34435" w:rsidRPr="00153502">
        <w:rPr>
          <w:rFonts w:ascii="Meiryo UI" w:eastAsia="Meiryo UI" w:hAnsi="Meiryo UI" w:hint="eastAsia"/>
          <w:color w:val="000000" w:themeColor="text1"/>
          <w:szCs w:val="21"/>
        </w:rPr>
        <w:t>腸閉塞の診断能が向上するかを検討</w:t>
      </w:r>
      <w:r w:rsidRPr="00153502">
        <w:rPr>
          <w:rFonts w:ascii="Meiryo UI" w:eastAsia="Meiryo UI" w:hAnsi="Meiryo UI" w:hint="eastAsia"/>
          <w:color w:val="000000" w:themeColor="text1"/>
          <w:szCs w:val="21"/>
        </w:rPr>
        <w:t>します。</w:t>
      </w:r>
    </w:p>
    <w:p w14:paraId="4E40C05C" w14:textId="77777777" w:rsidR="00292EF2" w:rsidRPr="00153502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A35A1B9" w14:textId="119D9447" w:rsidR="00DF7A68" w:rsidRPr="00153502" w:rsidRDefault="00DF7A68" w:rsidP="00153502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5121F6B7" w14:textId="5F7FC084" w:rsidR="00292EF2" w:rsidRPr="00153502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</w:t>
      </w:r>
      <w:r w:rsidR="00A34435" w:rsidRPr="00153502">
        <w:rPr>
          <w:rFonts w:ascii="Meiryo UI" w:eastAsia="Meiryo UI" w:hAnsi="Meiryo UI"/>
          <w:bCs/>
          <w:color w:val="000000" w:themeColor="text1"/>
          <w:szCs w:val="21"/>
        </w:rPr>
        <w:t>2014</w:t>
      </w:r>
      <w:r w:rsidR="00A34435" w:rsidRPr="00153502">
        <w:rPr>
          <w:rFonts w:ascii="Meiryo UI" w:eastAsia="Meiryo UI" w:hAnsi="Meiryo UI" w:hint="eastAsia"/>
          <w:bCs/>
          <w:color w:val="000000" w:themeColor="text1"/>
          <w:szCs w:val="21"/>
        </w:rPr>
        <w:t>年</w:t>
      </w:r>
      <w:r w:rsidR="00A34435" w:rsidRPr="00153502">
        <w:rPr>
          <w:rFonts w:ascii="Meiryo UI" w:eastAsia="Meiryo UI" w:hAnsi="Meiryo UI"/>
          <w:bCs/>
          <w:color w:val="000000" w:themeColor="text1"/>
          <w:szCs w:val="21"/>
        </w:rPr>
        <w:t>2</w:t>
      </w:r>
      <w:r w:rsidR="00A34435" w:rsidRPr="00153502">
        <w:rPr>
          <w:rFonts w:ascii="Meiryo UI" w:eastAsia="Meiryo UI" w:hAnsi="Meiryo UI" w:hint="eastAsia"/>
          <w:bCs/>
          <w:color w:val="000000" w:themeColor="text1"/>
          <w:szCs w:val="21"/>
        </w:rPr>
        <w:t>月</w:t>
      </w:r>
      <w:r w:rsidR="00A34435" w:rsidRPr="00153502">
        <w:rPr>
          <w:rFonts w:ascii="Meiryo UI" w:eastAsia="Meiryo UI" w:hAnsi="Meiryo UI"/>
          <w:bCs/>
          <w:color w:val="000000" w:themeColor="text1"/>
          <w:szCs w:val="21"/>
        </w:rPr>
        <w:t>10</w:t>
      </w:r>
      <w:r w:rsidR="00A34435" w:rsidRPr="00153502">
        <w:rPr>
          <w:rFonts w:ascii="Meiryo UI" w:eastAsia="Meiryo UI" w:hAnsi="Meiryo UI" w:hint="eastAsia"/>
          <w:bCs/>
          <w:color w:val="000000" w:themeColor="text1"/>
          <w:szCs w:val="21"/>
        </w:rPr>
        <w:t>日〜</w:t>
      </w:r>
      <w:r w:rsidR="00A34435" w:rsidRPr="00153502">
        <w:rPr>
          <w:rFonts w:ascii="Meiryo UI" w:eastAsia="Meiryo UI" w:hAnsi="Meiryo UI"/>
          <w:bCs/>
          <w:color w:val="000000" w:themeColor="text1"/>
          <w:szCs w:val="21"/>
        </w:rPr>
        <w:t>2024</w:t>
      </w:r>
      <w:r w:rsidR="00A34435" w:rsidRPr="00153502">
        <w:rPr>
          <w:rFonts w:ascii="Meiryo UI" w:eastAsia="Meiryo UI" w:hAnsi="Meiryo UI" w:hint="eastAsia"/>
          <w:bCs/>
          <w:color w:val="000000" w:themeColor="text1"/>
          <w:szCs w:val="21"/>
        </w:rPr>
        <w:t>年</w:t>
      </w:r>
      <w:r w:rsidR="00A34435" w:rsidRPr="00153502">
        <w:rPr>
          <w:rFonts w:ascii="Meiryo UI" w:eastAsia="Meiryo UI" w:hAnsi="Meiryo UI"/>
          <w:bCs/>
          <w:color w:val="000000" w:themeColor="text1"/>
          <w:szCs w:val="21"/>
        </w:rPr>
        <w:t>2</w:t>
      </w:r>
      <w:r w:rsidR="00A34435" w:rsidRPr="00153502">
        <w:rPr>
          <w:rFonts w:ascii="Meiryo UI" w:eastAsia="Meiryo UI" w:hAnsi="Meiryo UI" w:hint="eastAsia"/>
          <w:bCs/>
          <w:color w:val="000000" w:themeColor="text1"/>
          <w:szCs w:val="21"/>
        </w:rPr>
        <w:t>月</w:t>
      </w:r>
      <w:r w:rsidR="00A34435" w:rsidRPr="00153502">
        <w:rPr>
          <w:rFonts w:ascii="Meiryo UI" w:eastAsia="Meiryo UI" w:hAnsi="Meiryo UI"/>
          <w:bCs/>
          <w:color w:val="000000" w:themeColor="text1"/>
          <w:szCs w:val="21"/>
        </w:rPr>
        <w:t>09</w:t>
      </w:r>
      <w:r w:rsidR="00A34435" w:rsidRPr="00153502">
        <w:rPr>
          <w:rFonts w:ascii="Meiryo UI" w:eastAsia="Meiryo UI" w:hAnsi="Meiryo UI" w:hint="eastAsia"/>
          <w:bCs/>
          <w:color w:val="000000" w:themeColor="text1"/>
          <w:szCs w:val="21"/>
        </w:rPr>
        <w:t>日の間に当院で腹部CTが撮影され、その前後24時間以内に腹部単純X線写真も撮影された方が対象となります。</w:t>
      </w:r>
    </w:p>
    <w:p w14:paraId="36DF9E43" w14:textId="4D9D4301" w:rsidR="00DF7A68" w:rsidRPr="00153502" w:rsidRDefault="00DF7A68" w:rsidP="00153502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0559956D" w14:textId="0EAEA281" w:rsidR="00292EF2" w:rsidRPr="00153502" w:rsidRDefault="003F4A27" w:rsidP="003F4A27">
      <w:pPr>
        <w:pStyle w:val="a7"/>
        <w:widowControl/>
        <w:spacing w:line="288" w:lineRule="auto"/>
        <w:ind w:left="105" w:firstLineChars="200" w:firstLine="42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153502">
        <w:rPr>
          <w:rFonts w:ascii="Meiryo UI" w:eastAsia="Meiryo UI" w:hAnsi="Meiryo UI" w:cs="ＭＳ Ｐゴシック" w:hint="eastAsia"/>
          <w:bCs/>
          <w:color w:val="000000" w:themeColor="text1"/>
          <w:kern w:val="0"/>
          <w:szCs w:val="21"/>
        </w:rPr>
        <w:t>承認後〜</w:t>
      </w:r>
      <w:r w:rsidRPr="00153502">
        <w:rPr>
          <w:rFonts w:ascii="Meiryo UI" w:eastAsia="Meiryo UI" w:hAnsi="Meiryo UI" w:cs="ＭＳ Ｐゴシック"/>
          <w:bCs/>
          <w:color w:val="000000" w:themeColor="text1"/>
          <w:kern w:val="0"/>
          <w:szCs w:val="21"/>
        </w:rPr>
        <w:t>2029</w:t>
      </w:r>
      <w:r w:rsidRPr="00153502">
        <w:rPr>
          <w:rFonts w:ascii="Meiryo UI" w:eastAsia="Meiryo UI" w:hAnsi="Meiryo UI" w:cs="ＭＳ Ｐゴシック" w:hint="eastAsia"/>
          <w:bCs/>
          <w:color w:val="000000" w:themeColor="text1"/>
          <w:kern w:val="0"/>
          <w:szCs w:val="21"/>
        </w:rPr>
        <w:t>年</w:t>
      </w:r>
      <w:r w:rsidRPr="00153502">
        <w:rPr>
          <w:rFonts w:ascii="Meiryo UI" w:eastAsia="Meiryo UI" w:hAnsi="Meiryo UI" w:cs="ＭＳ Ｐゴシック"/>
          <w:bCs/>
          <w:color w:val="000000" w:themeColor="text1"/>
          <w:kern w:val="0"/>
          <w:szCs w:val="21"/>
        </w:rPr>
        <w:t>6</w:t>
      </w:r>
      <w:r w:rsidRPr="00153502">
        <w:rPr>
          <w:rFonts w:ascii="Meiryo UI" w:eastAsia="Meiryo UI" w:hAnsi="Meiryo UI" w:cs="ＭＳ Ｐゴシック" w:hint="eastAsia"/>
          <w:bCs/>
          <w:color w:val="000000" w:themeColor="text1"/>
          <w:kern w:val="0"/>
          <w:szCs w:val="21"/>
        </w:rPr>
        <w:t>月30日</w:t>
      </w:r>
    </w:p>
    <w:p w14:paraId="134C4425" w14:textId="59E7A342" w:rsidR="00DF7A68" w:rsidRPr="00153502" w:rsidRDefault="00DF7A68" w:rsidP="00153502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6FDEFC81" w14:textId="03EED7F1" w:rsidR="00DF7A68" w:rsidRPr="00153502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　</w:t>
      </w:r>
      <w:r w:rsidR="003F4A27" w:rsidRPr="00153502">
        <w:rPr>
          <w:rFonts w:ascii="Meiryo UI" w:eastAsia="Meiryo UI" w:hAnsi="Meiryo UI"/>
          <w:color w:val="000000" w:themeColor="text1"/>
          <w:kern w:val="24"/>
          <w:szCs w:val="21"/>
        </w:rPr>
        <w:t xml:space="preserve">　</w:t>
      </w:r>
      <w:r w:rsidR="003F4A27"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153502"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腹部単純X線写真や腹部CT、電子カルテから</w:t>
      </w:r>
      <w:r w:rsidR="00153502" w:rsidRPr="00153502">
        <w:rPr>
          <w:rFonts w:ascii="Meiryo UI" w:eastAsia="Meiryo UI" w:hAnsi="Meiryo UI" w:hint="eastAsia"/>
          <w:color w:val="000000" w:themeColor="text1"/>
        </w:rPr>
        <w:t>性別、年齢、既往歴、</w:t>
      </w:r>
      <w:r w:rsidR="00943538" w:rsidRPr="00943538">
        <w:rPr>
          <w:rFonts w:ascii="Meiryo UI" w:eastAsia="Meiryo UI" w:hAnsi="Meiryo UI" w:hint="eastAsia"/>
          <w:color w:val="000000" w:themeColor="text1"/>
        </w:rPr>
        <w:t>治療経過、手術所見、血液検査</w:t>
      </w:r>
      <w:r w:rsidR="000811D8">
        <w:rPr>
          <w:rFonts w:ascii="Meiryo UI" w:eastAsia="Meiryo UI" w:hAnsi="Meiryo UI" w:hint="eastAsia"/>
          <w:color w:val="000000" w:themeColor="text1"/>
        </w:rPr>
        <w:t>（</w:t>
      </w:r>
      <w:r w:rsidR="000811D8" w:rsidRPr="000811D8">
        <w:rPr>
          <w:rFonts w:ascii="Meiryo UI" w:eastAsia="Meiryo UI" w:hAnsi="Meiryo UI" w:hint="eastAsia"/>
          <w:color w:val="000000" w:themeColor="text1"/>
        </w:rPr>
        <w:t>CRP、白血球数、乳酸、動脈血</w:t>
      </w:r>
      <w:r w:rsidR="000811D8" w:rsidRPr="000811D8">
        <w:rPr>
          <w:rFonts w:ascii="Meiryo UI" w:eastAsia="Meiryo UI" w:hAnsi="Meiryo UI"/>
          <w:color w:val="000000" w:themeColor="text1"/>
        </w:rPr>
        <w:t>pH</w:t>
      </w:r>
      <w:r w:rsidR="000811D8" w:rsidRPr="000811D8">
        <w:rPr>
          <w:rFonts w:ascii="Meiryo UI" w:eastAsia="Meiryo UI" w:hAnsi="Meiryo UI" w:hint="eastAsia"/>
          <w:color w:val="000000" w:themeColor="text1"/>
        </w:rPr>
        <w:t>、腫瘍マーカー</w:t>
      </w:r>
      <w:r w:rsidR="000811D8">
        <w:rPr>
          <w:rFonts w:ascii="Meiryo UI" w:eastAsia="Meiryo UI" w:hAnsi="Meiryo UI" w:hint="eastAsia"/>
          <w:color w:val="000000" w:themeColor="text1"/>
        </w:rPr>
        <w:t>）</w:t>
      </w:r>
      <w:r w:rsidR="00943538" w:rsidRPr="00943538">
        <w:rPr>
          <w:rFonts w:ascii="Meiryo UI" w:eastAsia="Meiryo UI" w:hAnsi="Meiryo UI" w:hint="eastAsia"/>
          <w:color w:val="000000" w:themeColor="text1"/>
        </w:rPr>
        <w:t>、画像検査（腹部単純X線写真、造影および非造影胸腹部CT</w:t>
      </w:r>
      <w:r w:rsidR="00943538">
        <w:rPr>
          <w:rFonts w:ascii="Meiryo UI" w:eastAsia="Meiryo UI" w:hAnsi="Meiryo UI" w:hint="eastAsia"/>
          <w:color w:val="000000" w:themeColor="text1"/>
        </w:rPr>
        <w:t>）</w:t>
      </w:r>
    </w:p>
    <w:p w14:paraId="0D702B6B" w14:textId="77777777" w:rsidR="00292EF2" w:rsidRPr="00153502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5207B9CF" w:rsidR="00DF7A68" w:rsidRPr="00153502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53502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04A02E6B" w14:textId="77777777" w:rsidR="007D532B" w:rsidRPr="007D532B" w:rsidRDefault="007D532B" w:rsidP="007D532B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この研究では個人を特定できるような情報は登録されません。</w:t>
      </w:r>
    </w:p>
    <w:p w14:paraId="10217892" w14:textId="5693D9D5" w:rsidR="007D532B" w:rsidRPr="007D532B" w:rsidRDefault="007D532B" w:rsidP="007D532B">
      <w:pPr>
        <w:widowControl/>
        <w:spacing w:line="288" w:lineRule="auto"/>
        <w:ind w:leftChars="100" w:left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この研究に関わって取得される資料・情報等は、</w:t>
      </w:r>
      <w:r w:rsidR="0079607F">
        <w:rPr>
          <w:rFonts w:ascii="Meiryo UI" w:eastAsia="Meiryo UI" w:hAnsi="Meiryo UI" w:hint="eastAsia"/>
          <w:color w:val="000000" w:themeColor="text1"/>
          <w:kern w:val="24"/>
          <w:szCs w:val="21"/>
        </w:rPr>
        <w:t>放射線科</w:t>
      </w: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の医局内のパソコン(非ネット接続</w:t>
      </w:r>
      <w:r w:rsidRPr="007D532B">
        <w:rPr>
          <w:rFonts w:ascii="Meiryo UI" w:eastAsia="Meiryo UI" w:hAnsi="Meiryo UI"/>
          <w:color w:val="000000" w:themeColor="text1"/>
          <w:kern w:val="24"/>
          <w:szCs w:val="21"/>
        </w:rPr>
        <w:t>)</w:t>
      </w: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に保管され、パソコンはパスコードロックをかけ外部から容易にアクセスできないようにします。すべての研究に関わる情報は外部に漏えいすることのないよう、慎重に取り扱います。</w:t>
      </w:r>
    </w:p>
    <w:p w14:paraId="17AA8AEC" w14:textId="77777777" w:rsidR="007D532B" w:rsidRPr="007D532B" w:rsidRDefault="007D532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152E6BE3" w14:textId="233E6CF5" w:rsidR="00DF7A68" w:rsidRPr="007D532B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7D532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7D532B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7D532B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DB073B4" w14:textId="3636A197" w:rsidR="00DF7A68" w:rsidRPr="007D532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5FB531B4" w:rsidR="00DF7A68" w:rsidRPr="007D532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7D532B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放射線診断・IVR学講座</w:t>
      </w: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7D532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7D532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2156407F" w:rsidR="000C6B1D" w:rsidRPr="007D532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7D532B" w:rsidRPr="007D532B">
        <w:rPr>
          <w:rFonts w:ascii="Meiryo UI" w:eastAsia="Meiryo UI" w:hAnsi="Meiryo UI"/>
          <w:color w:val="000000" w:themeColor="text1"/>
          <w:kern w:val="24"/>
          <w:szCs w:val="21"/>
        </w:rPr>
        <w:t>3442</w:t>
      </w:r>
      <w:r w:rsidR="007D532B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（80160）</w:t>
      </w:r>
    </w:p>
    <w:p w14:paraId="642899B0" w14:textId="1B508A98" w:rsidR="00DF7A68" w:rsidRPr="007D532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7D532B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宮川　久弥恵</w:t>
      </w:r>
    </w:p>
    <w:p w14:paraId="1B9DD962" w14:textId="4CC9685E" w:rsidR="00DF7A68" w:rsidRPr="007D532B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7D532B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8：30-</w:t>
      </w:r>
      <w:r w:rsidR="007D532B" w:rsidRPr="007D532B">
        <w:rPr>
          <w:rFonts w:ascii="Meiryo UI" w:eastAsia="Meiryo UI" w:hAnsi="Meiryo UI"/>
          <w:color w:val="000000" w:themeColor="text1"/>
          <w:kern w:val="24"/>
          <w:szCs w:val="21"/>
        </w:rPr>
        <w:t>17:00(</w:t>
      </w:r>
      <w:r w:rsidR="007D532B" w:rsidRPr="007D532B">
        <w:rPr>
          <w:rFonts w:ascii="Meiryo UI" w:eastAsia="Meiryo UI" w:hAnsi="Meiryo UI" w:hint="eastAsia"/>
          <w:color w:val="000000" w:themeColor="text1"/>
          <w:kern w:val="24"/>
          <w:szCs w:val="21"/>
        </w:rPr>
        <w:t>木曜日不在</w:t>
      </w:r>
      <w:r w:rsidR="007D532B" w:rsidRPr="007D532B">
        <w:rPr>
          <w:rFonts w:ascii="Meiryo UI" w:eastAsia="Meiryo UI" w:hAnsi="Meiryo UI"/>
          <w:color w:val="000000" w:themeColor="text1"/>
          <w:kern w:val="24"/>
          <w:szCs w:val="21"/>
        </w:rPr>
        <w:t>)</w:t>
      </w:r>
    </w:p>
    <w:p w14:paraId="7A36B6F5" w14:textId="77777777" w:rsidR="00292EF2" w:rsidRDefault="00292EF2" w:rsidP="00DF7A68">
      <w:pPr>
        <w:rPr>
          <w:rFonts w:ascii="Meiryo UI" w:eastAsia="Meiryo UI" w:hAnsi="Meiryo UI"/>
          <w:color w:val="0070C0"/>
          <w:kern w:val="24"/>
          <w:szCs w:val="21"/>
        </w:rPr>
      </w:pPr>
    </w:p>
    <w:p w14:paraId="18EF79CA" w14:textId="68E1DCCB" w:rsidR="00DF7A68" w:rsidRPr="007D532B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532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7D532B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7D532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6E4AE5AA" w14:textId="2180D365" w:rsidR="007376E4" w:rsidRPr="007376E4" w:rsidRDefault="00DF7A68" w:rsidP="007376E4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532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聖マリアンナ医科大学</w:t>
      </w:r>
      <w:r w:rsidR="007D532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放射線診断・IVR学講座/聖マリアンナ医科大学病院　放射線診断・IVR科</w:t>
      </w:r>
      <w:r w:rsidR="007376E4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、横浜市西部病院　放射線科、東横病院　放射線科</w:t>
      </w:r>
    </w:p>
    <w:p w14:paraId="35A7DB2D" w14:textId="34D5B416" w:rsidR="00D066FB" w:rsidRPr="007D532B" w:rsidRDefault="00DF7A68" w:rsidP="007D532B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7D532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7D532B">
        <w:rPr>
          <w:rFonts w:ascii="Meiryo UI" w:eastAsia="Meiryo UI" w:hAnsi="Meiryo UI" w:cstheme="minorBidi" w:hint="eastAsia"/>
          <w:kern w:val="24"/>
          <w:sz w:val="21"/>
          <w:szCs w:val="21"/>
        </w:rPr>
        <w:t>冨田 隼人</w:t>
      </w:r>
      <w:r w:rsidR="007D532B" w:rsidRPr="00DD702C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 </w:t>
      </w:r>
      <w:r w:rsidR="007D532B" w:rsidRPr="00DD702C">
        <w:rPr>
          <w:rFonts w:ascii="Meiryo UI" w:eastAsia="Meiryo UI" w:hAnsi="Meiryo UI" w:cstheme="minorBidi"/>
          <w:kern w:val="24"/>
          <w:sz w:val="21"/>
          <w:szCs w:val="21"/>
        </w:rPr>
        <w:t>(</w:t>
      </w:r>
      <w:r w:rsidR="007D532B" w:rsidRPr="00DD702C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聖マリアンナ医科大学 放射線診断・IVR学講座 </w:t>
      </w:r>
      <w:r w:rsidR="007D532B">
        <w:rPr>
          <w:rFonts w:ascii="Meiryo UI" w:eastAsia="Meiryo UI" w:hAnsi="Meiryo UI" w:cstheme="minorBidi" w:hint="eastAsia"/>
          <w:kern w:val="24"/>
          <w:sz w:val="21"/>
          <w:szCs w:val="21"/>
        </w:rPr>
        <w:t>講師</w:t>
      </w:r>
      <w:r w:rsidR="007D532B" w:rsidRPr="00DD702C">
        <w:rPr>
          <w:rFonts w:ascii="Meiryo UI" w:eastAsia="Meiryo UI" w:hAnsi="Meiryo UI" w:cstheme="minorBidi" w:hint="eastAsia"/>
          <w:kern w:val="24"/>
          <w:sz w:val="21"/>
          <w:szCs w:val="21"/>
        </w:rPr>
        <w:t>)</w:t>
      </w:r>
    </w:p>
    <w:p w14:paraId="6A0F6B1B" w14:textId="03902192" w:rsidR="00DF7A68" w:rsidRPr="00D066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C8CEC5B" w14:textId="77777777" w:rsidR="00DF7A68" w:rsidRPr="00DF7A68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163DDB9" w14:textId="0E0D474D" w:rsidR="00DF7A68" w:rsidRPr="007D532B" w:rsidRDefault="00DF7A68" w:rsidP="007D532B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532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【共同研究機関】</w:t>
      </w:r>
    </w:p>
    <w:p w14:paraId="72C9CDAE" w14:textId="77777777" w:rsidR="007D532B" w:rsidRPr="00DD702C" w:rsidRDefault="007D532B" w:rsidP="007D532B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="Times New Roman"/>
          <w:kern w:val="2"/>
          <w:sz w:val="21"/>
          <w:szCs w:val="21"/>
        </w:rPr>
      </w:pPr>
      <w:r w:rsidRPr="00DD702C">
        <w:rPr>
          <w:rFonts w:ascii="Meiryo UI" w:eastAsia="Meiryo UI" w:hAnsi="Meiryo UI" w:cs="Times New Roman" w:hint="eastAsia"/>
          <w:kern w:val="2"/>
          <w:sz w:val="21"/>
          <w:szCs w:val="21"/>
        </w:rPr>
        <w:t>共同研究機関はございません。</w:t>
      </w:r>
    </w:p>
    <w:p w14:paraId="12917957" w14:textId="77777777" w:rsidR="007D532B" w:rsidRPr="007D532B" w:rsidRDefault="007D532B" w:rsidP="007D532B">
      <w:pPr>
        <w:pStyle w:val="Web"/>
        <w:spacing w:before="0" w:beforeAutospacing="0" w:after="0" w:afterAutospacing="0"/>
        <w:jc w:val="both"/>
        <w:rPr>
          <w:color w:val="FF0000"/>
          <w:sz w:val="21"/>
          <w:szCs w:val="21"/>
        </w:rPr>
      </w:pPr>
    </w:p>
    <w:p w14:paraId="7CA1BD2A" w14:textId="77777777" w:rsidR="00D066FB" w:rsidRDefault="00D066FB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C45911" w:themeColor="accent2" w:themeShade="BF"/>
          <w:kern w:val="24"/>
          <w:sz w:val="21"/>
          <w:szCs w:val="21"/>
        </w:rPr>
      </w:pPr>
    </w:p>
    <w:p w14:paraId="44AEB74B" w14:textId="77777777" w:rsidR="007D532B" w:rsidRPr="007D532B" w:rsidRDefault="00DF7A68" w:rsidP="007D532B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532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【研究協力機関】</w:t>
      </w:r>
    </w:p>
    <w:p w14:paraId="661C90DE" w14:textId="001A638D" w:rsidR="007D532B" w:rsidRPr="007D532B" w:rsidRDefault="007D532B" w:rsidP="007D532B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532B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研究協力機関はございません。</w:t>
      </w:r>
    </w:p>
    <w:p w14:paraId="15F3BA87" w14:textId="1FABE653" w:rsidR="00DF7A68" w:rsidRPr="00CB2C06" w:rsidRDefault="00DF7A68" w:rsidP="007D532B">
      <w:pPr>
        <w:pStyle w:val="Web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7D532B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4247804B" w14:textId="77777777" w:rsidR="00DF7A68" w:rsidRPr="007D532B" w:rsidRDefault="00DF7A68" w:rsidP="00DF7A68">
      <w:pPr>
        <w:pStyle w:val="Web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7D532B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486B1EE5" w14:textId="77777777" w:rsidR="007D532B" w:rsidRPr="007D532B" w:rsidRDefault="00DF7A68" w:rsidP="007D532B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532B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【業務委託先】</w:t>
      </w:r>
      <w:r w:rsidRPr="007D532B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508D04AB" w14:textId="3BF23003" w:rsidR="007D532B" w:rsidRPr="007D532B" w:rsidRDefault="007D532B" w:rsidP="007D532B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532B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業務委託先はございません。</w:t>
      </w:r>
    </w:p>
    <w:p w14:paraId="62D697E8" w14:textId="12FBAE44" w:rsidR="00DF7A68" w:rsidRPr="00292EF2" w:rsidRDefault="00DF7A68" w:rsidP="00153502">
      <w:pPr>
        <w:pStyle w:val="Web"/>
        <w:spacing w:before="0" w:beforeAutospacing="0" w:after="0" w:afterAutospacing="0"/>
        <w:jc w:val="both"/>
        <w:rPr>
          <w:color w:val="FF0000"/>
        </w:rPr>
      </w:pPr>
    </w:p>
    <w:sectPr w:rsidR="00DF7A68" w:rsidRPr="00292EF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8810D" w14:textId="77777777" w:rsidR="00C23937" w:rsidRDefault="00C23937" w:rsidP="000F2B93">
      <w:r>
        <w:separator/>
      </w:r>
    </w:p>
  </w:endnote>
  <w:endnote w:type="continuationSeparator" w:id="0">
    <w:p w14:paraId="46FCE602" w14:textId="77777777" w:rsidR="00C23937" w:rsidRDefault="00C2393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9DA31" w14:textId="77777777" w:rsidR="00C23937" w:rsidRDefault="00C23937" w:rsidP="000F2B93">
      <w:r>
        <w:separator/>
      </w:r>
    </w:p>
  </w:footnote>
  <w:footnote w:type="continuationSeparator" w:id="0">
    <w:p w14:paraId="3E23E2EB" w14:textId="77777777" w:rsidR="00C23937" w:rsidRDefault="00C2393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047D5"/>
    <w:multiLevelType w:val="hybridMultilevel"/>
    <w:tmpl w:val="2092C828"/>
    <w:lvl w:ilvl="0" w:tplc="F7785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876711"/>
    <w:multiLevelType w:val="hybridMultilevel"/>
    <w:tmpl w:val="85128570"/>
    <w:lvl w:ilvl="0" w:tplc="CD5E07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2A11A3"/>
    <w:multiLevelType w:val="hybridMultilevel"/>
    <w:tmpl w:val="97A0756C"/>
    <w:lvl w:ilvl="0" w:tplc="00643D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172936">
    <w:abstractNumId w:val="2"/>
  </w:num>
  <w:num w:numId="2" w16cid:durableId="1955868857">
    <w:abstractNumId w:val="1"/>
  </w:num>
  <w:num w:numId="3" w16cid:durableId="138001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22C50"/>
    <w:rsid w:val="000811D8"/>
    <w:rsid w:val="00085460"/>
    <w:rsid w:val="000A551C"/>
    <w:rsid w:val="000B4707"/>
    <w:rsid w:val="000C5306"/>
    <w:rsid w:val="000C6B1D"/>
    <w:rsid w:val="000F2B93"/>
    <w:rsid w:val="00124A61"/>
    <w:rsid w:val="00153502"/>
    <w:rsid w:val="001C755E"/>
    <w:rsid w:val="0021131F"/>
    <w:rsid w:val="0027208D"/>
    <w:rsid w:val="00286E5B"/>
    <w:rsid w:val="00292EF2"/>
    <w:rsid w:val="002B0200"/>
    <w:rsid w:val="00350C3B"/>
    <w:rsid w:val="003907E0"/>
    <w:rsid w:val="003E7EF9"/>
    <w:rsid w:val="003F4A27"/>
    <w:rsid w:val="004D78CE"/>
    <w:rsid w:val="00502C2E"/>
    <w:rsid w:val="005B6690"/>
    <w:rsid w:val="006309A0"/>
    <w:rsid w:val="00675064"/>
    <w:rsid w:val="00691B86"/>
    <w:rsid w:val="00692BF5"/>
    <w:rsid w:val="007376E4"/>
    <w:rsid w:val="0079607F"/>
    <w:rsid w:val="007D532B"/>
    <w:rsid w:val="00892FD5"/>
    <w:rsid w:val="008A40D3"/>
    <w:rsid w:val="008F71FC"/>
    <w:rsid w:val="009021DE"/>
    <w:rsid w:val="00905A22"/>
    <w:rsid w:val="00925086"/>
    <w:rsid w:val="00943538"/>
    <w:rsid w:val="00952FCF"/>
    <w:rsid w:val="00972B88"/>
    <w:rsid w:val="00A035F7"/>
    <w:rsid w:val="00A34435"/>
    <w:rsid w:val="00AA5DAA"/>
    <w:rsid w:val="00B15D23"/>
    <w:rsid w:val="00B168E2"/>
    <w:rsid w:val="00B62E85"/>
    <w:rsid w:val="00BA76CE"/>
    <w:rsid w:val="00C23937"/>
    <w:rsid w:val="00CB2C06"/>
    <w:rsid w:val="00CD08AE"/>
    <w:rsid w:val="00D066FB"/>
    <w:rsid w:val="00D13C09"/>
    <w:rsid w:val="00D40717"/>
    <w:rsid w:val="00D91F68"/>
    <w:rsid w:val="00DF7A68"/>
    <w:rsid w:val="00E35C67"/>
    <w:rsid w:val="00EC04EC"/>
    <w:rsid w:val="00FA665B"/>
    <w:rsid w:val="00FB514E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久弥恵 宮川</cp:lastModifiedBy>
  <cp:revision>10</cp:revision>
  <dcterms:created xsi:type="dcterms:W3CDTF">2024-05-29T11:59:00Z</dcterms:created>
  <dcterms:modified xsi:type="dcterms:W3CDTF">2024-07-08T09:53:00Z</dcterms:modified>
</cp:coreProperties>
</file>