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7887F" w14:textId="700A6F4A" w:rsidR="00CD08AE" w:rsidRDefault="00CD08AE" w:rsidP="008A40D3">
      <w:pPr>
        <w:widowControl/>
        <w:spacing w:line="288" w:lineRule="auto"/>
        <w:jc w:val="right"/>
        <w:rPr>
          <w:rFonts w:ascii="Meiryo UI" w:eastAsia="Meiryo UI" w:hAnsi="Meiryo UI"/>
          <w:color w:val="000000" w:themeColor="text1"/>
          <w:kern w:val="24"/>
          <w:szCs w:val="21"/>
        </w:rPr>
      </w:pPr>
      <w:r w:rsidRPr="00DA595F">
        <w:rPr>
          <w:rFonts w:ascii="Meiryo UI" w:eastAsia="Meiryo UI" w:hAnsi="Meiryo UI" w:hint="eastAsia"/>
          <w:color w:val="000000" w:themeColor="text1"/>
          <w:kern w:val="24"/>
          <w:szCs w:val="21"/>
        </w:rPr>
        <w:t>第1.0版　202</w:t>
      </w:r>
      <w:r w:rsidR="00DA595F" w:rsidRPr="00DA595F">
        <w:rPr>
          <w:rFonts w:ascii="Meiryo UI" w:eastAsia="Meiryo UI" w:hAnsi="Meiryo UI"/>
          <w:color w:val="000000" w:themeColor="text1"/>
          <w:kern w:val="24"/>
          <w:szCs w:val="21"/>
        </w:rPr>
        <w:t>4</w:t>
      </w:r>
      <w:r w:rsidRPr="00DA595F">
        <w:rPr>
          <w:rFonts w:ascii="Meiryo UI" w:eastAsia="Meiryo UI" w:hAnsi="Meiryo UI" w:hint="eastAsia"/>
          <w:color w:val="000000" w:themeColor="text1"/>
          <w:kern w:val="24"/>
          <w:szCs w:val="21"/>
        </w:rPr>
        <w:t>年</w:t>
      </w:r>
      <w:r w:rsidR="00DA595F" w:rsidRPr="00DA595F">
        <w:rPr>
          <w:rFonts w:ascii="Meiryo UI" w:eastAsia="Meiryo UI" w:hAnsi="Meiryo UI"/>
          <w:color w:val="000000" w:themeColor="text1"/>
          <w:kern w:val="24"/>
          <w:szCs w:val="21"/>
        </w:rPr>
        <w:t>7</w:t>
      </w:r>
      <w:r w:rsidRPr="00DA595F">
        <w:rPr>
          <w:rFonts w:ascii="Meiryo UI" w:eastAsia="Meiryo UI" w:hAnsi="Meiryo UI" w:hint="eastAsia"/>
          <w:color w:val="000000" w:themeColor="text1"/>
          <w:kern w:val="24"/>
          <w:szCs w:val="21"/>
        </w:rPr>
        <w:t>月</w:t>
      </w:r>
      <w:r w:rsidR="00DA595F" w:rsidRPr="00DA595F">
        <w:rPr>
          <w:rFonts w:ascii="Meiryo UI" w:eastAsia="Meiryo UI" w:hAnsi="Meiryo UI"/>
          <w:color w:val="000000" w:themeColor="text1"/>
          <w:kern w:val="24"/>
          <w:szCs w:val="21"/>
        </w:rPr>
        <w:t>15</w:t>
      </w:r>
      <w:r w:rsidRPr="00DA595F">
        <w:rPr>
          <w:rFonts w:ascii="Meiryo UI" w:eastAsia="Meiryo UI" w:hAnsi="Meiryo UI" w:hint="eastAsia"/>
          <w:color w:val="000000" w:themeColor="text1"/>
          <w:kern w:val="24"/>
          <w:szCs w:val="21"/>
        </w:rPr>
        <w:t>日作成</w:t>
      </w:r>
    </w:p>
    <w:p w14:paraId="3652607D" w14:textId="77777777" w:rsidR="005460C3" w:rsidRPr="00DA595F" w:rsidRDefault="005460C3" w:rsidP="008A40D3">
      <w:pPr>
        <w:widowControl/>
        <w:spacing w:line="288" w:lineRule="auto"/>
        <w:jc w:val="right"/>
        <w:rPr>
          <w:rFonts w:ascii="Meiryo UI" w:eastAsia="Meiryo UI" w:hAnsi="Meiryo UI" w:hint="eastAsia"/>
          <w:color w:val="000000" w:themeColor="text1"/>
          <w:kern w:val="24"/>
          <w:szCs w:val="21"/>
        </w:rPr>
      </w:pPr>
    </w:p>
    <w:p w14:paraId="5426EED8" w14:textId="1AEFE79F" w:rsidR="00B15D23" w:rsidRPr="00DA595F" w:rsidRDefault="00DF7A68" w:rsidP="00B15D23">
      <w:pPr>
        <w:widowControl/>
        <w:spacing w:line="288" w:lineRule="auto"/>
        <w:jc w:val="center"/>
        <w:rPr>
          <w:rFonts w:ascii="Meiryo UI" w:eastAsia="Meiryo UI" w:hAnsi="Meiryo UI"/>
          <w:color w:val="000000" w:themeColor="text1"/>
          <w:kern w:val="24"/>
          <w:szCs w:val="21"/>
        </w:rPr>
      </w:pPr>
      <w:r w:rsidRPr="00DA595F">
        <w:rPr>
          <w:rFonts w:ascii="Meiryo UI" w:eastAsia="Meiryo UI" w:hAnsi="Meiryo UI" w:hint="eastAsia"/>
          <w:color w:val="000000" w:themeColor="text1"/>
          <w:kern w:val="24"/>
          <w:szCs w:val="21"/>
        </w:rPr>
        <w:t>＜聖マリアンナ医科大学病院</w:t>
      </w:r>
      <w:r w:rsidR="005460C3">
        <w:rPr>
          <w:rFonts w:ascii="Meiryo UI" w:eastAsia="Meiryo UI" w:hAnsi="Meiryo UI" w:hint="eastAsia"/>
          <w:color w:val="000000" w:themeColor="text1"/>
          <w:kern w:val="24"/>
          <w:szCs w:val="21"/>
        </w:rPr>
        <w:t>・西部病院・多摩病院</w:t>
      </w:r>
      <w:r w:rsidRPr="00DA595F">
        <w:rPr>
          <w:rFonts w:ascii="Meiryo UI" w:eastAsia="Meiryo UI" w:hAnsi="Meiryo UI" w:hint="eastAsia"/>
          <w:color w:val="000000" w:themeColor="text1"/>
          <w:kern w:val="24"/>
          <w:szCs w:val="21"/>
        </w:rPr>
        <w:t>を受診された患者さんへ＞</w:t>
      </w:r>
    </w:p>
    <w:p w14:paraId="5CE911F1" w14:textId="77777777" w:rsidR="00B15D23" w:rsidRPr="00DA595F" w:rsidRDefault="00B15D23" w:rsidP="00B15D23">
      <w:pPr>
        <w:widowControl/>
        <w:spacing w:line="60" w:lineRule="auto"/>
        <w:jc w:val="center"/>
        <w:rPr>
          <w:rFonts w:ascii="Meiryo UI" w:eastAsia="Meiryo UI" w:hAnsi="Meiryo UI"/>
          <w:color w:val="000000" w:themeColor="text1"/>
          <w:kern w:val="24"/>
          <w:szCs w:val="21"/>
        </w:rPr>
      </w:pPr>
    </w:p>
    <w:p w14:paraId="1C66BF4B" w14:textId="77777777" w:rsidR="00692BF5" w:rsidRPr="00DA595F"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DA595F">
        <w:rPr>
          <w:rFonts w:ascii="Meiryo UI" w:eastAsia="Meiryo UI" w:hAnsi="Meiryo UI" w:hint="eastAsia"/>
          <w:color w:val="000000" w:themeColor="text1"/>
          <w:kern w:val="24"/>
          <w:szCs w:val="21"/>
        </w:rPr>
        <w:t>当院では下記の臨床研究を実施しております。</w:t>
      </w:r>
    </w:p>
    <w:p w14:paraId="2CC56E06" w14:textId="77777777" w:rsidR="00692BF5" w:rsidRPr="00DA595F" w:rsidRDefault="00692BF5" w:rsidP="00692BF5">
      <w:pPr>
        <w:widowControl/>
        <w:spacing w:line="288" w:lineRule="auto"/>
        <w:jc w:val="left"/>
        <w:rPr>
          <w:rFonts w:ascii="ＭＳ Ｐゴシック" w:eastAsia="ＭＳ Ｐゴシック" w:hAnsi="ＭＳ Ｐゴシック" w:cs="ＭＳ Ｐゴシック"/>
          <w:color w:val="000000" w:themeColor="text1"/>
          <w:kern w:val="0"/>
          <w:szCs w:val="21"/>
        </w:rPr>
      </w:pPr>
      <w:r w:rsidRPr="00DA595F">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w:t>
      </w:r>
    </w:p>
    <w:p w14:paraId="2D1AA47D" w14:textId="32464F54" w:rsidR="00692BF5" w:rsidRPr="00DA595F" w:rsidRDefault="00692BF5" w:rsidP="00692BF5">
      <w:pPr>
        <w:widowControl/>
        <w:spacing w:line="288" w:lineRule="auto"/>
        <w:jc w:val="left"/>
        <w:rPr>
          <w:rFonts w:ascii="Meiryo UI" w:eastAsia="Meiryo UI" w:hAnsi="Meiryo UI"/>
          <w:color w:val="000000" w:themeColor="text1"/>
          <w:kern w:val="24"/>
          <w:szCs w:val="21"/>
        </w:rPr>
      </w:pPr>
      <w:r w:rsidRPr="00DA595F">
        <w:rPr>
          <w:rFonts w:ascii="Meiryo UI" w:eastAsia="Meiryo UI" w:hAnsi="Meiryo UI" w:hint="eastAsia"/>
          <w:color w:val="000000" w:themeColor="text1"/>
          <w:kern w:val="24"/>
          <w:szCs w:val="21"/>
        </w:rPr>
        <w:t>提供されることを希望されない場合は、</w:t>
      </w:r>
      <w:r w:rsidR="00DA595F" w:rsidRPr="00DA595F">
        <w:rPr>
          <w:rFonts w:ascii="Meiryo UI" w:eastAsia="Meiryo UI" w:hAnsi="Meiryo UI"/>
          <w:color w:val="000000" w:themeColor="text1"/>
          <w:kern w:val="24"/>
          <w:szCs w:val="21"/>
        </w:rPr>
        <w:t>2024</w:t>
      </w:r>
      <w:r w:rsidRPr="00DA595F">
        <w:rPr>
          <w:rFonts w:ascii="Meiryo UI" w:eastAsia="Meiryo UI" w:hAnsi="Meiryo UI" w:hint="eastAsia"/>
          <w:color w:val="000000" w:themeColor="text1"/>
          <w:kern w:val="24"/>
          <w:szCs w:val="21"/>
        </w:rPr>
        <w:t>年</w:t>
      </w:r>
      <w:r w:rsidR="00DA595F" w:rsidRPr="00DA595F">
        <w:rPr>
          <w:rFonts w:ascii="Meiryo UI" w:eastAsia="Meiryo UI" w:hAnsi="Meiryo UI"/>
          <w:color w:val="000000" w:themeColor="text1"/>
          <w:kern w:val="24"/>
          <w:szCs w:val="21"/>
        </w:rPr>
        <w:t>9</w:t>
      </w:r>
      <w:r w:rsidRPr="00DA595F">
        <w:rPr>
          <w:rFonts w:ascii="Meiryo UI" w:eastAsia="Meiryo UI" w:hAnsi="Meiryo UI" w:hint="eastAsia"/>
          <w:color w:val="000000" w:themeColor="text1"/>
          <w:kern w:val="24"/>
          <w:szCs w:val="21"/>
        </w:rPr>
        <w:t>月</w:t>
      </w:r>
      <w:r w:rsidR="00DA595F" w:rsidRPr="00DA595F">
        <w:rPr>
          <w:rFonts w:ascii="Meiryo UI" w:eastAsia="Meiryo UI" w:hAnsi="Meiryo UI"/>
          <w:color w:val="000000" w:themeColor="text1"/>
          <w:kern w:val="24"/>
          <w:szCs w:val="21"/>
        </w:rPr>
        <w:t>30</w:t>
      </w:r>
      <w:r w:rsidRPr="00DA595F">
        <w:rPr>
          <w:rFonts w:ascii="Meiryo UI" w:eastAsia="Meiryo UI" w:hAnsi="Meiryo UI" w:hint="eastAsia"/>
          <w:color w:val="000000" w:themeColor="text1"/>
          <w:kern w:val="24"/>
          <w:szCs w:val="21"/>
        </w:rPr>
        <w:t>日までに</w:t>
      </w:r>
      <w:r w:rsidR="00292EF2" w:rsidRPr="00DA595F">
        <w:rPr>
          <w:rFonts w:ascii="Meiryo UI" w:eastAsia="Meiryo UI" w:hAnsi="Meiryo UI" w:hint="eastAsia"/>
          <w:color w:val="000000" w:themeColor="text1"/>
          <w:kern w:val="24"/>
          <w:szCs w:val="21"/>
        </w:rPr>
        <w:t>後述の</w:t>
      </w:r>
      <w:r w:rsidRPr="00DA595F">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DA595F" w:rsidRDefault="00692BF5" w:rsidP="00692BF5">
      <w:pPr>
        <w:widowControl/>
        <w:spacing w:line="288" w:lineRule="auto"/>
        <w:jc w:val="left"/>
        <w:rPr>
          <w:rFonts w:ascii="Meiryo UI" w:eastAsia="Meiryo UI" w:hAnsi="Meiryo UI"/>
          <w:color w:val="000000" w:themeColor="text1"/>
          <w:kern w:val="24"/>
          <w:szCs w:val="21"/>
        </w:rPr>
      </w:pPr>
      <w:r w:rsidRPr="00DA595F">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467C7EBC" w14:textId="77777777" w:rsidR="00292EF2" w:rsidRPr="00DA595F" w:rsidRDefault="00292EF2" w:rsidP="00DA595F">
      <w:pPr>
        <w:widowControl/>
        <w:spacing w:line="288" w:lineRule="auto"/>
        <w:jc w:val="left"/>
        <w:rPr>
          <w:rFonts w:ascii="Meiryo UI" w:eastAsia="Meiryo UI" w:hAnsi="Meiryo UI"/>
          <w:color w:val="000000" w:themeColor="text1"/>
          <w:kern w:val="24"/>
          <w:szCs w:val="21"/>
        </w:rPr>
      </w:pPr>
    </w:p>
    <w:p w14:paraId="649E462D" w14:textId="77777777" w:rsidR="00DA595F" w:rsidRPr="00DA595F" w:rsidRDefault="00DF7A68" w:rsidP="00DA595F">
      <w:pPr>
        <w:tabs>
          <w:tab w:val="left" w:pos="426"/>
        </w:tabs>
        <w:spacing w:line="360" w:lineRule="auto"/>
        <w:rPr>
          <w:rFonts w:ascii="Meiryo UI" w:eastAsia="Meiryo UI" w:hAnsi="Meiryo UI"/>
          <w:color w:val="000000" w:themeColor="text1"/>
          <w:kern w:val="24"/>
          <w:szCs w:val="21"/>
        </w:rPr>
      </w:pPr>
      <w:r w:rsidRPr="00DA595F">
        <w:rPr>
          <w:rFonts w:ascii="Meiryo UI" w:eastAsia="Meiryo UI" w:hAnsi="Meiryo UI" w:hint="eastAsia"/>
          <w:color w:val="000000" w:themeColor="text1"/>
          <w:kern w:val="24"/>
          <w:szCs w:val="21"/>
        </w:rPr>
        <w:t>研究課題名：</w:t>
      </w:r>
    </w:p>
    <w:p w14:paraId="0E0B7C6A" w14:textId="0AA7DB8C" w:rsidR="00DA595F" w:rsidRPr="00DA595F" w:rsidRDefault="00DA595F" w:rsidP="00DA595F">
      <w:pPr>
        <w:tabs>
          <w:tab w:val="left" w:pos="426"/>
        </w:tabs>
        <w:spacing w:line="360" w:lineRule="auto"/>
        <w:rPr>
          <w:rFonts w:asciiTheme="minorEastAsia" w:hAnsiTheme="minorEastAsia"/>
          <w:color w:val="000000" w:themeColor="text1"/>
          <w:szCs w:val="21"/>
          <w:u w:val="single"/>
        </w:rPr>
      </w:pPr>
      <w:r w:rsidRPr="00DA595F">
        <w:rPr>
          <w:rFonts w:ascii="Meiryo UI" w:eastAsia="Meiryo UI" w:hAnsi="Meiryo UI" w:hint="eastAsia"/>
          <w:color w:val="000000" w:themeColor="text1"/>
          <w:szCs w:val="21"/>
        </w:rPr>
        <w:t>小児集中治療医の存在は、小児の脳死疑い症例に対する医学的脳死診断の実施率とその診断品質に影響をあたえるか？</w:t>
      </w:r>
    </w:p>
    <w:p w14:paraId="55796BAB" w14:textId="77777777" w:rsidR="00292EF2" w:rsidRPr="00DA595F" w:rsidRDefault="00292EF2" w:rsidP="00DA595F">
      <w:pPr>
        <w:widowControl/>
        <w:spacing w:line="288" w:lineRule="auto"/>
        <w:jc w:val="left"/>
        <w:rPr>
          <w:rFonts w:ascii="ＭＳ Ｐゴシック" w:eastAsia="ＭＳ Ｐゴシック" w:hAnsi="ＭＳ Ｐゴシック" w:cs="ＭＳ Ｐゴシック"/>
          <w:color w:val="000000" w:themeColor="text1"/>
          <w:kern w:val="0"/>
          <w:szCs w:val="21"/>
        </w:rPr>
      </w:pPr>
    </w:p>
    <w:p w14:paraId="352792C0" w14:textId="521A7A57" w:rsidR="00DF7A68" w:rsidRPr="00DA595F" w:rsidRDefault="00DF7A68" w:rsidP="00DF7A68">
      <w:pPr>
        <w:widowControl/>
        <w:spacing w:line="288" w:lineRule="auto"/>
        <w:jc w:val="left"/>
        <w:rPr>
          <w:rFonts w:ascii="Meiryo UI" w:eastAsia="Meiryo UI" w:hAnsi="Meiryo UI"/>
          <w:color w:val="000000" w:themeColor="text1"/>
          <w:kern w:val="24"/>
          <w:szCs w:val="21"/>
        </w:rPr>
      </w:pPr>
      <w:r w:rsidRPr="00DA595F">
        <w:rPr>
          <w:rFonts w:ascii="Meiryo UI" w:eastAsia="Meiryo UI" w:hAnsi="Meiryo UI" w:hint="eastAsia"/>
          <w:color w:val="000000" w:themeColor="text1"/>
          <w:kern w:val="24"/>
          <w:szCs w:val="21"/>
        </w:rPr>
        <w:t>①研究の目的</w:t>
      </w:r>
    </w:p>
    <w:p w14:paraId="5266DB5B" w14:textId="0E3768CB" w:rsidR="00DA595F" w:rsidRPr="00DA595F" w:rsidRDefault="00DA595F" w:rsidP="00DA595F">
      <w:pPr>
        <w:spacing w:line="360" w:lineRule="auto"/>
        <w:rPr>
          <w:rFonts w:ascii="Meiryo UI" w:eastAsia="Meiryo UI" w:hAnsi="Meiryo UI"/>
          <w:color w:val="000000" w:themeColor="text1"/>
          <w:szCs w:val="21"/>
        </w:rPr>
      </w:pPr>
      <w:r w:rsidRPr="00DA595F">
        <w:rPr>
          <w:rFonts w:ascii="Meiryo UI" w:eastAsia="Meiryo UI" w:hAnsi="Meiryo UI" w:hint="eastAsia"/>
          <w:color w:val="000000" w:themeColor="text1"/>
          <w:szCs w:val="21"/>
        </w:rPr>
        <w:t>小児の脳死疑い症例に対する医学的脳死診断の実施率とその診断品質が、小児集中治療医の存在の有無、小児集中治療専用病床の設置の有無により、どのように変化するかを分析することを目的とする。</w:t>
      </w:r>
    </w:p>
    <w:p w14:paraId="4E40C05C" w14:textId="77777777" w:rsidR="00292EF2" w:rsidRPr="00DA595F"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A35A1B9" w14:textId="77777777" w:rsidR="00DF7A68" w:rsidRPr="00DA595F" w:rsidRDefault="00DF7A68" w:rsidP="00DF7A68">
      <w:pPr>
        <w:widowControl/>
        <w:spacing w:line="288" w:lineRule="auto"/>
        <w:jc w:val="left"/>
        <w:rPr>
          <w:rFonts w:ascii="Meiryo UI" w:eastAsia="Meiryo UI" w:hAnsi="Meiryo UI"/>
          <w:color w:val="000000" w:themeColor="text1"/>
          <w:kern w:val="24"/>
          <w:szCs w:val="21"/>
        </w:rPr>
      </w:pPr>
      <w:r w:rsidRPr="00DA595F">
        <w:rPr>
          <w:rFonts w:ascii="Meiryo UI" w:eastAsia="Meiryo UI" w:hAnsi="Meiryo UI" w:hint="eastAsia"/>
          <w:color w:val="000000" w:themeColor="text1"/>
          <w:kern w:val="24"/>
          <w:szCs w:val="21"/>
        </w:rPr>
        <w:t>②研究対象について</w:t>
      </w:r>
    </w:p>
    <w:p w14:paraId="5121F6B7" w14:textId="72EB53CE" w:rsidR="00292EF2" w:rsidRPr="00DA595F" w:rsidRDefault="00DA595F" w:rsidP="00DF7A68">
      <w:pPr>
        <w:widowControl/>
        <w:spacing w:line="288" w:lineRule="auto"/>
        <w:jc w:val="left"/>
        <w:rPr>
          <w:rFonts w:ascii="Meiryo UI" w:eastAsia="Meiryo UI" w:hAnsi="Meiryo UI" w:cs="ＭＳ Ｐゴシック"/>
          <w:color w:val="000000" w:themeColor="text1"/>
          <w:kern w:val="0"/>
          <w:szCs w:val="21"/>
        </w:rPr>
      </w:pPr>
      <w:r w:rsidRPr="00DA595F">
        <w:rPr>
          <w:rFonts w:ascii="Meiryo UI" w:eastAsia="Meiryo UI" w:hAnsi="Meiryo UI"/>
          <w:color w:val="000000" w:themeColor="text1"/>
          <w:szCs w:val="21"/>
        </w:rPr>
        <w:t>2010</w:t>
      </w:r>
      <w:r w:rsidRPr="00DA595F">
        <w:rPr>
          <w:rFonts w:ascii="Meiryo UI" w:eastAsia="Meiryo UI" w:hAnsi="Meiryo UI" w:hint="eastAsia"/>
          <w:color w:val="000000" w:themeColor="text1"/>
          <w:szCs w:val="21"/>
        </w:rPr>
        <w:t>年</w:t>
      </w:r>
      <w:r w:rsidRPr="00DA595F">
        <w:rPr>
          <w:rFonts w:ascii="Meiryo UI" w:eastAsia="Meiryo UI" w:hAnsi="Meiryo UI"/>
          <w:color w:val="000000" w:themeColor="text1"/>
          <w:szCs w:val="21"/>
        </w:rPr>
        <w:t>7</w:t>
      </w:r>
      <w:r w:rsidRPr="00DA595F">
        <w:rPr>
          <w:rFonts w:ascii="Meiryo UI" w:eastAsia="Meiryo UI" w:hAnsi="Meiryo UI" w:hint="eastAsia"/>
          <w:color w:val="000000" w:themeColor="text1"/>
          <w:szCs w:val="21"/>
        </w:rPr>
        <w:t>月17日（改正臓器移植法施行）から2024年7月</w:t>
      </w:r>
      <w:r w:rsidR="005460C3">
        <w:rPr>
          <w:rFonts w:ascii="Meiryo UI" w:eastAsia="Meiryo UI" w:hAnsi="Meiryo UI"/>
          <w:color w:val="000000" w:themeColor="text1"/>
          <w:szCs w:val="21"/>
        </w:rPr>
        <w:t>14</w:t>
      </w:r>
      <w:r w:rsidR="005460C3">
        <w:rPr>
          <w:rFonts w:ascii="Meiryo UI" w:eastAsia="Meiryo UI" w:hAnsi="Meiryo UI" w:hint="eastAsia"/>
          <w:color w:val="000000" w:themeColor="text1"/>
          <w:szCs w:val="21"/>
        </w:rPr>
        <w:t>日</w:t>
      </w:r>
      <w:r w:rsidRPr="00DA595F">
        <w:rPr>
          <w:rFonts w:ascii="Meiryo UI" w:eastAsia="Meiryo UI" w:hAnsi="Meiryo UI" w:hint="eastAsia"/>
          <w:color w:val="000000" w:themeColor="text1"/>
          <w:szCs w:val="21"/>
        </w:rPr>
        <w:t>の間</w:t>
      </w:r>
      <w:r w:rsidR="00DF7A68" w:rsidRPr="00DA595F">
        <w:rPr>
          <w:rFonts w:ascii="Meiryo UI" w:eastAsia="Meiryo UI" w:hAnsi="Meiryo UI" w:hint="eastAsia"/>
          <w:color w:val="000000" w:themeColor="text1"/>
          <w:kern w:val="24"/>
          <w:szCs w:val="21"/>
        </w:rPr>
        <w:t>に</w:t>
      </w:r>
      <w:r w:rsidRPr="00DA595F">
        <w:rPr>
          <w:rFonts w:ascii="Meiryo UI" w:eastAsia="Meiryo UI" w:hAnsi="Meiryo UI" w:hint="eastAsia"/>
          <w:color w:val="000000" w:themeColor="text1"/>
          <w:kern w:val="24"/>
          <w:szCs w:val="21"/>
        </w:rPr>
        <w:t>、</w:t>
      </w:r>
      <w:r w:rsidR="00DF7A68" w:rsidRPr="00DA595F">
        <w:rPr>
          <w:rFonts w:ascii="Meiryo UI" w:eastAsia="Meiryo UI" w:hAnsi="Meiryo UI" w:hint="eastAsia"/>
          <w:color w:val="000000" w:themeColor="text1"/>
          <w:kern w:val="24"/>
          <w:szCs w:val="21"/>
        </w:rPr>
        <w:t>当院で</w:t>
      </w:r>
      <w:r w:rsidRPr="00DA595F">
        <w:rPr>
          <w:rFonts w:ascii="Meiryo UI" w:eastAsia="Meiryo UI" w:hAnsi="Meiryo UI" w:hint="eastAsia"/>
          <w:color w:val="000000" w:themeColor="text1"/>
          <w:kern w:val="24"/>
          <w:szCs w:val="21"/>
        </w:rPr>
        <w:t>集中</w:t>
      </w:r>
      <w:r w:rsidR="00DF7A68" w:rsidRPr="00DA595F">
        <w:rPr>
          <w:rFonts w:ascii="Meiryo UI" w:eastAsia="Meiryo UI" w:hAnsi="Meiryo UI" w:hint="eastAsia"/>
          <w:color w:val="000000" w:themeColor="text1"/>
          <w:kern w:val="24"/>
          <w:szCs w:val="21"/>
        </w:rPr>
        <w:t>治療を受け</w:t>
      </w:r>
      <w:r w:rsidRPr="00DA595F">
        <w:rPr>
          <w:rFonts w:ascii="Meiryo UI" w:eastAsia="Meiryo UI" w:hAnsi="Meiryo UI" w:hint="eastAsia"/>
          <w:color w:val="000000" w:themeColor="text1"/>
          <w:kern w:val="24"/>
          <w:szCs w:val="21"/>
        </w:rPr>
        <w:t>られ、脳死を疑うこととなった</w:t>
      </w:r>
      <w:r w:rsidR="00DF7A68" w:rsidRPr="00DA595F">
        <w:rPr>
          <w:rFonts w:ascii="Meiryo UI" w:eastAsia="Meiryo UI" w:hAnsi="Meiryo UI" w:hint="eastAsia"/>
          <w:color w:val="000000" w:themeColor="text1"/>
          <w:kern w:val="24"/>
          <w:szCs w:val="21"/>
        </w:rPr>
        <w:t>方が対象となります。</w:t>
      </w:r>
    </w:p>
    <w:p w14:paraId="41DCE12E" w14:textId="77777777" w:rsidR="00292EF2" w:rsidRPr="00DA595F" w:rsidRDefault="00292EF2" w:rsidP="00DA595F">
      <w:pPr>
        <w:widowControl/>
        <w:spacing w:line="288" w:lineRule="auto"/>
        <w:jc w:val="left"/>
        <w:rPr>
          <w:rFonts w:ascii="ＭＳ Ｐゴシック" w:eastAsia="ＭＳ Ｐゴシック" w:hAnsi="ＭＳ Ｐゴシック" w:cs="ＭＳ Ｐゴシック"/>
          <w:color w:val="000000" w:themeColor="text1"/>
          <w:kern w:val="0"/>
          <w:szCs w:val="21"/>
        </w:rPr>
      </w:pPr>
    </w:p>
    <w:p w14:paraId="36DF9E43" w14:textId="77777777" w:rsidR="00DF7A68" w:rsidRPr="00DA595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DA595F">
        <w:rPr>
          <w:rFonts w:ascii="Meiryo UI" w:eastAsia="Meiryo UI" w:hAnsi="Meiryo UI" w:hint="eastAsia"/>
          <w:color w:val="000000" w:themeColor="text1"/>
          <w:kern w:val="24"/>
          <w:szCs w:val="21"/>
        </w:rPr>
        <w:t>③研究実施期間</w:t>
      </w:r>
    </w:p>
    <w:p w14:paraId="26F1B64E" w14:textId="427397F3" w:rsidR="00EC04EC" w:rsidRPr="00DA595F" w:rsidRDefault="00DF7A68" w:rsidP="00DF7A68">
      <w:pPr>
        <w:rPr>
          <w:rFonts w:ascii="Meiryo UI" w:eastAsia="Meiryo UI" w:hAnsi="Meiryo UI"/>
          <w:color w:val="000000" w:themeColor="text1"/>
          <w:kern w:val="24"/>
          <w:szCs w:val="21"/>
        </w:rPr>
      </w:pPr>
      <w:r w:rsidRPr="00DA595F">
        <w:rPr>
          <w:rFonts w:ascii="Meiryo UI" w:eastAsia="Meiryo UI" w:hAnsi="Meiryo UI" w:hint="eastAsia"/>
          <w:color w:val="000000" w:themeColor="text1"/>
          <w:kern w:val="24"/>
          <w:szCs w:val="21"/>
        </w:rPr>
        <w:t>承認後～</w:t>
      </w:r>
      <w:r w:rsidR="00DA595F" w:rsidRPr="00DA595F">
        <w:rPr>
          <w:rFonts w:ascii="Meiryo UI" w:eastAsia="Meiryo UI" w:hAnsi="Meiryo UI"/>
          <w:color w:val="000000" w:themeColor="text1"/>
          <w:kern w:val="24"/>
          <w:szCs w:val="21"/>
        </w:rPr>
        <w:t>2025</w:t>
      </w:r>
      <w:r w:rsidRPr="00DA595F">
        <w:rPr>
          <w:rFonts w:ascii="Meiryo UI" w:eastAsia="Meiryo UI" w:hAnsi="Meiryo UI" w:hint="eastAsia"/>
          <w:color w:val="000000" w:themeColor="text1"/>
          <w:kern w:val="24"/>
          <w:szCs w:val="21"/>
        </w:rPr>
        <w:t>年</w:t>
      </w:r>
      <w:r w:rsidR="00DA595F" w:rsidRPr="00DA595F">
        <w:rPr>
          <w:rFonts w:ascii="Meiryo UI" w:eastAsia="Meiryo UI" w:hAnsi="Meiryo UI"/>
          <w:color w:val="000000" w:themeColor="text1"/>
          <w:kern w:val="24"/>
          <w:szCs w:val="21"/>
        </w:rPr>
        <w:t>3</w:t>
      </w:r>
      <w:r w:rsidRPr="00DA595F">
        <w:rPr>
          <w:rFonts w:ascii="Meiryo UI" w:eastAsia="Meiryo UI" w:hAnsi="Meiryo UI" w:hint="eastAsia"/>
          <w:color w:val="000000" w:themeColor="text1"/>
          <w:kern w:val="24"/>
          <w:szCs w:val="21"/>
        </w:rPr>
        <w:t>月</w:t>
      </w:r>
      <w:r w:rsidR="00DA595F" w:rsidRPr="00DA595F">
        <w:rPr>
          <w:rFonts w:ascii="Meiryo UI" w:eastAsia="Meiryo UI" w:hAnsi="Meiryo UI"/>
          <w:color w:val="000000" w:themeColor="text1"/>
          <w:kern w:val="24"/>
          <w:szCs w:val="21"/>
        </w:rPr>
        <w:t>31</w:t>
      </w:r>
      <w:r w:rsidRPr="00DA595F">
        <w:rPr>
          <w:rFonts w:ascii="Meiryo UI" w:eastAsia="Meiryo UI" w:hAnsi="Meiryo UI" w:hint="eastAsia"/>
          <w:color w:val="000000" w:themeColor="text1"/>
          <w:kern w:val="24"/>
          <w:szCs w:val="21"/>
        </w:rPr>
        <w:t>日</w:t>
      </w:r>
    </w:p>
    <w:p w14:paraId="0559956D" w14:textId="77777777" w:rsidR="00292EF2" w:rsidRPr="00DA595F" w:rsidRDefault="00292EF2" w:rsidP="00DF7A68">
      <w:pPr>
        <w:rPr>
          <w:rFonts w:ascii="Meiryo UI" w:eastAsia="Meiryo UI" w:hAnsi="Meiryo UI"/>
          <w:color w:val="000000" w:themeColor="text1"/>
          <w:kern w:val="24"/>
          <w:szCs w:val="21"/>
        </w:rPr>
      </w:pPr>
    </w:p>
    <w:p w14:paraId="134C4425" w14:textId="77777777" w:rsidR="00DF7A68" w:rsidRPr="00DA595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DA595F">
        <w:rPr>
          <w:rFonts w:ascii="Meiryo UI" w:eastAsia="Meiryo UI" w:hAnsi="Meiryo UI" w:hint="eastAsia"/>
          <w:color w:val="000000" w:themeColor="text1"/>
          <w:kern w:val="24"/>
          <w:szCs w:val="21"/>
        </w:rPr>
        <w:t>④抽出項目</w:t>
      </w:r>
    </w:p>
    <w:p w14:paraId="30FA2157" w14:textId="1E7659E4" w:rsidR="00DA595F" w:rsidRPr="00DA595F" w:rsidRDefault="00DA595F" w:rsidP="00DA595F">
      <w:pPr>
        <w:rPr>
          <w:rFonts w:ascii="Meiryo UI" w:eastAsia="Meiryo UI" w:hAnsi="Meiryo UI"/>
          <w:color w:val="000000" w:themeColor="text1"/>
        </w:rPr>
      </w:pPr>
      <w:r w:rsidRPr="00DA595F">
        <w:rPr>
          <w:rFonts w:ascii="Meiryo UI" w:eastAsia="Meiryo UI" w:hAnsi="Meiryo UI" w:hint="eastAsia"/>
          <w:color w:val="000000" w:themeColor="text1"/>
        </w:rPr>
        <w:t>臓器提供の有無（辞退の場合はその理由）、法的脳死判定実施の有無、</w:t>
      </w:r>
      <w:r w:rsidRPr="00DA595F">
        <w:rPr>
          <w:rFonts w:ascii="Meiryo UI" w:eastAsia="Meiryo UI" w:hAnsi="Meiryo UI" w:hint="eastAsia"/>
          <w:color w:val="000000" w:themeColor="text1"/>
          <w:szCs w:val="21"/>
        </w:rPr>
        <w:t>臓器提供に関わる情報提供（オプション提示）の有無、</w:t>
      </w:r>
      <w:r w:rsidRPr="00DA595F">
        <w:rPr>
          <w:rFonts w:ascii="Meiryo UI" w:eastAsia="Meiryo UI" w:hAnsi="Meiryo UI"/>
          <w:color w:val="000000" w:themeColor="text1"/>
          <w:szCs w:val="21"/>
        </w:rPr>
        <w:t>MCAP</w:t>
      </w:r>
      <w:r w:rsidRPr="00DA595F">
        <w:rPr>
          <w:rFonts w:ascii="Meiryo UI" w:eastAsia="Meiryo UI" w:hAnsi="Meiryo UI" w:hint="eastAsia"/>
          <w:color w:val="000000" w:themeColor="text1"/>
          <w:szCs w:val="21"/>
        </w:rPr>
        <w:t>委員会開催の有無、虐待診断カテゴリー（あるいはその具体的判断内容）、身体障害者手帳の有無（あるいは知的障害者の具体的判断内容）、医学的脳死診断実施の有無、脳死診断プロセス詳細（カロリックテスト・無呼吸テスト、中枢神経系画像診断）、発生場所、年齢、性別、疾病診断。</w:t>
      </w:r>
    </w:p>
    <w:p w14:paraId="0D702B6B" w14:textId="77777777" w:rsidR="00292EF2" w:rsidRPr="00DA595F" w:rsidRDefault="00292EF2" w:rsidP="00DF7A68">
      <w:pPr>
        <w:widowControl/>
        <w:spacing w:line="288" w:lineRule="auto"/>
        <w:jc w:val="left"/>
        <w:rPr>
          <w:rFonts w:ascii="Meiryo UI" w:eastAsia="Meiryo UI" w:hAnsi="Meiryo UI"/>
          <w:color w:val="000000" w:themeColor="text1"/>
          <w:kern w:val="24"/>
          <w:szCs w:val="21"/>
        </w:rPr>
      </w:pPr>
    </w:p>
    <w:p w14:paraId="5889E27D" w14:textId="5207B9CF" w:rsidR="00DF7A68" w:rsidRPr="00DA595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DA595F">
        <w:rPr>
          <w:rFonts w:ascii="Meiryo UI" w:eastAsia="Meiryo UI" w:hAnsi="Meiryo UI" w:hint="eastAsia"/>
          <w:color w:val="000000" w:themeColor="text1"/>
          <w:kern w:val="24"/>
          <w:szCs w:val="21"/>
        </w:rPr>
        <w:t>⑤個人情報等の保護について</w:t>
      </w:r>
    </w:p>
    <w:p w14:paraId="0B1DD90D" w14:textId="1C9EEC29" w:rsidR="00292EF2" w:rsidRPr="00DA595F" w:rsidRDefault="00FC1C1C" w:rsidP="00DA595F">
      <w:pPr>
        <w:widowControl/>
        <w:spacing w:line="288" w:lineRule="auto"/>
        <w:jc w:val="left"/>
        <w:rPr>
          <w:rFonts w:ascii="Meiryo UI" w:eastAsia="Meiryo UI" w:hAnsi="Meiryo UI"/>
          <w:color w:val="000000" w:themeColor="text1"/>
          <w:kern w:val="24"/>
          <w:szCs w:val="21"/>
        </w:rPr>
      </w:pPr>
      <w:r w:rsidRPr="00DA595F">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DA595F">
        <w:rPr>
          <w:rFonts w:ascii="Meiryo UI" w:eastAsia="Meiryo UI" w:hAnsi="Meiryo UI" w:hint="eastAsia"/>
          <w:color w:val="000000" w:themeColor="text1"/>
          <w:kern w:val="24"/>
          <w:szCs w:val="21"/>
        </w:rPr>
        <w:t>照合表</w:t>
      </w:r>
      <w:r w:rsidRPr="00DA595F">
        <w:rPr>
          <w:rFonts w:ascii="Meiryo UI" w:eastAsia="Meiryo UI" w:hAnsi="Meiryo UI" w:hint="eastAsia"/>
          <w:color w:val="000000" w:themeColor="text1"/>
          <w:kern w:val="24"/>
          <w:szCs w:val="21"/>
        </w:rPr>
        <w:t>を作成し、個人情報管理者が管理を行い、</w:t>
      </w:r>
      <w:r w:rsidR="00DA595F">
        <w:rPr>
          <w:rFonts w:ascii="Meiryo UI" w:eastAsia="Meiryo UI" w:hAnsi="Meiryo UI" w:hint="eastAsia"/>
          <w:color w:val="000000" w:themeColor="text1"/>
          <w:kern w:val="24"/>
          <w:szCs w:val="21"/>
        </w:rPr>
        <w:t>小児科学講座</w:t>
      </w:r>
      <w:r w:rsidRPr="00DA595F">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083B40DE" w14:textId="2DAD9DBE" w:rsidR="00292EF2" w:rsidRPr="00DA595F" w:rsidRDefault="00292EF2" w:rsidP="00DA595F">
      <w:pPr>
        <w:widowControl/>
        <w:spacing w:line="288" w:lineRule="auto"/>
        <w:jc w:val="left"/>
        <w:rPr>
          <w:rFonts w:ascii="Meiryo UI" w:eastAsia="Meiryo UI" w:hAnsi="Meiryo UI"/>
          <w:color w:val="000000" w:themeColor="text1"/>
          <w:kern w:val="24"/>
          <w:szCs w:val="21"/>
        </w:rPr>
      </w:pPr>
      <w:r w:rsidRPr="00DA595F">
        <w:rPr>
          <w:rFonts w:ascii="Meiryo UI" w:eastAsia="Meiryo UI" w:hAnsi="Meiryo UI" w:hint="eastAsia"/>
          <w:color w:val="000000" w:themeColor="text1"/>
          <w:kern w:val="24"/>
          <w:szCs w:val="21"/>
        </w:rPr>
        <w:lastRenderedPageBreak/>
        <w:t>本研究で得られたデータについては現時点では確定していませんが、国内データを二次利用多目的利用する可能性があります。その際は新たな研究計画を作成したうえで生命倫理委員会（臨床試験部会）にて審議され学長の承認を得るなどの必要な手続きを行います。また、本学の</w:t>
      </w:r>
      <w:r w:rsidRPr="00DA595F">
        <w:rPr>
          <w:rFonts w:ascii="Meiryo UI" w:eastAsia="Meiryo UI" w:hAnsi="Meiryo UI"/>
          <w:color w:val="000000" w:themeColor="text1"/>
          <w:kern w:val="24"/>
          <w:szCs w:val="21"/>
        </w:rPr>
        <w:t>HP等でその旨を公開し、研究対象者が拒否できる機会を保障します。</w:t>
      </w:r>
    </w:p>
    <w:p w14:paraId="2CE6B89D" w14:textId="77777777" w:rsidR="00292EF2" w:rsidRPr="00DA595F" w:rsidRDefault="00292EF2" w:rsidP="00FC1C1C">
      <w:pPr>
        <w:widowControl/>
        <w:spacing w:line="288" w:lineRule="auto"/>
        <w:jc w:val="left"/>
        <w:rPr>
          <w:rFonts w:ascii="Meiryo UI" w:eastAsia="Meiryo UI" w:hAnsi="Meiryo UI"/>
          <w:color w:val="000000" w:themeColor="text1"/>
          <w:kern w:val="24"/>
          <w:szCs w:val="21"/>
        </w:rPr>
      </w:pPr>
    </w:p>
    <w:p w14:paraId="152E6BE3" w14:textId="233E6CF5" w:rsidR="00DF7A68" w:rsidRPr="00DA595F" w:rsidRDefault="00DF7A68" w:rsidP="00FC1C1C">
      <w:pPr>
        <w:widowControl/>
        <w:spacing w:line="288" w:lineRule="auto"/>
        <w:jc w:val="left"/>
        <w:rPr>
          <w:rFonts w:ascii="ＭＳ Ｐゴシック" w:eastAsia="ＭＳ Ｐゴシック" w:hAnsi="ＭＳ Ｐゴシック" w:cs="ＭＳ Ｐゴシック"/>
          <w:color w:val="000000" w:themeColor="text1"/>
          <w:kern w:val="0"/>
          <w:szCs w:val="21"/>
        </w:rPr>
      </w:pPr>
      <w:r w:rsidRPr="00DA595F">
        <w:rPr>
          <w:rFonts w:ascii="Meiryo UI" w:eastAsia="Meiryo UI" w:hAnsi="Meiryo UI" w:hint="eastAsia"/>
          <w:color w:val="000000" w:themeColor="text1"/>
          <w:kern w:val="24"/>
          <w:szCs w:val="21"/>
        </w:rPr>
        <w:t>⑥研究結果の公表について</w:t>
      </w:r>
    </w:p>
    <w:p w14:paraId="299B80FF" w14:textId="3761D70D" w:rsidR="00DF7A68" w:rsidRPr="00DA595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DA595F">
        <w:rPr>
          <w:rFonts w:ascii="Meiryo UI" w:eastAsia="Meiryo UI" w:hAnsi="Meiryo UI" w:hint="eastAsia"/>
          <w:color w:val="000000" w:themeColor="text1"/>
          <w:kern w:val="24"/>
          <w:szCs w:val="21"/>
        </w:rPr>
        <w:t>研究結果は、医学研究雑誌や学会等で発表される予定です。その場合も、個人を特定できる情報は一切含まれませんのでご安心ください。</w:t>
      </w:r>
    </w:p>
    <w:p w14:paraId="1298674B" w14:textId="77777777" w:rsidR="00292EF2" w:rsidRPr="00DA595F" w:rsidRDefault="00292EF2"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p>
    <w:p w14:paraId="4DB073B4" w14:textId="4807DE44" w:rsidR="00DF7A68" w:rsidRPr="00DA595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DA595F">
        <w:rPr>
          <w:rFonts w:ascii="Meiryo UI" w:eastAsia="Meiryo UI" w:hAnsi="Meiryo UI" w:hint="eastAsia"/>
          <w:color w:val="000000" w:themeColor="text1"/>
          <w:kern w:val="24"/>
          <w:szCs w:val="21"/>
        </w:rPr>
        <w:t>⑦問い合わせ先・相談窓口</w:t>
      </w:r>
    </w:p>
    <w:p w14:paraId="5FB608D9" w14:textId="56BD9CA4" w:rsidR="00DF7A68" w:rsidRPr="00DA595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DA595F">
        <w:rPr>
          <w:rFonts w:ascii="Meiryo UI" w:eastAsia="Meiryo UI" w:hAnsi="Meiryo UI" w:hint="eastAsia"/>
          <w:color w:val="000000" w:themeColor="text1"/>
          <w:kern w:val="24"/>
          <w:szCs w:val="21"/>
        </w:rPr>
        <w:t>聖マリアンナ医科大学</w:t>
      </w:r>
      <w:r w:rsidR="003907E0" w:rsidRPr="00DA595F">
        <w:rPr>
          <w:rFonts w:ascii="Meiryo UI" w:eastAsia="Meiryo UI" w:hAnsi="Meiryo UI" w:hint="eastAsia"/>
          <w:color w:val="000000" w:themeColor="text1"/>
          <w:kern w:val="24"/>
          <w:szCs w:val="21"/>
        </w:rPr>
        <w:t>病院</w:t>
      </w:r>
      <w:r w:rsidRPr="00DA595F">
        <w:rPr>
          <w:rFonts w:ascii="Meiryo UI" w:eastAsia="Meiryo UI" w:hAnsi="Meiryo UI" w:hint="eastAsia"/>
          <w:color w:val="000000" w:themeColor="text1"/>
          <w:kern w:val="24"/>
          <w:szCs w:val="21"/>
        </w:rPr>
        <w:t xml:space="preserve">　</w:t>
      </w:r>
      <w:r w:rsidR="00DA595F" w:rsidRPr="00DA595F">
        <w:rPr>
          <w:rFonts w:ascii="Meiryo UI" w:eastAsia="Meiryo UI" w:hAnsi="Meiryo UI" w:hint="eastAsia"/>
          <w:color w:val="000000" w:themeColor="text1"/>
          <w:kern w:val="24"/>
          <w:szCs w:val="21"/>
        </w:rPr>
        <w:t>小児科学講座</w:t>
      </w:r>
    </w:p>
    <w:p w14:paraId="657E4AF1" w14:textId="77777777" w:rsidR="00DF7A68" w:rsidRPr="00DA595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DA595F">
        <w:rPr>
          <w:rFonts w:ascii="Meiryo UI" w:eastAsia="Meiryo UI" w:hAnsi="Meiryo UI" w:hint="eastAsia"/>
          <w:color w:val="000000" w:themeColor="text1"/>
          <w:kern w:val="24"/>
          <w:szCs w:val="21"/>
        </w:rPr>
        <w:t>住所：〒216-8511　神奈川県川崎市宮前区菅生2-16-1</w:t>
      </w:r>
    </w:p>
    <w:p w14:paraId="46DDD335" w14:textId="155A8D2B" w:rsidR="000C6B1D" w:rsidRPr="00DA595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DA595F">
        <w:rPr>
          <w:rFonts w:ascii="Meiryo UI" w:eastAsia="Meiryo UI" w:hAnsi="Meiryo UI" w:hint="eastAsia"/>
          <w:color w:val="000000" w:themeColor="text1"/>
          <w:kern w:val="24"/>
          <w:szCs w:val="21"/>
        </w:rPr>
        <w:t xml:space="preserve">電話：044-977-8111(代表) </w:t>
      </w:r>
      <w:r w:rsidR="00350C3B" w:rsidRPr="00DA595F">
        <w:rPr>
          <w:rFonts w:ascii="Meiryo UI" w:eastAsia="Meiryo UI" w:hAnsi="Meiryo UI" w:hint="eastAsia"/>
          <w:color w:val="000000" w:themeColor="text1"/>
          <w:kern w:val="24"/>
          <w:szCs w:val="21"/>
        </w:rPr>
        <w:t xml:space="preserve">　</w:t>
      </w:r>
      <w:r w:rsidR="000C6B1D" w:rsidRPr="00DA595F">
        <w:rPr>
          <w:rFonts w:ascii="Meiryo UI" w:eastAsia="Meiryo UI" w:hAnsi="Meiryo UI" w:hint="eastAsia"/>
          <w:color w:val="000000" w:themeColor="text1"/>
          <w:kern w:val="24"/>
          <w:szCs w:val="21"/>
        </w:rPr>
        <w:t>内線番号：</w:t>
      </w:r>
      <w:r w:rsidR="00DA595F" w:rsidRPr="00DA595F">
        <w:rPr>
          <w:rFonts w:ascii="Meiryo UI" w:eastAsia="Meiryo UI" w:hAnsi="Meiryo UI"/>
          <w:color w:val="000000" w:themeColor="text1"/>
          <w:kern w:val="24"/>
          <w:szCs w:val="21"/>
        </w:rPr>
        <w:t>3319</w:t>
      </w:r>
    </w:p>
    <w:p w14:paraId="642899B0" w14:textId="6143C3EB" w:rsidR="00DF7A68" w:rsidRPr="00DA595F" w:rsidRDefault="00DF7A68" w:rsidP="00DF7A68">
      <w:pPr>
        <w:widowControl/>
        <w:spacing w:line="288" w:lineRule="auto"/>
        <w:jc w:val="left"/>
        <w:rPr>
          <w:rFonts w:ascii="ＭＳ Ｐゴシック" w:eastAsia="ＭＳ Ｐゴシック" w:hAnsi="ＭＳ Ｐゴシック" w:cs="ＭＳ Ｐゴシック"/>
          <w:color w:val="000000" w:themeColor="text1"/>
          <w:kern w:val="0"/>
          <w:szCs w:val="21"/>
        </w:rPr>
      </w:pPr>
      <w:r w:rsidRPr="00DA595F">
        <w:rPr>
          <w:rFonts w:ascii="Meiryo UI" w:eastAsia="Meiryo UI" w:hAnsi="Meiryo UI" w:hint="eastAsia"/>
          <w:color w:val="000000" w:themeColor="text1"/>
          <w:kern w:val="24"/>
          <w:szCs w:val="21"/>
        </w:rPr>
        <w:t xml:space="preserve">担当医師： </w:t>
      </w:r>
      <w:r w:rsidR="00DA595F" w:rsidRPr="00DA595F">
        <w:rPr>
          <w:rFonts w:ascii="Meiryo UI" w:eastAsia="Meiryo UI" w:hAnsi="Meiryo UI" w:hint="eastAsia"/>
          <w:color w:val="000000" w:themeColor="text1"/>
          <w:kern w:val="24"/>
          <w:szCs w:val="21"/>
        </w:rPr>
        <w:t>清水直樹</w:t>
      </w:r>
    </w:p>
    <w:p w14:paraId="1412EC23" w14:textId="7B377041" w:rsidR="00DA595F" w:rsidRPr="00DA595F" w:rsidRDefault="00DF7A68" w:rsidP="00DF7A68">
      <w:pPr>
        <w:rPr>
          <w:rFonts w:ascii="Meiryo UI" w:eastAsia="Meiryo UI" w:hAnsi="Meiryo UI"/>
          <w:color w:val="000000" w:themeColor="text1"/>
          <w:kern w:val="24"/>
          <w:szCs w:val="21"/>
        </w:rPr>
      </w:pPr>
      <w:r w:rsidRPr="00DA595F">
        <w:rPr>
          <w:rFonts w:ascii="Meiryo UI" w:eastAsia="Meiryo UI" w:hAnsi="Meiryo UI" w:hint="eastAsia"/>
          <w:color w:val="000000" w:themeColor="text1"/>
          <w:kern w:val="24"/>
          <w:szCs w:val="21"/>
        </w:rPr>
        <w:t xml:space="preserve">対応時間： </w:t>
      </w:r>
      <w:r w:rsidR="00DA595F" w:rsidRPr="00DA595F">
        <w:rPr>
          <w:rFonts w:ascii="Meiryo UI" w:eastAsia="Meiryo UI" w:hAnsi="Meiryo UI" w:hint="eastAsia"/>
          <w:color w:val="000000" w:themeColor="text1"/>
          <w:kern w:val="24"/>
          <w:szCs w:val="21"/>
        </w:rPr>
        <w:t>平日</w:t>
      </w:r>
      <w:r w:rsidR="00DA595F" w:rsidRPr="00DA595F">
        <w:rPr>
          <w:rFonts w:ascii="Meiryo UI" w:eastAsia="Meiryo UI" w:hAnsi="Meiryo UI"/>
          <w:color w:val="000000" w:themeColor="text1"/>
          <w:kern w:val="24"/>
          <w:szCs w:val="21"/>
        </w:rPr>
        <w:t>9-17</w:t>
      </w:r>
      <w:r w:rsidR="00DA595F" w:rsidRPr="00DA595F">
        <w:rPr>
          <w:rFonts w:ascii="Meiryo UI" w:eastAsia="Meiryo UI" w:hAnsi="Meiryo UI" w:hint="eastAsia"/>
          <w:color w:val="000000" w:themeColor="text1"/>
          <w:kern w:val="24"/>
          <w:szCs w:val="21"/>
        </w:rPr>
        <w:t>時（木曜日を除く）</w:t>
      </w:r>
    </w:p>
    <w:p w14:paraId="7A36B6F5" w14:textId="77777777" w:rsidR="00292EF2" w:rsidRPr="00DA595F" w:rsidRDefault="00292EF2" w:rsidP="00DF7A68">
      <w:pPr>
        <w:rPr>
          <w:rFonts w:ascii="Meiryo UI" w:eastAsia="Meiryo UI" w:hAnsi="Meiryo UI"/>
          <w:color w:val="000000" w:themeColor="text1"/>
          <w:kern w:val="24"/>
          <w:szCs w:val="21"/>
        </w:rPr>
      </w:pPr>
    </w:p>
    <w:p w14:paraId="18EF79CA" w14:textId="44D6237E" w:rsidR="00DF7A68" w:rsidRPr="00DA595F" w:rsidRDefault="00DF7A68" w:rsidP="00DF7A68">
      <w:pPr>
        <w:pStyle w:val="Web"/>
        <w:spacing w:before="0" w:beforeAutospacing="0" w:after="0" w:afterAutospacing="0"/>
        <w:rPr>
          <w:rFonts w:ascii="Meiryo UI" w:eastAsia="Meiryo UI" w:hAnsi="Meiryo UI" w:cstheme="minorBidi"/>
          <w:color w:val="000000" w:themeColor="text1"/>
          <w:kern w:val="24"/>
          <w:sz w:val="21"/>
          <w:szCs w:val="21"/>
        </w:rPr>
      </w:pPr>
      <w:r w:rsidRPr="00DA595F">
        <w:rPr>
          <w:rFonts w:ascii="Meiryo UI" w:eastAsia="Meiryo UI" w:hAnsi="Meiryo UI" w:cstheme="minorBidi" w:hint="eastAsia"/>
          <w:color w:val="000000" w:themeColor="text1"/>
          <w:kern w:val="24"/>
          <w:sz w:val="21"/>
          <w:szCs w:val="21"/>
        </w:rPr>
        <w:t>【研究機関名及び本学の研究責任者氏名】</w:t>
      </w:r>
    </w:p>
    <w:p w14:paraId="36200949" w14:textId="77777777" w:rsidR="00DF7A68" w:rsidRPr="00DA595F" w:rsidRDefault="00DF7A68" w:rsidP="00DF7A68">
      <w:pPr>
        <w:pStyle w:val="Web"/>
        <w:spacing w:before="0" w:beforeAutospacing="0" w:after="0" w:afterAutospacing="0"/>
        <w:rPr>
          <w:color w:val="000000" w:themeColor="text1"/>
          <w:sz w:val="21"/>
          <w:szCs w:val="21"/>
        </w:rPr>
      </w:pPr>
      <w:r w:rsidRPr="00DA595F">
        <w:rPr>
          <w:rFonts w:ascii="Meiryo UI" w:eastAsia="Meiryo UI" w:hAnsi="Meiryo UI" w:cstheme="minorBidi" w:hint="eastAsia"/>
          <w:color w:val="000000" w:themeColor="text1"/>
          <w:kern w:val="24"/>
          <w:sz w:val="21"/>
          <w:szCs w:val="21"/>
        </w:rPr>
        <w:t>この研究が行われる研究機関と研究責任者は次に示すとおりです。</w:t>
      </w:r>
    </w:p>
    <w:p w14:paraId="53511E97" w14:textId="5837D702" w:rsidR="00DF7A68" w:rsidRPr="00DA595F" w:rsidRDefault="00DF7A68" w:rsidP="00DA595F">
      <w:pPr>
        <w:pStyle w:val="Web"/>
        <w:spacing w:before="0" w:beforeAutospacing="0" w:after="0" w:afterAutospacing="0"/>
        <w:jc w:val="both"/>
        <w:rPr>
          <w:color w:val="000000" w:themeColor="text1"/>
          <w:sz w:val="21"/>
          <w:szCs w:val="21"/>
        </w:rPr>
      </w:pPr>
      <w:r w:rsidRPr="00DA595F">
        <w:rPr>
          <w:rFonts w:ascii="Meiryo UI" w:eastAsia="Meiryo UI" w:hAnsi="Meiryo UI" w:cstheme="minorBidi" w:hint="eastAsia"/>
          <w:color w:val="000000" w:themeColor="text1"/>
          <w:kern w:val="24"/>
          <w:sz w:val="21"/>
          <w:szCs w:val="21"/>
        </w:rPr>
        <w:t>研究機関　　 聖マリアンナ医科大学</w:t>
      </w:r>
      <w:r w:rsidR="00DA595F" w:rsidRPr="00DA595F">
        <w:rPr>
          <w:rFonts w:ascii="Meiryo UI" w:eastAsia="Meiryo UI" w:hAnsi="Meiryo UI" w:cstheme="minorBidi" w:hint="eastAsia"/>
          <w:color w:val="000000" w:themeColor="text1"/>
          <w:kern w:val="24"/>
          <w:sz w:val="21"/>
          <w:szCs w:val="21"/>
        </w:rPr>
        <w:t xml:space="preserve">　小児科学講座</w:t>
      </w:r>
    </w:p>
    <w:p w14:paraId="35A7DB2D" w14:textId="05EC555E" w:rsidR="00D066FB" w:rsidRPr="00DA595F" w:rsidRDefault="00DF7A68" w:rsidP="00DA595F">
      <w:pPr>
        <w:pStyle w:val="Web"/>
        <w:spacing w:before="0" w:beforeAutospacing="0" w:after="0" w:afterAutospacing="0"/>
        <w:rPr>
          <w:color w:val="000000" w:themeColor="text1"/>
          <w:sz w:val="21"/>
          <w:szCs w:val="21"/>
        </w:rPr>
      </w:pPr>
      <w:r w:rsidRPr="00DA595F">
        <w:rPr>
          <w:rFonts w:ascii="Meiryo UI" w:eastAsia="Meiryo UI" w:hAnsi="Meiryo UI" w:cstheme="minorBidi" w:hint="eastAsia"/>
          <w:color w:val="000000" w:themeColor="text1"/>
          <w:kern w:val="24"/>
          <w:sz w:val="21"/>
          <w:szCs w:val="21"/>
        </w:rPr>
        <w:t xml:space="preserve">研究責任者　</w:t>
      </w:r>
      <w:r w:rsidR="00DA595F" w:rsidRPr="00DA595F">
        <w:rPr>
          <w:rFonts w:ascii="Meiryo UI" w:eastAsia="Meiryo UI" w:hAnsi="Meiryo UI" w:cstheme="minorBidi"/>
          <w:color w:val="000000" w:themeColor="text1"/>
          <w:kern w:val="24"/>
          <w:sz w:val="21"/>
          <w:szCs w:val="21"/>
        </w:rPr>
        <w:t xml:space="preserve"> </w:t>
      </w:r>
      <w:r w:rsidR="00DA595F" w:rsidRPr="00DA595F">
        <w:rPr>
          <w:rFonts w:ascii="Meiryo UI" w:eastAsia="Meiryo UI" w:hAnsi="Meiryo UI" w:cstheme="minorBidi" w:hint="eastAsia"/>
          <w:color w:val="000000" w:themeColor="text1"/>
          <w:kern w:val="24"/>
          <w:sz w:val="21"/>
          <w:szCs w:val="21"/>
        </w:rPr>
        <w:t>主任教授　清水直樹</w:t>
      </w:r>
    </w:p>
    <w:p w14:paraId="03082C4F" w14:textId="77777777" w:rsidR="00DA595F" w:rsidRPr="00DA595F" w:rsidRDefault="00DA595F">
      <w:pPr>
        <w:pStyle w:val="Web"/>
        <w:spacing w:before="0" w:beforeAutospacing="0" w:after="0" w:afterAutospacing="0"/>
        <w:jc w:val="both"/>
        <w:rPr>
          <w:color w:val="000000" w:themeColor="text1"/>
        </w:rPr>
      </w:pPr>
    </w:p>
    <w:sectPr w:rsidR="00DA595F" w:rsidRPr="00DA595F"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7E910" w14:textId="77777777" w:rsidR="007E205F" w:rsidRDefault="007E205F" w:rsidP="000F2B93">
      <w:r>
        <w:separator/>
      </w:r>
    </w:p>
  </w:endnote>
  <w:endnote w:type="continuationSeparator" w:id="0">
    <w:p w14:paraId="4154BCE5" w14:textId="77777777" w:rsidR="007E205F" w:rsidRDefault="007E205F"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67D6" w14:textId="77777777" w:rsidR="007E205F" w:rsidRDefault="007E205F" w:rsidP="000F2B93">
      <w:r>
        <w:separator/>
      </w:r>
    </w:p>
  </w:footnote>
  <w:footnote w:type="continuationSeparator" w:id="0">
    <w:p w14:paraId="62D6CF91" w14:textId="77777777" w:rsidR="007E205F" w:rsidRDefault="007E205F" w:rsidP="000F2B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85460"/>
    <w:rsid w:val="000A551C"/>
    <w:rsid w:val="000B4707"/>
    <w:rsid w:val="000C6B1D"/>
    <w:rsid w:val="000F2B93"/>
    <w:rsid w:val="001C755E"/>
    <w:rsid w:val="0021131F"/>
    <w:rsid w:val="00292EF2"/>
    <w:rsid w:val="002B0200"/>
    <w:rsid w:val="0034678C"/>
    <w:rsid w:val="00350C3B"/>
    <w:rsid w:val="003750F1"/>
    <w:rsid w:val="003907E0"/>
    <w:rsid w:val="004C1B15"/>
    <w:rsid w:val="005460C3"/>
    <w:rsid w:val="00691B86"/>
    <w:rsid w:val="00692BF5"/>
    <w:rsid w:val="007E205F"/>
    <w:rsid w:val="007F7832"/>
    <w:rsid w:val="00892FD5"/>
    <w:rsid w:val="008A40D3"/>
    <w:rsid w:val="00905A22"/>
    <w:rsid w:val="00925086"/>
    <w:rsid w:val="009D7433"/>
    <w:rsid w:val="00A035F7"/>
    <w:rsid w:val="00B15D23"/>
    <w:rsid w:val="00B62E85"/>
    <w:rsid w:val="00CD08AE"/>
    <w:rsid w:val="00D066FB"/>
    <w:rsid w:val="00DA595F"/>
    <w:rsid w:val="00DF7A68"/>
    <w:rsid w:val="00EC04EC"/>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.~WRD0000</Template>
  <TotalTime>0</TotalTime>
  <Pages>2</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ShimizuNaoki</cp:lastModifiedBy>
  <cp:revision>2</cp:revision>
  <dcterms:created xsi:type="dcterms:W3CDTF">2024-07-17T07:33:00Z</dcterms:created>
  <dcterms:modified xsi:type="dcterms:W3CDTF">2024-07-17T07:33:00Z</dcterms:modified>
</cp:coreProperties>
</file>