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9523" w14:textId="77777777" w:rsid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聖マリアンナ医科大学横浜市西部病院で大腸癌の診断で治療を受けた方およびご家族の方へ</w:t>
      </w:r>
    </w:p>
    <w:p w14:paraId="1554B273" w14:textId="14293817" w:rsidR="00D00DC5" w:rsidRP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br/>
        <w:t>研究課題</w:t>
      </w:r>
    </w:p>
    <w:p w14:paraId="78A2371B" w14:textId="7A1B80D2" w:rsidR="00D00DC5" w:rsidRPr="007A0FCE" w:rsidRDefault="00FD3E57" w:rsidP="00D00DC5">
      <w:pPr>
        <w:pStyle w:val="a4"/>
        <w:rPr>
          <w:rFonts w:ascii="メイリオ" w:eastAsia="メイリオ" w:hAnsi="メイリオ"/>
          <w:color w:val="000000" w:themeColor="text1"/>
          <w:sz w:val="20"/>
          <w:szCs w:val="20"/>
        </w:rPr>
      </w:pPr>
      <w:r w:rsidRPr="007A0FCE">
        <w:rPr>
          <w:rFonts w:ascii="メイリオ" w:eastAsia="メイリオ" w:hAnsi="メイリオ" w:hint="eastAsia"/>
          <w:color w:val="000000" w:themeColor="text1"/>
          <w:sz w:val="20"/>
          <w:szCs w:val="20"/>
        </w:rPr>
        <w:t>「</w:t>
      </w:r>
      <w:r w:rsidR="00046698" w:rsidRPr="007A0FCE">
        <w:rPr>
          <w:rFonts w:ascii="メイリオ" w:eastAsia="メイリオ" w:hAnsi="メイリオ" w:cs="ＭＳ Ｐゴシック" w:hint="eastAsia"/>
          <w:color w:val="000000" w:themeColor="text1"/>
          <w:kern w:val="0"/>
          <w:sz w:val="20"/>
          <w:szCs w:val="20"/>
        </w:rPr>
        <w:t>Persistent Descending Mesocolonを伴う大腸癌に対し腹腔鏡下大腸結腸切除術を施行した症例の検討</w:t>
      </w:r>
      <w:r w:rsidRPr="007A0FCE">
        <w:rPr>
          <w:rFonts w:ascii="メイリオ" w:eastAsia="メイリオ" w:hAnsi="メイリオ" w:hint="eastAsia"/>
          <w:color w:val="000000" w:themeColor="text1"/>
          <w:sz w:val="20"/>
          <w:szCs w:val="20"/>
        </w:rPr>
        <w:t>」</w:t>
      </w:r>
    </w:p>
    <w:p w14:paraId="030108C8" w14:textId="1D73A589" w:rsidR="00683004" w:rsidRP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へご参加のお願い</w:t>
      </w:r>
    </w:p>
    <w:p w14:paraId="5766CA81" w14:textId="77777777" w:rsidR="00D00DC5"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研究課題名：</w:t>
      </w:r>
    </w:p>
    <w:p w14:paraId="45F01261" w14:textId="7FB7A528" w:rsidR="00D00DC5" w:rsidRPr="007A0FCE" w:rsidRDefault="00046698" w:rsidP="00D00DC5">
      <w:pPr>
        <w:pStyle w:val="a4"/>
        <w:rPr>
          <w:rFonts w:ascii="メイリオ" w:eastAsia="メイリオ" w:hAnsi="メイリオ"/>
          <w:color w:val="000000" w:themeColor="text1"/>
          <w:sz w:val="20"/>
          <w:szCs w:val="20"/>
        </w:rPr>
      </w:pPr>
      <w:r w:rsidRPr="007A0FCE">
        <w:rPr>
          <w:rFonts w:ascii="メイリオ" w:eastAsia="メイリオ" w:hAnsi="メイリオ" w:cs="ＭＳ Ｐゴシック" w:hint="eastAsia"/>
          <w:color w:val="000000" w:themeColor="text1"/>
          <w:kern w:val="0"/>
          <w:sz w:val="20"/>
          <w:szCs w:val="20"/>
        </w:rPr>
        <w:t>Persistent Descending Mesocolonを伴う大腸癌に対し腹腔鏡下大腸結腸切除術を施行した症例の</w:t>
      </w:r>
      <w:r w:rsidR="00D00DC5" w:rsidRPr="007A0FCE">
        <w:rPr>
          <w:rFonts w:ascii="メイリオ" w:eastAsia="メイリオ" w:hAnsi="メイリオ" w:hint="eastAsia"/>
          <w:color w:val="000000" w:themeColor="text1"/>
          <w:sz w:val="20"/>
          <w:szCs w:val="20"/>
        </w:rPr>
        <w:t>検討</w:t>
      </w:r>
    </w:p>
    <w:p w14:paraId="0AF006FB" w14:textId="77777777" w:rsidR="001E76F7" w:rsidRDefault="00FD3E57" w:rsidP="00D00DC5">
      <w:pPr>
        <w:pStyle w:val="a4"/>
        <w:rPr>
          <w:rFonts w:ascii="メイリオ" w:eastAsia="メイリオ" w:hAnsi="メイリオ"/>
          <w:sz w:val="20"/>
          <w:szCs w:val="20"/>
        </w:rPr>
      </w:pPr>
      <w:r w:rsidRPr="00D00DC5">
        <w:rPr>
          <w:rFonts w:ascii="メイリオ" w:eastAsia="メイリオ" w:hAnsi="メイリオ" w:hint="eastAsia"/>
          <w:sz w:val="20"/>
          <w:szCs w:val="20"/>
        </w:rPr>
        <w:t>（2）実施責任者：消化器・一般外科　助教　根岸宏行</w:t>
      </w:r>
      <w:r w:rsidRPr="00D00DC5">
        <w:rPr>
          <w:rFonts w:ascii="メイリオ" w:eastAsia="メイリオ" w:hAnsi="メイリオ" w:hint="eastAsia"/>
          <w:sz w:val="20"/>
          <w:szCs w:val="20"/>
        </w:rPr>
        <w:br/>
        <w:t>（3）研究の目的：</w:t>
      </w:r>
    </w:p>
    <w:p w14:paraId="07C35691" w14:textId="13B08824" w:rsidR="00046698" w:rsidRPr="00046698" w:rsidRDefault="00046698" w:rsidP="00046698">
      <w:pPr>
        <w:jc w:val="left"/>
        <w:rPr>
          <w:rFonts w:ascii="メイリオ" w:eastAsia="メイリオ" w:hAnsi="メイリオ"/>
          <w:color w:val="FF0000"/>
          <w:sz w:val="20"/>
          <w:szCs w:val="20"/>
        </w:rPr>
      </w:pPr>
      <w:r w:rsidRPr="00046698">
        <w:rPr>
          <w:rFonts w:ascii="メイリオ" w:eastAsia="メイリオ" w:hAnsi="メイリオ" w:cs="ＭＳ Ｐゴシック" w:hint="eastAsia"/>
          <w:color w:val="000000"/>
          <w:kern w:val="0"/>
          <w:sz w:val="20"/>
          <w:szCs w:val="20"/>
        </w:rPr>
        <w:t>Persistent descending mesocolon（以下，PDM）は，S 状結腸が内側から右側に変位し小腸間膜や右骨盤壁に癒着する固定異常です。開腹手術ではあまり意識せずに対応していたと考えらますが、腹腔鏡下手術では解剖認識や癒着剥離手順など手術手技に工夫を要します。</w:t>
      </w:r>
      <w:r w:rsidRPr="00046698">
        <w:rPr>
          <w:rFonts w:ascii="メイリオ" w:eastAsia="メイリオ" w:hAnsi="メイリオ" w:hint="eastAsia"/>
          <w:sz w:val="20"/>
          <w:szCs w:val="20"/>
        </w:rPr>
        <w:t>しかしながら、</w:t>
      </w:r>
      <w:r w:rsidRPr="00046698">
        <w:rPr>
          <w:rFonts w:ascii="メイリオ" w:eastAsia="メイリオ" w:hAnsi="メイリオ"/>
          <w:sz w:val="20"/>
          <w:szCs w:val="20"/>
        </w:rPr>
        <w:t>PDM</w:t>
      </w:r>
      <w:r w:rsidRPr="00046698">
        <w:rPr>
          <w:rFonts w:ascii="メイリオ" w:eastAsia="メイリオ" w:hAnsi="メイリオ" w:hint="eastAsia"/>
          <w:sz w:val="20"/>
          <w:szCs w:val="20"/>
        </w:rPr>
        <w:t>を伴った大腸癌に対する腹腔鏡手術についての安全性についての報告は少ないのが現状です。</w:t>
      </w:r>
    </w:p>
    <w:p w14:paraId="227BE129" w14:textId="77777777" w:rsidR="00046698" w:rsidRPr="00046698" w:rsidRDefault="00046698" w:rsidP="00046698">
      <w:pPr>
        <w:widowControl/>
        <w:jc w:val="left"/>
        <w:rPr>
          <w:rFonts w:ascii="メイリオ" w:eastAsia="メイリオ" w:hAnsi="メイリオ"/>
          <w:sz w:val="20"/>
          <w:szCs w:val="20"/>
        </w:rPr>
      </w:pPr>
      <w:r w:rsidRPr="00046698">
        <w:rPr>
          <w:rFonts w:ascii="メイリオ" w:eastAsia="メイリオ" w:hAnsi="メイリオ" w:hint="eastAsia"/>
          <w:sz w:val="20"/>
          <w:szCs w:val="20"/>
        </w:rPr>
        <w:t>本研究では、大腸癌に対し、腹腔鏡下大腸切除術を伴う切除術を行った症例について、P</w:t>
      </w:r>
      <w:r w:rsidRPr="00046698">
        <w:rPr>
          <w:rFonts w:ascii="メイリオ" w:eastAsia="メイリオ" w:hAnsi="メイリオ"/>
          <w:sz w:val="20"/>
          <w:szCs w:val="20"/>
        </w:rPr>
        <w:t>DM</w:t>
      </w:r>
      <w:r w:rsidRPr="00046698">
        <w:rPr>
          <w:rFonts w:ascii="メイリオ" w:eastAsia="メイリオ" w:hAnsi="メイリオ" w:hint="eastAsia"/>
          <w:sz w:val="20"/>
          <w:szCs w:val="20"/>
        </w:rPr>
        <w:t>群と非</w:t>
      </w:r>
      <w:r w:rsidRPr="00046698">
        <w:rPr>
          <w:rFonts w:ascii="メイリオ" w:eastAsia="メイリオ" w:hAnsi="メイリオ"/>
          <w:sz w:val="20"/>
          <w:szCs w:val="20"/>
        </w:rPr>
        <w:t>PDM</w:t>
      </w:r>
      <w:r w:rsidRPr="00046698">
        <w:rPr>
          <w:rFonts w:ascii="メイリオ" w:eastAsia="メイリオ" w:hAnsi="メイリオ" w:hint="eastAsia"/>
          <w:sz w:val="20"/>
          <w:szCs w:val="20"/>
        </w:rPr>
        <w:t>群に分けて後方視的にその成績を検討することによって、最適な術式や手術手順の模索や治療成績向上のための対策を考案することを目的とします。</w:t>
      </w:r>
    </w:p>
    <w:p w14:paraId="56BA7DCB" w14:textId="77777777" w:rsidR="00046698" w:rsidRPr="00046698" w:rsidRDefault="00FD3E57" w:rsidP="00046698">
      <w:pPr>
        <w:widowControl/>
        <w:jc w:val="left"/>
        <w:rPr>
          <w:rFonts w:ascii="メイリオ" w:eastAsia="メイリオ" w:hAnsi="メイリオ" w:cs="ＭＳ Ｐゴシック"/>
          <w:color w:val="000000"/>
          <w:kern w:val="0"/>
          <w:sz w:val="20"/>
          <w:szCs w:val="20"/>
        </w:rPr>
      </w:pPr>
      <w:r w:rsidRPr="00046698">
        <w:rPr>
          <w:rFonts w:ascii="メイリオ" w:eastAsia="メイリオ" w:hAnsi="メイリオ" w:cs="ＭＳ Ｐゴシック" w:hint="eastAsia"/>
          <w:color w:val="000000"/>
          <w:kern w:val="0"/>
          <w:sz w:val="20"/>
          <w:szCs w:val="20"/>
        </w:rPr>
        <w:t>（4）研究対象について</w:t>
      </w:r>
    </w:p>
    <w:p w14:paraId="4DBB6B39" w14:textId="723986F1" w:rsidR="00046698" w:rsidRPr="00046698" w:rsidRDefault="00046698" w:rsidP="00046698">
      <w:pPr>
        <w:widowControl/>
        <w:jc w:val="left"/>
        <w:rPr>
          <w:rFonts w:ascii="メイリオ" w:eastAsia="メイリオ" w:hAnsi="メイリオ"/>
          <w:sz w:val="20"/>
          <w:szCs w:val="20"/>
        </w:rPr>
      </w:pPr>
      <w:r w:rsidRPr="00046698">
        <w:rPr>
          <w:rFonts w:ascii="メイリオ" w:eastAsia="メイリオ" w:hAnsi="メイリオ"/>
          <w:color w:val="000000"/>
          <w:sz w:val="20"/>
          <w:szCs w:val="20"/>
        </w:rPr>
        <w:t>201</w:t>
      </w:r>
      <w:r w:rsidRPr="00046698">
        <w:rPr>
          <w:rFonts w:ascii="メイリオ" w:eastAsia="メイリオ" w:hAnsi="メイリオ" w:hint="eastAsia"/>
          <w:color w:val="000000"/>
          <w:sz w:val="20"/>
          <w:szCs w:val="20"/>
        </w:rPr>
        <w:t>5年1月1日から2</w:t>
      </w:r>
      <w:r w:rsidRPr="00046698">
        <w:rPr>
          <w:rFonts w:ascii="メイリオ" w:eastAsia="メイリオ" w:hAnsi="メイリオ"/>
          <w:color w:val="000000"/>
          <w:sz w:val="20"/>
          <w:szCs w:val="20"/>
        </w:rPr>
        <w:t>0</w:t>
      </w:r>
      <w:r w:rsidRPr="00046698">
        <w:rPr>
          <w:rFonts w:ascii="メイリオ" w:eastAsia="メイリオ" w:hAnsi="メイリオ" w:hint="eastAsia"/>
          <w:color w:val="000000"/>
          <w:sz w:val="20"/>
          <w:szCs w:val="20"/>
        </w:rPr>
        <w:t>23年</w:t>
      </w:r>
      <w:r w:rsidRPr="00046698">
        <w:rPr>
          <w:rFonts w:ascii="メイリオ" w:eastAsia="メイリオ" w:hAnsi="メイリオ"/>
          <w:color w:val="000000"/>
          <w:sz w:val="20"/>
          <w:szCs w:val="20"/>
        </w:rPr>
        <w:t>3</w:t>
      </w:r>
      <w:r w:rsidRPr="00046698">
        <w:rPr>
          <w:rFonts w:ascii="メイリオ" w:eastAsia="メイリオ" w:hAnsi="メイリオ" w:hint="eastAsia"/>
          <w:color w:val="000000"/>
          <w:sz w:val="20"/>
          <w:szCs w:val="20"/>
        </w:rPr>
        <w:t>月3</w:t>
      </w:r>
      <w:r w:rsidRPr="00046698">
        <w:rPr>
          <w:rFonts w:ascii="メイリオ" w:eastAsia="メイリオ" w:hAnsi="メイリオ"/>
          <w:color w:val="000000"/>
          <w:sz w:val="20"/>
          <w:szCs w:val="20"/>
        </w:rPr>
        <w:t>1</w:t>
      </w:r>
      <w:r w:rsidRPr="00046698">
        <w:rPr>
          <w:rFonts w:ascii="メイリオ" w:eastAsia="メイリオ" w:hAnsi="メイリオ" w:hint="eastAsia"/>
          <w:color w:val="000000"/>
          <w:sz w:val="20"/>
          <w:szCs w:val="20"/>
        </w:rPr>
        <w:t>日に聖マリアンナ医科大学横浜市西部病院で大腸癌に対し、腹腔鏡下大腸切除術を施行した症例のうち、</w:t>
      </w:r>
      <w:r w:rsidRPr="00046698">
        <w:rPr>
          <w:rFonts w:ascii="メイリオ" w:eastAsia="メイリオ" w:hAnsi="メイリオ"/>
          <w:bCs/>
          <w:sz w:val="20"/>
          <w:szCs w:val="20"/>
        </w:rPr>
        <w:t>PDM</w:t>
      </w:r>
      <w:r w:rsidRPr="00046698">
        <w:rPr>
          <w:rFonts w:ascii="メイリオ" w:eastAsia="メイリオ" w:hAnsi="メイリオ" w:hint="eastAsia"/>
          <w:bCs/>
          <w:sz w:val="20"/>
          <w:szCs w:val="20"/>
        </w:rPr>
        <w:t>が手術手技に影響を与える下行結腸から直腸に病変を有する大腸癌症例です。</w:t>
      </w:r>
    </w:p>
    <w:p w14:paraId="392914D1" w14:textId="68DF54DD" w:rsidR="00683004" w:rsidRDefault="00FD3E57" w:rsidP="00046698">
      <w:pPr>
        <w:widowControl/>
        <w:jc w:val="left"/>
        <w:rPr>
          <w:rFonts w:ascii="メイリオ" w:eastAsia="メイリオ" w:hAnsi="メイリオ" w:cs="ＭＳ Ｐゴシック"/>
          <w:color w:val="000000"/>
          <w:kern w:val="0"/>
          <w:sz w:val="20"/>
          <w:szCs w:val="20"/>
        </w:rPr>
      </w:pPr>
      <w:r w:rsidRPr="00FD3E57">
        <w:rPr>
          <w:rFonts w:ascii="メイリオ" w:eastAsia="メイリオ" w:hAnsi="メイリオ" w:cs="ＭＳ Ｐゴシック" w:hint="eastAsia"/>
          <w:color w:val="000000"/>
          <w:kern w:val="0"/>
          <w:sz w:val="20"/>
          <w:szCs w:val="20"/>
        </w:rPr>
        <w:t>（5）研究実施期間</w:t>
      </w:r>
      <w:r w:rsidRPr="00FD3E57">
        <w:rPr>
          <w:rFonts w:ascii="メイリオ" w:eastAsia="メイリオ" w:hAnsi="メイリオ" w:cs="ＭＳ Ｐゴシック" w:hint="eastAsia"/>
          <w:color w:val="000000"/>
          <w:kern w:val="0"/>
          <w:sz w:val="20"/>
          <w:szCs w:val="20"/>
        </w:rPr>
        <w:br/>
        <w:t> 承認後～</w:t>
      </w:r>
      <w:r w:rsidRPr="007E32DC">
        <w:rPr>
          <w:rFonts w:ascii="メイリオ" w:eastAsia="メイリオ" w:hAnsi="メイリオ" w:cs="ＭＳ Ｐゴシック"/>
          <w:color w:val="FF0000"/>
          <w:kern w:val="0"/>
          <w:sz w:val="20"/>
          <w:szCs w:val="20"/>
        </w:rPr>
        <w:t>202</w:t>
      </w:r>
      <w:r w:rsidR="007E32DC">
        <w:rPr>
          <w:rFonts w:ascii="メイリオ" w:eastAsia="メイリオ" w:hAnsi="メイリオ" w:cs="ＭＳ Ｐゴシック"/>
          <w:color w:val="FF0000"/>
          <w:kern w:val="0"/>
          <w:sz w:val="20"/>
          <w:szCs w:val="20"/>
        </w:rPr>
        <w:t>7</w:t>
      </w:r>
      <w:r w:rsidRPr="007E32DC">
        <w:rPr>
          <w:rFonts w:ascii="メイリオ" w:eastAsia="メイリオ" w:hAnsi="メイリオ" w:cs="ＭＳ Ｐゴシック" w:hint="eastAsia"/>
          <w:color w:val="FF0000"/>
          <w:kern w:val="0"/>
          <w:sz w:val="20"/>
          <w:szCs w:val="20"/>
        </w:rPr>
        <w:t>年1</w:t>
      </w:r>
      <w:r w:rsidRPr="007E32DC">
        <w:rPr>
          <w:rFonts w:ascii="メイリオ" w:eastAsia="メイリオ" w:hAnsi="メイリオ" w:cs="ＭＳ Ｐゴシック"/>
          <w:color w:val="FF0000"/>
          <w:kern w:val="0"/>
          <w:sz w:val="20"/>
          <w:szCs w:val="20"/>
        </w:rPr>
        <w:t>2</w:t>
      </w:r>
      <w:r w:rsidRPr="007E32DC">
        <w:rPr>
          <w:rFonts w:ascii="メイリオ" w:eastAsia="メイリオ" w:hAnsi="メイリオ" w:cs="ＭＳ Ｐゴシック" w:hint="eastAsia"/>
          <w:color w:val="FF0000"/>
          <w:kern w:val="0"/>
          <w:sz w:val="20"/>
          <w:szCs w:val="20"/>
        </w:rPr>
        <w:t>月3</w:t>
      </w:r>
      <w:r w:rsidRPr="007E32DC">
        <w:rPr>
          <w:rFonts w:ascii="メイリオ" w:eastAsia="メイリオ" w:hAnsi="メイリオ" w:cs="ＭＳ Ｐゴシック"/>
          <w:color w:val="FF0000"/>
          <w:kern w:val="0"/>
          <w:sz w:val="20"/>
          <w:szCs w:val="20"/>
        </w:rPr>
        <w:t>1</w:t>
      </w:r>
      <w:r w:rsidRPr="007E32DC">
        <w:rPr>
          <w:rFonts w:ascii="メイリオ" w:eastAsia="メイリオ" w:hAnsi="メイリオ" w:cs="ＭＳ Ｐゴシック" w:hint="eastAsia"/>
          <w:color w:val="FF0000"/>
          <w:kern w:val="0"/>
          <w:sz w:val="20"/>
          <w:szCs w:val="20"/>
        </w:rPr>
        <w:t>日</w:t>
      </w:r>
      <w:r w:rsidRPr="00FD3E57">
        <w:rPr>
          <w:rFonts w:ascii="メイリオ" w:eastAsia="メイリオ" w:hAnsi="メイリオ" w:cs="ＭＳ Ｐゴシック" w:hint="eastAsia"/>
          <w:color w:val="000000"/>
          <w:kern w:val="0"/>
          <w:sz w:val="20"/>
          <w:szCs w:val="20"/>
        </w:rPr>
        <w:br/>
        <w:t>（6）抽出項目</w:t>
      </w:r>
    </w:p>
    <w:p w14:paraId="5A57078C" w14:textId="62C4DDFB"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本研究において対象期間中に手術が行われた症例のうち、対象症例に含まれる症例の下記臨床データ（患者背景情報、手術所見、術後経過）を収集</w:t>
      </w:r>
      <w:r w:rsidR="00C40876">
        <w:rPr>
          <w:rFonts w:ascii="メイリオ" w:eastAsia="メイリオ" w:hAnsi="メイリオ" w:cs="ＭＳ Ｐゴシック" w:hint="eastAsia"/>
          <w:color w:val="000000"/>
          <w:kern w:val="0"/>
          <w:sz w:val="20"/>
          <w:szCs w:val="20"/>
        </w:rPr>
        <w:t>します。</w:t>
      </w:r>
    </w:p>
    <w:p w14:paraId="57C9797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・患者背景情報</w:t>
      </w:r>
    </w:p>
    <w:p w14:paraId="6745FB36"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年齢・性別・身長（</w:t>
      </w:r>
      <w:r w:rsidRPr="00683004">
        <w:rPr>
          <w:rFonts w:ascii="メイリオ" w:eastAsia="メイリオ" w:hAnsi="メイリオ" w:cs="ＭＳ Ｐゴシック"/>
          <w:color w:val="000000"/>
          <w:kern w:val="0"/>
          <w:sz w:val="20"/>
          <w:szCs w:val="20"/>
        </w:rPr>
        <w:t>cm）・体重（kg）・術前ASA</w:t>
      </w:r>
    </w:p>
    <w:p w14:paraId="02C321CF"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併存症（高血圧、糖尿病、脳血管疾患、呼吸器疾患、循環器疾患等）の有無</w:t>
      </w:r>
    </w:p>
    <w:p w14:paraId="12F4B7D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・手術所見</w:t>
      </w:r>
    </w:p>
    <w:p w14:paraId="513DDBC5" w14:textId="58A1A42A"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lastRenderedPageBreak/>
        <w:t>手術年月日・術式・出血量（</w:t>
      </w:r>
      <w:r w:rsidRPr="00683004">
        <w:rPr>
          <w:rFonts w:ascii="メイリオ" w:eastAsia="メイリオ" w:hAnsi="メイリオ" w:cs="ＭＳ Ｐゴシック"/>
          <w:color w:val="000000"/>
          <w:kern w:val="0"/>
          <w:sz w:val="20"/>
          <w:szCs w:val="20"/>
        </w:rPr>
        <w:t>g)・手術時間（分）</w:t>
      </w:r>
    </w:p>
    <w:p w14:paraId="4D25008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・術後経過</w:t>
      </w:r>
    </w:p>
    <w:p w14:paraId="1F927E2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排便・排ガスの確認日（日）・食事開始日（日）</w:t>
      </w:r>
    </w:p>
    <w:p w14:paraId="51FE9E12" w14:textId="24C2F174"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術後合併症〔（なし／出血／腸閉塞／創感染／膿瘍／心疾患／深部静脈血栓症／その他）〕</w:t>
      </w:r>
      <w:proofErr w:type="spellStart"/>
      <w:r w:rsidRPr="00683004">
        <w:rPr>
          <w:rFonts w:ascii="メイリオ" w:eastAsia="メイリオ" w:hAnsi="メイリオ" w:cs="ＭＳ Ｐゴシック"/>
          <w:color w:val="000000"/>
          <w:kern w:val="0"/>
          <w:sz w:val="20"/>
          <w:szCs w:val="20"/>
        </w:rPr>
        <w:t>Clavien-Dindo</w:t>
      </w:r>
      <w:proofErr w:type="spellEnd"/>
      <w:r w:rsidRPr="00683004">
        <w:rPr>
          <w:rFonts w:ascii="メイリオ" w:eastAsia="メイリオ" w:hAnsi="メイリオ" w:cs="ＭＳ Ｐゴシック"/>
          <w:color w:val="000000"/>
          <w:kern w:val="0"/>
          <w:sz w:val="20"/>
          <w:szCs w:val="20"/>
        </w:rPr>
        <w:t>によるgradingを行</w:t>
      </w:r>
      <w:r w:rsidR="00C40876">
        <w:rPr>
          <w:rFonts w:ascii="メイリオ" w:eastAsia="メイリオ" w:hAnsi="メイリオ" w:cs="ＭＳ Ｐゴシック" w:hint="eastAsia"/>
          <w:color w:val="000000"/>
          <w:kern w:val="0"/>
          <w:sz w:val="20"/>
          <w:szCs w:val="20"/>
        </w:rPr>
        <w:t>います</w:t>
      </w:r>
      <w:r>
        <w:rPr>
          <w:rFonts w:ascii="メイリオ" w:eastAsia="メイリオ" w:hAnsi="メイリオ" w:cs="ＭＳ Ｐゴシック" w:hint="eastAsia"/>
          <w:color w:val="000000"/>
          <w:kern w:val="0"/>
          <w:sz w:val="20"/>
          <w:szCs w:val="20"/>
        </w:rPr>
        <w:t>。</w:t>
      </w:r>
    </w:p>
    <w:p w14:paraId="3002F4B4"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w:t>
      </w:r>
      <w:r w:rsidRPr="00683004">
        <w:rPr>
          <w:rFonts w:ascii="メイリオ" w:eastAsia="メイリオ" w:hAnsi="メイリオ" w:cs="ＭＳ Ｐゴシック"/>
          <w:color w:val="000000"/>
          <w:kern w:val="0"/>
          <w:sz w:val="20"/>
          <w:szCs w:val="20"/>
        </w:rPr>
        <w:t>30日以内死亡とその原因・術後在院日数（日）・術後観察期間（月）</w:t>
      </w:r>
    </w:p>
    <w:p w14:paraId="469EB7AE" w14:textId="33B4F4FE" w:rsidR="00BC1F7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以上のデータを後方視的に検討</w:t>
      </w:r>
      <w:r w:rsidR="00C40876">
        <w:rPr>
          <w:rFonts w:ascii="メイリオ" w:eastAsia="メイリオ" w:hAnsi="メイリオ" w:cs="ＭＳ Ｐゴシック" w:hint="eastAsia"/>
          <w:color w:val="000000"/>
          <w:kern w:val="0"/>
          <w:sz w:val="20"/>
          <w:szCs w:val="20"/>
        </w:rPr>
        <w:t>します</w:t>
      </w:r>
      <w:r>
        <w:rPr>
          <w:rFonts w:ascii="メイリオ" w:eastAsia="メイリオ" w:hAnsi="メイリオ" w:cs="ＭＳ Ｐゴシック" w:hint="eastAsia"/>
          <w:color w:val="000000"/>
          <w:kern w:val="0"/>
          <w:sz w:val="20"/>
          <w:szCs w:val="20"/>
        </w:rPr>
        <w:t>。</w:t>
      </w:r>
      <w:r w:rsidR="00FD3E57" w:rsidRPr="00FD3E57">
        <w:rPr>
          <w:rFonts w:ascii="メイリオ" w:eastAsia="メイリオ" w:hAnsi="メイリオ" w:cs="ＭＳ Ｐゴシック" w:hint="eastAsia"/>
          <w:color w:val="000000"/>
          <w:kern w:val="0"/>
          <w:sz w:val="20"/>
          <w:szCs w:val="20"/>
        </w:rPr>
        <w:br/>
        <w:t>（7）個人情報の保護について</w:t>
      </w:r>
      <w:r w:rsidR="00FD3E57" w:rsidRPr="00FD3E57">
        <w:rPr>
          <w:rFonts w:ascii="メイリオ" w:eastAsia="メイリオ" w:hAnsi="メイリオ" w:cs="ＭＳ Ｐゴシック" w:hint="eastAsia"/>
          <w:color w:val="000000"/>
          <w:kern w:val="0"/>
          <w:sz w:val="20"/>
          <w:szCs w:val="20"/>
        </w:rPr>
        <w:br/>
        <w:t> </w:t>
      </w:r>
      <w:r w:rsidR="007A0FCE">
        <w:rPr>
          <w:rFonts w:ascii="メイリオ" w:eastAsia="メイリオ" w:hAnsi="メイリオ" w:hint="eastAsia"/>
          <w:color w:val="000000"/>
          <w:sz w:val="20"/>
          <w:szCs w:val="20"/>
          <w:shd w:val="clear" w:color="auto" w:fill="FFFFFF"/>
        </w:rPr>
        <w:t>この研究では登録の時に、新たに研究用の個別の番号（識別コード）を付し、個人が特定できないようして取扱います。個人情報と識別コードの紐づけ表を作成し、西部病院</w:t>
      </w:r>
      <w:r w:rsidR="003C12F0">
        <w:rPr>
          <w:rFonts w:ascii="メイリオ" w:eastAsia="メイリオ" w:hAnsi="メイリオ" w:hint="eastAsia"/>
          <w:color w:val="000000"/>
          <w:sz w:val="20"/>
          <w:szCs w:val="20"/>
          <w:shd w:val="clear" w:color="auto" w:fill="FFFFFF"/>
        </w:rPr>
        <w:t xml:space="preserve">　治験管理室内</w:t>
      </w:r>
      <w:r w:rsidR="007A0FCE">
        <w:rPr>
          <w:rFonts w:ascii="メイリオ" w:eastAsia="メイリオ" w:hAnsi="メイリオ" w:hint="eastAsia"/>
          <w:color w:val="000000"/>
          <w:sz w:val="20"/>
          <w:szCs w:val="20"/>
          <w:shd w:val="clear" w:color="auto" w:fill="FFFFFF"/>
        </w:rPr>
        <w:t>の鍵付きの棚で厳重に保管します。</w:t>
      </w:r>
      <w:r w:rsidR="00FD3E57" w:rsidRPr="00FD3E57">
        <w:rPr>
          <w:rFonts w:ascii="メイリオ" w:eastAsia="メイリオ" w:hAnsi="メイリオ" w:cs="ＭＳ Ｐゴシック" w:hint="eastAsia"/>
          <w:color w:val="000000"/>
          <w:kern w:val="0"/>
          <w:sz w:val="20"/>
          <w:szCs w:val="20"/>
        </w:rPr>
        <w:br/>
        <w:t>（8）研究結果の公表について</w:t>
      </w:r>
      <w:r w:rsidR="00FD3E57" w:rsidRPr="00FD3E57">
        <w:rPr>
          <w:rFonts w:ascii="メイリオ" w:eastAsia="メイリオ" w:hAnsi="メイリオ" w:cs="ＭＳ Ｐゴシック" w:hint="eastAsia"/>
          <w:color w:val="000000"/>
          <w:kern w:val="0"/>
          <w:sz w:val="20"/>
          <w:szCs w:val="20"/>
        </w:rPr>
        <w:br/>
        <w:t>研究結果は、医学研究雑誌や学会等で発表される予定です。</w:t>
      </w:r>
      <w:r w:rsidR="00FD3E57" w:rsidRPr="00FD3E57">
        <w:rPr>
          <w:rFonts w:ascii="メイリオ" w:eastAsia="メイリオ" w:hAnsi="メイリオ" w:cs="ＭＳ Ｐゴシック" w:hint="eastAsia"/>
          <w:color w:val="000000"/>
          <w:kern w:val="0"/>
          <w:sz w:val="20"/>
          <w:szCs w:val="20"/>
        </w:rPr>
        <w:br/>
        <w:t>その場合も、個人を特定できる情報は一切含まれませんのでご安心ください。</w:t>
      </w:r>
      <w:r w:rsidR="00FD3E57" w:rsidRPr="00FD3E57">
        <w:rPr>
          <w:rFonts w:ascii="メイリオ" w:eastAsia="メイリオ" w:hAnsi="メイリオ" w:cs="ＭＳ Ｐゴシック" w:hint="eastAsia"/>
          <w:color w:val="000000"/>
          <w:kern w:val="0"/>
          <w:sz w:val="20"/>
          <w:szCs w:val="20"/>
        </w:rPr>
        <w:br/>
        <w:t>（9）本研究への参加を希望されない場合下記までご連絡ください。</w:t>
      </w:r>
      <w:r w:rsidR="00FD3E57" w:rsidRPr="00FD3E57">
        <w:rPr>
          <w:rFonts w:ascii="メイリオ" w:eastAsia="メイリオ" w:hAnsi="メイリオ" w:cs="ＭＳ Ｐゴシック" w:hint="eastAsia"/>
          <w:color w:val="000000"/>
          <w:kern w:val="0"/>
          <w:sz w:val="20"/>
          <w:szCs w:val="20"/>
        </w:rPr>
        <w:br/>
        <w:t>この調査の対象となられる方で、ご自分あるいは御家族の情報を登録したくない場合は、</w:t>
      </w:r>
      <w:r w:rsidR="00FD3E57" w:rsidRPr="007E32DC">
        <w:rPr>
          <w:rFonts w:ascii="メイリオ" w:eastAsia="メイリオ" w:hAnsi="メイリオ" w:cs="ＭＳ Ｐゴシック"/>
          <w:color w:val="FF0000"/>
          <w:kern w:val="0"/>
          <w:sz w:val="20"/>
          <w:szCs w:val="20"/>
        </w:rPr>
        <w:t>202</w:t>
      </w:r>
      <w:r w:rsidR="007E32DC" w:rsidRPr="007E32DC">
        <w:rPr>
          <w:rFonts w:ascii="メイリオ" w:eastAsia="メイリオ" w:hAnsi="メイリオ" w:cs="ＭＳ Ｐゴシック"/>
          <w:color w:val="FF0000"/>
          <w:kern w:val="0"/>
          <w:sz w:val="20"/>
          <w:szCs w:val="20"/>
        </w:rPr>
        <w:t>7</w:t>
      </w:r>
      <w:r w:rsidR="00FD3E57" w:rsidRPr="007E32DC">
        <w:rPr>
          <w:rFonts w:ascii="メイリオ" w:eastAsia="メイリオ" w:hAnsi="メイリオ" w:cs="ＭＳ Ｐゴシック" w:hint="eastAsia"/>
          <w:color w:val="FF0000"/>
          <w:kern w:val="0"/>
          <w:sz w:val="20"/>
          <w:szCs w:val="20"/>
        </w:rPr>
        <w:t>年</w:t>
      </w:r>
      <w:r w:rsidRPr="007E32DC">
        <w:rPr>
          <w:rFonts w:ascii="メイリオ" w:eastAsia="メイリオ" w:hAnsi="メイリオ" w:cs="ＭＳ Ｐゴシック" w:hint="eastAsia"/>
          <w:color w:val="FF0000"/>
          <w:kern w:val="0"/>
          <w:sz w:val="20"/>
          <w:szCs w:val="20"/>
        </w:rPr>
        <w:t>1</w:t>
      </w:r>
      <w:r w:rsidRPr="007E32DC">
        <w:rPr>
          <w:rFonts w:ascii="メイリオ" w:eastAsia="メイリオ" w:hAnsi="メイリオ" w:cs="ＭＳ Ｐゴシック"/>
          <w:color w:val="FF0000"/>
          <w:kern w:val="0"/>
          <w:sz w:val="20"/>
          <w:szCs w:val="20"/>
        </w:rPr>
        <w:t>2</w:t>
      </w:r>
      <w:r w:rsidR="00FD3E57" w:rsidRPr="007E32DC">
        <w:rPr>
          <w:rFonts w:ascii="メイリオ" w:eastAsia="メイリオ" w:hAnsi="メイリオ" w:cs="ＭＳ Ｐゴシック" w:hint="eastAsia"/>
          <w:color w:val="FF0000"/>
          <w:kern w:val="0"/>
          <w:sz w:val="20"/>
          <w:szCs w:val="20"/>
        </w:rPr>
        <w:t>月</w:t>
      </w:r>
      <w:r w:rsidRPr="007E32DC">
        <w:rPr>
          <w:rFonts w:ascii="メイリオ" w:eastAsia="メイリオ" w:hAnsi="メイリオ" w:cs="ＭＳ Ｐゴシック" w:hint="eastAsia"/>
          <w:color w:val="FF0000"/>
          <w:kern w:val="0"/>
          <w:sz w:val="20"/>
          <w:szCs w:val="20"/>
        </w:rPr>
        <w:t>3</w:t>
      </w:r>
      <w:r w:rsidRPr="007E32DC">
        <w:rPr>
          <w:rFonts w:ascii="メイリオ" w:eastAsia="メイリオ" w:hAnsi="メイリオ" w:cs="ＭＳ Ｐゴシック"/>
          <w:color w:val="FF0000"/>
          <w:kern w:val="0"/>
          <w:sz w:val="20"/>
          <w:szCs w:val="20"/>
        </w:rPr>
        <w:t>1</w:t>
      </w:r>
      <w:r w:rsidR="00FD3E57" w:rsidRPr="007E32DC">
        <w:rPr>
          <w:rFonts w:ascii="メイリオ" w:eastAsia="メイリオ" w:hAnsi="メイリオ" w:cs="ＭＳ Ｐゴシック" w:hint="eastAsia"/>
          <w:color w:val="FF0000"/>
          <w:kern w:val="0"/>
          <w:sz w:val="20"/>
          <w:szCs w:val="20"/>
        </w:rPr>
        <w:t>日まで</w:t>
      </w:r>
      <w:r w:rsidR="00FD3E57" w:rsidRPr="00FD3E57">
        <w:rPr>
          <w:rFonts w:ascii="メイリオ" w:eastAsia="メイリオ" w:hAnsi="メイリオ" w:cs="ＭＳ Ｐゴシック" w:hint="eastAsia"/>
          <w:color w:val="000000"/>
          <w:kern w:val="0"/>
          <w:sz w:val="20"/>
          <w:szCs w:val="20"/>
        </w:rPr>
        <w:t>に下記連絡先までご連絡下さい。解析対象より除外いたします。なお、お申し出がなかった場合には、参加を了承していただいたものとさせていただきます。</w:t>
      </w:r>
      <w:r w:rsidR="00FD3E57" w:rsidRPr="00FD3E57">
        <w:rPr>
          <w:rFonts w:ascii="メイリオ" w:eastAsia="メイリオ" w:hAnsi="メイリオ" w:cs="ＭＳ Ｐゴシック" w:hint="eastAsia"/>
          <w:color w:val="000000"/>
          <w:kern w:val="0"/>
          <w:sz w:val="20"/>
          <w:szCs w:val="20"/>
        </w:rPr>
        <w:br/>
        <w:t>研究に協力しないことによって不利益な取り扱いを受けることはありません。</w:t>
      </w:r>
      <w:r w:rsidR="00FD3E57" w:rsidRPr="00FD3E57">
        <w:rPr>
          <w:rFonts w:ascii="メイリオ" w:eastAsia="メイリオ" w:hAnsi="メイリオ" w:cs="ＭＳ Ｐゴシック" w:hint="eastAsia"/>
          <w:color w:val="000000"/>
          <w:kern w:val="0"/>
          <w:sz w:val="20"/>
          <w:szCs w:val="20"/>
        </w:rPr>
        <w:br/>
        <w:t xml:space="preserve">（10）問い合わせ先・相談窓口　　 　</w:t>
      </w:r>
      <w:r w:rsidR="00FD3E57" w:rsidRPr="00FD3E57">
        <w:rPr>
          <w:rFonts w:ascii="メイリオ" w:eastAsia="メイリオ" w:hAnsi="メイリオ" w:cs="ＭＳ Ｐゴシック" w:hint="eastAsia"/>
          <w:color w:val="000000"/>
          <w:kern w:val="0"/>
          <w:sz w:val="20"/>
          <w:szCs w:val="20"/>
        </w:rPr>
        <w:br/>
        <w:t>聖マリアンナ医科大学　横浜市西部病院</w:t>
      </w:r>
      <w:r w:rsidR="00FD3E57" w:rsidRPr="00FD3E57">
        <w:rPr>
          <w:rFonts w:ascii="メイリオ" w:eastAsia="メイリオ" w:hAnsi="メイリオ" w:cs="ＭＳ Ｐゴシック" w:hint="eastAsia"/>
          <w:color w:val="000000"/>
          <w:kern w:val="0"/>
          <w:sz w:val="20"/>
          <w:szCs w:val="20"/>
        </w:rPr>
        <w:br/>
        <w:t>医局名：</w:t>
      </w:r>
      <w:r>
        <w:rPr>
          <w:rFonts w:ascii="メイリオ" w:eastAsia="メイリオ" w:hAnsi="メイリオ" w:cs="ＭＳ Ｐゴシック" w:hint="eastAsia"/>
          <w:color w:val="000000"/>
          <w:kern w:val="0"/>
          <w:sz w:val="20"/>
          <w:szCs w:val="20"/>
        </w:rPr>
        <w:t>消化器・一般外科</w:t>
      </w:r>
      <w:r w:rsidR="00FD3E57" w:rsidRPr="00FD3E57">
        <w:rPr>
          <w:rFonts w:ascii="メイリオ" w:eastAsia="メイリオ" w:hAnsi="メイリオ" w:cs="ＭＳ Ｐゴシック" w:hint="eastAsia"/>
          <w:color w:val="000000"/>
          <w:kern w:val="0"/>
          <w:sz w:val="20"/>
          <w:szCs w:val="20"/>
        </w:rPr>
        <w:br/>
        <w:t>医局内線番号：</w:t>
      </w:r>
      <w:r>
        <w:rPr>
          <w:rFonts w:ascii="メイリオ" w:eastAsia="メイリオ" w:hAnsi="メイリオ" w:cs="ＭＳ Ｐゴシック"/>
          <w:color w:val="000000"/>
          <w:kern w:val="0"/>
          <w:sz w:val="20"/>
          <w:szCs w:val="20"/>
        </w:rPr>
        <w:t>3334</w:t>
      </w:r>
      <w:r w:rsidR="00FD3E57" w:rsidRPr="00FD3E57">
        <w:rPr>
          <w:rFonts w:ascii="メイリオ" w:eastAsia="メイリオ" w:hAnsi="メイリオ" w:cs="ＭＳ Ｐゴシック" w:hint="eastAsia"/>
          <w:color w:val="000000"/>
          <w:kern w:val="0"/>
          <w:sz w:val="20"/>
          <w:szCs w:val="20"/>
        </w:rPr>
        <w:br/>
        <w:t>住所：</w:t>
      </w:r>
      <w:r>
        <w:rPr>
          <w:rFonts w:ascii="メイリオ" w:eastAsia="メイリオ" w:hAnsi="メイリオ" w:cs="ＭＳ Ｐゴシック" w:hint="eastAsia"/>
          <w:color w:val="000000"/>
          <w:kern w:val="0"/>
          <w:sz w:val="20"/>
          <w:szCs w:val="20"/>
        </w:rPr>
        <w:t>神奈川県横浜市旭区矢指町</w:t>
      </w:r>
      <w:r>
        <w:rPr>
          <w:rFonts w:ascii="メイリオ" w:eastAsia="メイリオ" w:hAnsi="メイリオ" w:cs="ＭＳ Ｐゴシック"/>
          <w:color w:val="000000"/>
          <w:kern w:val="0"/>
          <w:sz w:val="20"/>
          <w:szCs w:val="20"/>
        </w:rPr>
        <w:t xml:space="preserve">1197-1 </w:t>
      </w:r>
      <w:r w:rsidR="00FD3E57" w:rsidRPr="00FD3E57">
        <w:rPr>
          <w:rFonts w:ascii="メイリオ" w:eastAsia="メイリオ" w:hAnsi="メイリオ" w:cs="ＭＳ Ｐゴシック" w:hint="eastAsia"/>
          <w:color w:val="000000"/>
          <w:kern w:val="0"/>
          <w:sz w:val="20"/>
          <w:szCs w:val="20"/>
        </w:rPr>
        <w:br/>
        <w:t xml:space="preserve">電話： </w:t>
      </w:r>
      <w:r>
        <w:rPr>
          <w:rFonts w:ascii="メイリオ" w:eastAsia="メイリオ" w:hAnsi="メイリオ" w:cs="ＭＳ Ｐゴシック"/>
          <w:color w:val="000000"/>
          <w:kern w:val="0"/>
          <w:sz w:val="20"/>
          <w:szCs w:val="20"/>
        </w:rPr>
        <w:t>045-366-1111</w:t>
      </w:r>
      <w:r w:rsidR="00FD3E57" w:rsidRPr="00FD3E57">
        <w:rPr>
          <w:rFonts w:ascii="メイリオ" w:eastAsia="メイリオ" w:hAnsi="メイリオ" w:cs="ＭＳ Ｐゴシック" w:hint="eastAsia"/>
          <w:color w:val="000000"/>
          <w:kern w:val="0"/>
          <w:sz w:val="20"/>
          <w:szCs w:val="20"/>
        </w:rPr>
        <w:br/>
        <w:t>担当医師：</w:t>
      </w:r>
      <w:r>
        <w:rPr>
          <w:rFonts w:ascii="メイリオ" w:eastAsia="メイリオ" w:hAnsi="メイリオ" w:cs="ＭＳ Ｐゴシック" w:hint="eastAsia"/>
          <w:color w:val="000000"/>
          <w:kern w:val="0"/>
          <w:sz w:val="20"/>
          <w:szCs w:val="20"/>
        </w:rPr>
        <w:t>消化器・一般外科　助教　根岸宏行</w:t>
      </w:r>
      <w:r w:rsidR="00FD3E57" w:rsidRPr="00FD3E57">
        <w:rPr>
          <w:rFonts w:ascii="メイリオ" w:eastAsia="メイリオ" w:hAnsi="メイリオ" w:cs="ＭＳ Ｐゴシック" w:hint="eastAsia"/>
          <w:color w:val="000000"/>
          <w:kern w:val="0"/>
          <w:sz w:val="20"/>
          <w:szCs w:val="20"/>
        </w:rPr>
        <w:br/>
        <w:t>対応時間：</w:t>
      </w:r>
      <w:r>
        <w:rPr>
          <w:rFonts w:ascii="メイリオ" w:eastAsia="メイリオ" w:hAnsi="メイリオ" w:cs="ＭＳ Ｐゴシック" w:hint="eastAsia"/>
          <w:color w:val="000000"/>
          <w:kern w:val="0"/>
          <w:sz w:val="20"/>
          <w:szCs w:val="20"/>
        </w:rPr>
        <w:t>9時〜17時（平日のみ）</w:t>
      </w:r>
      <w:r w:rsidR="00FD3E57" w:rsidRPr="00FD3E57">
        <w:rPr>
          <w:rFonts w:ascii="メイリオ" w:eastAsia="メイリオ" w:hAnsi="メイリオ" w:cs="ＭＳ Ｐゴシック" w:hint="eastAsia"/>
          <w:color w:val="000000"/>
          <w:kern w:val="0"/>
          <w:sz w:val="20"/>
          <w:szCs w:val="20"/>
        </w:rPr>
        <w:br/>
      </w:r>
    </w:p>
    <w:p w14:paraId="5C3F9885" w14:textId="4D4428E3" w:rsidR="009B31F4" w:rsidRPr="00FD3E57" w:rsidRDefault="009B31F4" w:rsidP="00683004">
      <w:pPr>
        <w:widowControl/>
        <w:jc w:val="left"/>
        <w:rPr>
          <w:rFonts w:ascii="メイリオ" w:eastAsia="メイリオ" w:hAnsi="メイリオ" w:cs="ＭＳ Ｐゴシック"/>
          <w:color w:val="000000"/>
          <w:kern w:val="0"/>
          <w:sz w:val="20"/>
          <w:szCs w:val="20"/>
        </w:rPr>
      </w:pPr>
      <w:r>
        <w:rPr>
          <w:rFonts w:ascii="メイリオ" w:eastAsia="メイリオ" w:hAnsi="メイリオ" w:hint="eastAsia"/>
          <w:color w:val="000000"/>
          <w:sz w:val="20"/>
          <w:szCs w:val="20"/>
          <w:shd w:val="clear" w:color="auto" w:fill="FFFFFF"/>
        </w:rPr>
        <w:t>本研究は聖マリアンナ医科大学生命倫理委員会（臨床試験部会）にて審議され学長の許可を得て実施しております。</w:t>
      </w:r>
    </w:p>
    <w:sectPr w:rsidR="009B31F4" w:rsidRPr="00FD3E57" w:rsidSect="00A0765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50537"/>
    <w:multiLevelType w:val="hybridMultilevel"/>
    <w:tmpl w:val="E90C3416"/>
    <w:lvl w:ilvl="0" w:tplc="9F340D56">
      <w:start w:val="1"/>
      <w:numFmt w:val="decimal"/>
      <w:lvlText w:val="（%1）"/>
      <w:lvlJc w:val="left"/>
      <w:pPr>
        <w:ind w:left="520" w:hanging="5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320CB"/>
    <w:multiLevelType w:val="hybridMultilevel"/>
    <w:tmpl w:val="37401982"/>
    <w:lvl w:ilvl="0" w:tplc="830CC356">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num w:numId="1" w16cid:durableId="1502307603">
    <w:abstractNumId w:val="0"/>
  </w:num>
  <w:num w:numId="2" w16cid:durableId="96863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57"/>
    <w:rsid w:val="00046698"/>
    <w:rsid w:val="000D47C5"/>
    <w:rsid w:val="000F6823"/>
    <w:rsid w:val="001E76F7"/>
    <w:rsid w:val="003C12F0"/>
    <w:rsid w:val="003F2558"/>
    <w:rsid w:val="006410C5"/>
    <w:rsid w:val="00683004"/>
    <w:rsid w:val="006B4CDF"/>
    <w:rsid w:val="006D32D7"/>
    <w:rsid w:val="00745F80"/>
    <w:rsid w:val="007A0FCE"/>
    <w:rsid w:val="007E32DC"/>
    <w:rsid w:val="00942558"/>
    <w:rsid w:val="009B31F4"/>
    <w:rsid w:val="00A04B4A"/>
    <w:rsid w:val="00A07658"/>
    <w:rsid w:val="00BC1F74"/>
    <w:rsid w:val="00C40876"/>
    <w:rsid w:val="00CC3C85"/>
    <w:rsid w:val="00D00DC5"/>
    <w:rsid w:val="00ED0B41"/>
    <w:rsid w:val="00F97258"/>
    <w:rsid w:val="00FD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5D91F"/>
  <w14:defaultImageDpi w14:val="32767"/>
  <w15:chartTrackingRefBased/>
  <w15:docId w15:val="{0FF2E7D7-0879-0C40-BDA4-0960926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E57"/>
    <w:pPr>
      <w:ind w:leftChars="400" w:left="960"/>
    </w:pPr>
  </w:style>
  <w:style w:type="paragraph" w:styleId="a4">
    <w:name w:val="No Spacing"/>
    <w:uiPriority w:val="1"/>
    <w:qFormat/>
    <w:rsid w:val="00D00DC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3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根岸宏行</dc:creator>
  <cp:keywords/>
  <dc:description/>
  <cp:lastModifiedBy>宏行 根岸</cp:lastModifiedBy>
  <cp:revision>2</cp:revision>
  <dcterms:created xsi:type="dcterms:W3CDTF">2024-11-29T19:42:00Z</dcterms:created>
  <dcterms:modified xsi:type="dcterms:W3CDTF">2024-11-29T19:42:00Z</dcterms:modified>
</cp:coreProperties>
</file>