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33EA669A" w:rsidR="00CD08AE" w:rsidRPr="001173CB" w:rsidRDefault="00CD08AE" w:rsidP="001173CB">
      <w:pPr>
        <w:widowControl/>
        <w:spacing w:line="336" w:lineRule="auto"/>
        <w:ind w:left="6720"/>
        <w:jc w:val="left"/>
        <w:rPr>
          <w:rFonts w:ascii="Meiryo UI" w:eastAsia="Meiryo UI" w:hAnsi="Meiryo UI"/>
          <w:b/>
          <w:bCs/>
          <w:color w:val="000000" w:themeColor="text1"/>
          <w:kern w:val="24"/>
          <w:sz w:val="20"/>
          <w:szCs w:val="20"/>
        </w:rPr>
      </w:pP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第1.0版　202</w:t>
      </w:r>
      <w:r w:rsidR="001173CB">
        <w:rPr>
          <w:rFonts w:ascii="Meiryo UI" w:eastAsia="Meiryo UI" w:hAnsi="Meiryo UI"/>
          <w:color w:val="C45911" w:themeColor="accent2" w:themeShade="BF"/>
          <w:kern w:val="24"/>
          <w:szCs w:val="21"/>
        </w:rPr>
        <w:t>5</w:t>
      </w: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年</w:t>
      </w:r>
      <w:r w:rsidR="001173CB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1</w:t>
      </w: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月</w:t>
      </w:r>
      <w:r w:rsidR="001173CB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2</w:t>
      </w:r>
      <w:r w:rsidR="001173CB">
        <w:rPr>
          <w:rFonts w:ascii="Meiryo UI" w:eastAsia="Meiryo UI" w:hAnsi="Meiryo UI"/>
          <w:color w:val="C45911" w:themeColor="accent2" w:themeShade="BF"/>
          <w:kern w:val="24"/>
          <w:szCs w:val="21"/>
        </w:rPr>
        <w:t>0</w:t>
      </w: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日作成</w:t>
      </w:r>
    </w:p>
    <w:p w14:paraId="5426EED8" w14:textId="3B5281A9" w:rsidR="00B15D23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＜聖マリアンナ医科大学病院を受診された患者さん</w:t>
      </w:r>
      <w:r w:rsidR="002D4FE1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およびご家族の方</w:t>
      </w: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へ＞</w:t>
      </w:r>
    </w:p>
    <w:p w14:paraId="5CE911F1" w14:textId="77777777" w:rsidR="00B15D23" w:rsidRPr="00B15D23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C66BF4B" w14:textId="77777777" w:rsidR="00692BF5" w:rsidRPr="001173CB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1173CB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5EE0B6F0" w:rsidR="00692BF5" w:rsidRPr="001173CB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AD3E27">
        <w:rPr>
          <w:rFonts w:ascii="Meiryo UI" w:eastAsia="Meiryo UI" w:hAnsi="Meiryo UI" w:hint="eastAsia"/>
          <w:color w:val="000000" w:themeColor="text1"/>
          <w:kern w:val="24"/>
          <w:szCs w:val="21"/>
        </w:rPr>
        <w:t>2025</w:t>
      </w: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4D3771">
        <w:rPr>
          <w:rFonts w:ascii="Meiryo UI" w:eastAsia="Meiryo UI" w:hAnsi="Meiryo UI" w:hint="eastAsia"/>
          <w:color w:val="000000" w:themeColor="text1"/>
          <w:kern w:val="24"/>
          <w:szCs w:val="21"/>
        </w:rPr>
        <w:t>10</w:t>
      </w: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4D3771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1173CB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1173CB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9A4DFB9" w14:textId="49E6DCA2" w:rsidR="00DF7A68" w:rsidRPr="001A2C6F" w:rsidRDefault="00DF7A68" w:rsidP="001A2C6F">
      <w:pPr>
        <w:widowControl/>
        <w:ind w:firstLineChars="100" w:firstLine="210"/>
        <w:rPr>
          <w:rFonts w:ascii="Meiryo UI" w:eastAsia="Meiryo UI" w:hAnsi="Meiryo UI"/>
          <w:color w:val="00000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研究課題名：</w:t>
      </w:r>
      <w:r w:rsidR="001A2C6F" w:rsidRPr="001A2C6F">
        <w:rPr>
          <w:rFonts w:ascii="Meiryo UI" w:eastAsia="Meiryo UI" w:hAnsi="Meiryo UI" w:hint="eastAsia"/>
          <w:color w:val="000000"/>
          <w:szCs w:val="21"/>
        </w:rPr>
        <w:t>当院</w:t>
      </w:r>
      <w:r w:rsidR="001A2C6F" w:rsidRPr="001A2C6F">
        <w:rPr>
          <w:rFonts w:ascii="Meiryo UI" w:eastAsia="Meiryo UI" w:hAnsi="Meiryo UI"/>
          <w:color w:val="000000"/>
          <w:szCs w:val="21"/>
        </w:rPr>
        <w:t>NICU</w:t>
      </w:r>
      <w:r w:rsidR="001A2C6F" w:rsidRPr="001A2C6F">
        <w:rPr>
          <w:rFonts w:ascii="Meiryo UI" w:eastAsia="Meiryo UI" w:hAnsi="Meiryo UI" w:hint="eastAsia"/>
          <w:color w:val="000000"/>
          <w:szCs w:val="21"/>
        </w:rPr>
        <w:t>・</w:t>
      </w:r>
      <w:r w:rsidR="001A2C6F" w:rsidRPr="001A2C6F">
        <w:rPr>
          <w:rFonts w:ascii="Meiryo UI" w:eastAsia="Meiryo UI" w:hAnsi="Meiryo UI"/>
          <w:color w:val="000000"/>
          <w:szCs w:val="21"/>
        </w:rPr>
        <w:t>GCU</w:t>
      </w:r>
      <w:r w:rsidR="001A2C6F" w:rsidRPr="001A2C6F">
        <w:rPr>
          <w:rFonts w:ascii="Meiryo UI" w:eastAsia="Meiryo UI" w:hAnsi="Meiryo UI" w:hint="eastAsia"/>
          <w:color w:val="000000"/>
          <w:szCs w:val="21"/>
        </w:rPr>
        <w:t>における作業療法士によるリハビリテーション介入の実態調査</w:t>
      </w:r>
    </w:p>
    <w:p w14:paraId="55796BAB" w14:textId="77777777" w:rsidR="00292EF2" w:rsidRPr="001A2C6F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3BDAEF4C" w:rsidR="00DF7A68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FF0000"/>
          <w:kern w:val="24"/>
          <w:szCs w:val="21"/>
        </w:rPr>
      </w:pPr>
      <w:r w:rsidRPr="001A2C6F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①研究の目的</w:t>
      </w:r>
    </w:p>
    <w:p w14:paraId="2451D5BD" w14:textId="77777777" w:rsidR="001A2C6F" w:rsidRPr="001A2C6F" w:rsidRDefault="001A2C6F" w:rsidP="001A2C6F">
      <w:pPr>
        <w:rPr>
          <w:rFonts w:ascii="Meiryo UI" w:eastAsia="Meiryo UI" w:hAnsi="Meiryo UI"/>
          <w:szCs w:val="21"/>
        </w:rPr>
      </w:pPr>
      <w:r w:rsidRPr="001A2C6F">
        <w:rPr>
          <w:rFonts w:ascii="Meiryo UI" w:eastAsia="Meiryo UI" w:hAnsi="Meiryo UI" w:hint="eastAsia"/>
          <w:szCs w:val="21"/>
        </w:rPr>
        <w:t>・当院N</w:t>
      </w:r>
      <w:r w:rsidRPr="001A2C6F">
        <w:rPr>
          <w:rFonts w:ascii="Meiryo UI" w:eastAsia="Meiryo UI" w:hAnsi="Meiryo UI"/>
          <w:szCs w:val="21"/>
        </w:rPr>
        <w:t>ICU</w:t>
      </w:r>
      <w:r w:rsidRPr="001A2C6F">
        <w:rPr>
          <w:rFonts w:ascii="Meiryo UI" w:eastAsia="Meiryo UI" w:hAnsi="Meiryo UI" w:hint="eastAsia"/>
          <w:szCs w:val="21"/>
        </w:rPr>
        <w:t>・</w:t>
      </w:r>
      <w:r w:rsidRPr="001A2C6F">
        <w:rPr>
          <w:rFonts w:ascii="Meiryo UI" w:eastAsia="Meiryo UI" w:hAnsi="Meiryo UI"/>
          <w:szCs w:val="21"/>
        </w:rPr>
        <w:t>GCU</w:t>
      </w:r>
      <w:r w:rsidRPr="001A2C6F">
        <w:rPr>
          <w:rFonts w:ascii="Meiryo UI" w:eastAsia="Meiryo UI" w:hAnsi="Meiryo UI" w:hint="eastAsia"/>
          <w:szCs w:val="21"/>
        </w:rPr>
        <w:t>におけるリハビリテーション依頼件数、対象疾患、介入内容を調査すること</w:t>
      </w:r>
    </w:p>
    <w:p w14:paraId="72816D47" w14:textId="77777777" w:rsidR="001A2C6F" w:rsidRPr="00E32ADE" w:rsidRDefault="001A2C6F" w:rsidP="001A2C6F">
      <w:pPr>
        <w:rPr>
          <w:rFonts w:ascii="Meiryo UI" w:eastAsia="Meiryo UI" w:hAnsi="Meiryo UI"/>
          <w:szCs w:val="21"/>
        </w:rPr>
      </w:pPr>
      <w:r w:rsidRPr="001A2C6F">
        <w:rPr>
          <w:rFonts w:ascii="Meiryo UI" w:eastAsia="Meiryo UI" w:hAnsi="Meiryo UI" w:hint="eastAsia"/>
          <w:szCs w:val="21"/>
        </w:rPr>
        <w:t>・</w:t>
      </w:r>
      <w:r w:rsidRPr="001A2C6F">
        <w:rPr>
          <w:rFonts w:ascii="Meiryo UI" w:eastAsia="Meiryo UI" w:hAnsi="Meiryo UI"/>
          <w:szCs w:val="21"/>
        </w:rPr>
        <w:t>NICU・GCU</w:t>
      </w:r>
      <w:r w:rsidRPr="001A2C6F">
        <w:rPr>
          <w:rFonts w:ascii="Meiryo UI" w:eastAsia="Meiryo UI" w:hAnsi="Meiryo UI" w:hint="eastAsia"/>
          <w:szCs w:val="21"/>
        </w:rPr>
        <w:t>から作業療法士によるリハビリテーション介入を受けた児の退院後の経過と転帰</w:t>
      </w:r>
      <w:r w:rsidRPr="001A2C6F">
        <w:rPr>
          <w:rFonts w:ascii="Meiryo UI" w:eastAsia="Meiryo UI" w:hAnsi="Meiryo UI" w:cs="Apple Color Emoji" w:hint="eastAsia"/>
          <w:szCs w:val="21"/>
        </w:rPr>
        <w:t>を</w:t>
      </w:r>
      <w:r w:rsidRPr="001A2C6F">
        <w:rPr>
          <w:rFonts w:ascii="Meiryo UI" w:eastAsia="Meiryo UI" w:hAnsi="Meiryo UI" w:hint="eastAsia"/>
          <w:szCs w:val="21"/>
        </w:rPr>
        <w:t>調査すること</w:t>
      </w:r>
    </w:p>
    <w:p w14:paraId="4E40C05C" w14:textId="6DDBCFE4" w:rsidR="00292EF2" w:rsidRPr="00935FD7" w:rsidRDefault="00935FD7" w:rsidP="00DF7A68">
      <w:pPr>
        <w:widowControl/>
        <w:spacing w:line="288" w:lineRule="auto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</w:t>
      </w:r>
      <w:r>
        <w:rPr>
          <w:rFonts w:ascii="Meiryo UI" w:eastAsia="Meiryo UI" w:hAnsi="Meiryo UI"/>
        </w:rPr>
        <w:t>NICU</w:t>
      </w:r>
      <w:r>
        <w:rPr>
          <w:rFonts w:ascii="Meiryo UI" w:eastAsia="Meiryo UI" w:hAnsi="Meiryo UI" w:hint="eastAsia"/>
        </w:rPr>
        <w:t>・・・</w:t>
      </w:r>
      <w:r w:rsidR="00E32ADE" w:rsidRPr="00E32ADE">
        <w:rPr>
          <w:rFonts w:ascii="Meiryo UI" w:eastAsia="Meiryo UI" w:hAnsi="Meiryo UI" w:hint="eastAsia"/>
        </w:rPr>
        <w:t>新生児集中治療室</w:t>
      </w:r>
      <w:r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/>
        </w:rPr>
        <w:t>GCU</w:t>
      </w:r>
      <w:r>
        <w:rPr>
          <w:rFonts w:ascii="Meiryo UI" w:eastAsia="Meiryo UI" w:hAnsi="Meiryo UI" w:hint="eastAsia"/>
        </w:rPr>
        <w:t>・・・</w:t>
      </w:r>
      <w:r w:rsidR="00E32ADE" w:rsidRPr="00E32ADE">
        <w:rPr>
          <w:rFonts w:ascii="Meiryo UI" w:eastAsia="Meiryo UI" w:hAnsi="Meiryo UI" w:hint="eastAsia"/>
        </w:rPr>
        <w:t>新生児回復室</w:t>
      </w:r>
    </w:p>
    <w:p w14:paraId="4A35A1B9" w14:textId="77777777" w:rsidR="00DF7A68" w:rsidRPr="00E32AD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E32AD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②研究対象について</w:t>
      </w:r>
    </w:p>
    <w:p w14:paraId="356318FC" w14:textId="5900C8CB" w:rsidR="001A2C6F" w:rsidRDefault="00DF7A68" w:rsidP="001A2C6F">
      <w:pPr>
        <w:rPr>
          <w:rFonts w:ascii="Meiryo UI" w:eastAsia="Meiryo UI" w:hAnsi="Meiryo UI"/>
          <w:bCs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 </w:t>
      </w:r>
      <w:r w:rsidR="001A2C6F" w:rsidRPr="00F452B7">
        <w:rPr>
          <w:rFonts w:ascii="Meiryo UI" w:eastAsia="Meiryo UI" w:hAnsi="Meiryo UI"/>
          <w:bCs/>
          <w:color w:val="000000" w:themeColor="text1"/>
          <w:szCs w:val="21"/>
        </w:rPr>
        <w:t>202</w:t>
      </w:r>
      <w:r w:rsidR="00F452B7" w:rsidRPr="00F452B7">
        <w:rPr>
          <w:rFonts w:ascii="Meiryo UI" w:eastAsia="Meiryo UI" w:hAnsi="Meiryo UI" w:hint="eastAsia"/>
          <w:bCs/>
          <w:color w:val="000000" w:themeColor="text1"/>
          <w:szCs w:val="21"/>
        </w:rPr>
        <w:t>1</w:t>
      </w:r>
      <w:r w:rsidR="001A2C6F" w:rsidRPr="00F452B7">
        <w:rPr>
          <w:rFonts w:ascii="Meiryo UI" w:eastAsia="Meiryo UI" w:hAnsi="Meiryo UI" w:hint="eastAsia"/>
          <w:bCs/>
          <w:color w:val="000000" w:themeColor="text1"/>
          <w:szCs w:val="21"/>
        </w:rPr>
        <w:t>年1月１日から202</w:t>
      </w:r>
      <w:r w:rsidR="00F452B7" w:rsidRPr="00F452B7">
        <w:rPr>
          <w:rFonts w:ascii="Meiryo UI" w:eastAsia="Meiryo UI" w:hAnsi="Meiryo UI" w:hint="eastAsia"/>
          <w:bCs/>
          <w:color w:val="000000" w:themeColor="text1"/>
          <w:szCs w:val="21"/>
        </w:rPr>
        <w:t>4</w:t>
      </w:r>
      <w:r w:rsidR="001A2C6F" w:rsidRPr="00F452B7">
        <w:rPr>
          <w:rFonts w:ascii="Meiryo UI" w:eastAsia="Meiryo UI" w:hAnsi="Meiryo UI" w:hint="eastAsia"/>
          <w:bCs/>
          <w:color w:val="000000" w:themeColor="text1"/>
          <w:szCs w:val="21"/>
        </w:rPr>
        <w:t>年</w:t>
      </w:r>
      <w:r w:rsidR="00F452B7" w:rsidRPr="00F452B7">
        <w:rPr>
          <w:rFonts w:ascii="Meiryo UI" w:eastAsia="Meiryo UI" w:hAnsi="Meiryo UI" w:hint="eastAsia"/>
          <w:bCs/>
          <w:color w:val="000000" w:themeColor="text1"/>
          <w:szCs w:val="21"/>
        </w:rPr>
        <w:t>12</w:t>
      </w:r>
      <w:r w:rsidR="001A2C6F" w:rsidRPr="00F452B7">
        <w:rPr>
          <w:rFonts w:ascii="Meiryo UI" w:eastAsia="Meiryo UI" w:hAnsi="Meiryo UI" w:hint="eastAsia"/>
          <w:bCs/>
          <w:color w:val="000000" w:themeColor="text1"/>
          <w:szCs w:val="21"/>
        </w:rPr>
        <w:t>月</w:t>
      </w:r>
      <w:r w:rsidR="00F452B7" w:rsidRPr="00F452B7">
        <w:rPr>
          <w:rFonts w:ascii="Meiryo UI" w:eastAsia="Meiryo UI" w:hAnsi="Meiryo UI" w:hint="eastAsia"/>
          <w:bCs/>
          <w:color w:val="000000" w:themeColor="text1"/>
          <w:szCs w:val="21"/>
        </w:rPr>
        <w:t>31</w:t>
      </w:r>
      <w:r w:rsidR="001A2C6F" w:rsidRPr="00F452B7">
        <w:rPr>
          <w:rFonts w:ascii="Meiryo UI" w:eastAsia="Meiryo UI" w:hAnsi="Meiryo UI" w:hint="eastAsia"/>
          <w:bCs/>
          <w:color w:val="000000" w:themeColor="text1"/>
          <w:szCs w:val="21"/>
        </w:rPr>
        <w:t>日までに</w:t>
      </w:r>
      <w:r w:rsidR="001A2C6F" w:rsidRPr="00F452B7">
        <w:rPr>
          <w:rFonts w:ascii="Meiryo UI" w:eastAsia="Meiryo UI" w:hAnsi="Meiryo UI"/>
          <w:bCs/>
          <w:color w:val="000000" w:themeColor="text1"/>
          <w:szCs w:val="21"/>
        </w:rPr>
        <w:t>N</w:t>
      </w:r>
      <w:r w:rsidR="001A2C6F" w:rsidRPr="001A2C6F">
        <w:rPr>
          <w:rFonts w:ascii="Meiryo UI" w:eastAsia="Meiryo UI" w:hAnsi="Meiryo UI"/>
          <w:bCs/>
          <w:szCs w:val="21"/>
        </w:rPr>
        <w:t>ICU</w:t>
      </w:r>
      <w:r w:rsidR="001A2C6F" w:rsidRPr="001A2C6F">
        <w:rPr>
          <w:rFonts w:ascii="Meiryo UI" w:eastAsia="Meiryo UI" w:hAnsi="Meiryo UI" w:hint="eastAsia"/>
          <w:bCs/>
          <w:szCs w:val="21"/>
        </w:rPr>
        <w:t>・</w:t>
      </w:r>
      <w:r w:rsidR="001A2C6F" w:rsidRPr="001A2C6F">
        <w:rPr>
          <w:rFonts w:ascii="Meiryo UI" w:eastAsia="Meiryo UI" w:hAnsi="Meiryo UI"/>
          <w:bCs/>
          <w:szCs w:val="21"/>
        </w:rPr>
        <w:t>GCU</w:t>
      </w:r>
      <w:r w:rsidR="001A2C6F" w:rsidRPr="001A2C6F">
        <w:rPr>
          <w:rFonts w:ascii="Meiryo UI" w:eastAsia="Meiryo UI" w:hAnsi="Meiryo UI" w:hint="eastAsia"/>
          <w:bCs/>
          <w:szCs w:val="21"/>
        </w:rPr>
        <w:t>に入院し</w:t>
      </w:r>
      <w:r w:rsidR="001A2C6F">
        <w:rPr>
          <w:rFonts w:ascii="Meiryo UI" w:eastAsia="Meiryo UI" w:hAnsi="Meiryo UI" w:hint="eastAsia"/>
          <w:bCs/>
          <w:szCs w:val="21"/>
        </w:rPr>
        <w:t>、</w:t>
      </w:r>
      <w:r w:rsidR="001A2C6F" w:rsidRPr="001A2C6F">
        <w:rPr>
          <w:rFonts w:ascii="Meiryo UI" w:eastAsia="Meiryo UI" w:hAnsi="Meiryo UI" w:hint="eastAsia"/>
          <w:bCs/>
          <w:szCs w:val="21"/>
        </w:rPr>
        <w:t>リハビリテーションを</w:t>
      </w:r>
    </w:p>
    <w:p w14:paraId="77F2C0E9" w14:textId="2FEC6DB3" w:rsidR="00DF7A68" w:rsidRPr="001A2C6F" w:rsidRDefault="001A2C6F" w:rsidP="001A2C6F">
      <w:pPr>
        <w:ind w:firstLineChars="200" w:firstLine="420"/>
        <w:rPr>
          <w:rFonts w:ascii="Meiryo UI" w:eastAsia="Meiryo UI" w:hAnsi="Meiryo UI"/>
          <w:bCs/>
          <w:szCs w:val="21"/>
        </w:rPr>
      </w:pPr>
      <w:r w:rsidRPr="001A2C6F">
        <w:rPr>
          <w:rFonts w:ascii="Meiryo UI" w:eastAsia="Meiryo UI" w:hAnsi="Meiryo UI" w:hint="eastAsia"/>
          <w:bCs/>
          <w:szCs w:val="21"/>
        </w:rPr>
        <w:t>処方された</w:t>
      </w:r>
      <w:r>
        <w:rPr>
          <w:rFonts w:ascii="Meiryo UI" w:eastAsia="Meiryo UI" w:hAnsi="Meiryo UI" w:hint="eastAsia"/>
          <w:bCs/>
          <w:szCs w:val="21"/>
        </w:rPr>
        <w:t>方</w:t>
      </w:r>
      <w:r w:rsidRPr="001A2C6F">
        <w:rPr>
          <w:rFonts w:ascii="Meiryo UI" w:eastAsia="Meiryo UI" w:hAnsi="Meiryo UI" w:hint="eastAsia"/>
          <w:bCs/>
          <w:szCs w:val="21"/>
        </w:rPr>
        <w:t>のうち、2025年1月20日時点で</w:t>
      </w:r>
      <w:r>
        <w:rPr>
          <w:rFonts w:ascii="Meiryo UI" w:eastAsia="Meiryo UI" w:hAnsi="Meiryo UI"/>
          <w:bCs/>
          <w:szCs w:val="21"/>
        </w:rPr>
        <w:t>NICU・GCU</w:t>
      </w:r>
      <w:r>
        <w:rPr>
          <w:rFonts w:ascii="Meiryo UI" w:eastAsia="Meiryo UI" w:hAnsi="Meiryo UI" w:hint="eastAsia"/>
          <w:bCs/>
          <w:szCs w:val="21"/>
        </w:rPr>
        <w:t>を</w:t>
      </w:r>
      <w:r w:rsidRPr="001A2C6F">
        <w:rPr>
          <w:rFonts w:ascii="Meiryo UI" w:eastAsia="Meiryo UI" w:hAnsi="Meiryo UI" w:hint="eastAsia"/>
          <w:bCs/>
          <w:szCs w:val="21"/>
        </w:rPr>
        <w:t>退院している</w:t>
      </w:r>
      <w:r>
        <w:rPr>
          <w:rFonts w:ascii="Meiryo UI" w:eastAsia="Meiryo UI" w:hAnsi="Meiryo UI" w:hint="eastAsia"/>
          <w:bCs/>
          <w:szCs w:val="21"/>
        </w:rPr>
        <w:t>方が対象になります。</w:t>
      </w:r>
    </w:p>
    <w:p w14:paraId="41DCE12E" w14:textId="77777777" w:rsidR="00292EF2" w:rsidRPr="00DF7A68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③研究実施期間</w:t>
      </w:r>
    </w:p>
    <w:p w14:paraId="26F1B64E" w14:textId="7F51B283" w:rsidR="00EC04EC" w:rsidRPr="00F452B7" w:rsidRDefault="00DF7A68" w:rsidP="00DF7A68">
      <w:pPr>
        <w:rPr>
          <w:rFonts w:ascii="Meiryo UI" w:eastAsia="Meiryo UI" w:hAnsi="Meiryo UI"/>
          <w:color w:val="FF0000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  </w:t>
      </w:r>
      <w:r w:rsidRPr="004D3771">
        <w:rPr>
          <w:rFonts w:ascii="Meiryo UI" w:eastAsia="Meiryo UI" w:hAnsi="Meiryo UI" w:hint="eastAsia"/>
          <w:color w:val="000000" w:themeColor="text1"/>
          <w:kern w:val="24"/>
          <w:szCs w:val="21"/>
        </w:rPr>
        <w:t>承認後～</w:t>
      </w:r>
      <w:r w:rsidR="001A2C6F" w:rsidRPr="004D3771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="001A2C6F" w:rsidRPr="00F452B7">
        <w:rPr>
          <w:rFonts w:ascii="Meiryo UI" w:eastAsia="Meiryo UI" w:hAnsi="Meiryo UI" w:hint="eastAsia"/>
          <w:color w:val="000000" w:themeColor="text1"/>
          <w:kern w:val="24"/>
          <w:szCs w:val="21"/>
        </w:rPr>
        <w:t>02</w:t>
      </w:r>
      <w:r w:rsidR="00F452B7" w:rsidRPr="00F452B7">
        <w:rPr>
          <w:rFonts w:ascii="Meiryo UI" w:eastAsia="Meiryo UI" w:hAnsi="Meiryo UI" w:hint="eastAsia"/>
          <w:color w:val="000000" w:themeColor="text1"/>
          <w:kern w:val="24"/>
          <w:szCs w:val="21"/>
        </w:rPr>
        <w:t>6</w:t>
      </w:r>
      <w:r w:rsidRPr="00F452B7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1A2C6F" w:rsidRPr="00F452B7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="00F452B7" w:rsidRPr="00F452B7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Pr="00F452B7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F452B7" w:rsidRPr="00F452B7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F452B7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DF7A68" w:rsidRDefault="00292EF2" w:rsidP="00DF7A68">
      <w:pPr>
        <w:rPr>
          <w:rFonts w:ascii="Meiryo UI" w:eastAsia="Meiryo UI" w:hAnsi="Meiryo UI"/>
          <w:color w:val="44546A" w:themeColor="text2"/>
          <w:kern w:val="24"/>
          <w:szCs w:val="21"/>
        </w:rPr>
      </w:pPr>
    </w:p>
    <w:p w14:paraId="134C4425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④抽出項目</w:t>
      </w:r>
    </w:p>
    <w:p w14:paraId="093CA34E" w14:textId="77777777" w:rsidR="001B32E6" w:rsidRPr="001B32E6" w:rsidRDefault="001B32E6" w:rsidP="001B32E6">
      <w:pPr>
        <w:widowControl/>
        <w:spacing w:line="288" w:lineRule="auto"/>
        <w:ind w:firstLineChars="300" w:firstLine="630"/>
        <w:jc w:val="left"/>
        <w:rPr>
          <w:rFonts w:ascii="Meiryo UI" w:eastAsia="Meiryo UI" w:hAnsi="Meiryo UI"/>
          <w:color w:val="FF0000"/>
          <w:kern w:val="24"/>
          <w:szCs w:val="21"/>
        </w:rPr>
      </w:pPr>
      <w:r w:rsidRPr="001B32E6">
        <w:rPr>
          <w:rFonts w:ascii="Meiryo UI" w:eastAsia="Meiryo UI" w:hAnsi="Meiryo UI" w:hint="eastAsia"/>
          <w:color w:val="FF0000"/>
          <w:kern w:val="24"/>
          <w:szCs w:val="21"/>
        </w:rPr>
        <w:t>居住地、在胎週数、出生体重、</w:t>
      </w:r>
      <w:r w:rsidRPr="001B32E6">
        <w:rPr>
          <w:rFonts w:ascii="Meiryo UI" w:eastAsia="Meiryo UI" w:hAnsi="Meiryo UI"/>
          <w:color w:val="FF0000"/>
          <w:kern w:val="24"/>
          <w:szCs w:val="21"/>
        </w:rPr>
        <w:t>Apgar１分値/5分値、病名、リハビリテーション依頼時週数、退院時週数、</w:t>
      </w:r>
    </w:p>
    <w:p w14:paraId="3408EB19" w14:textId="77777777" w:rsidR="001B32E6" w:rsidRPr="001B32E6" w:rsidRDefault="001B32E6" w:rsidP="001B32E6">
      <w:pPr>
        <w:widowControl/>
        <w:spacing w:line="288" w:lineRule="auto"/>
        <w:ind w:firstLineChars="300" w:firstLine="630"/>
        <w:jc w:val="left"/>
        <w:rPr>
          <w:rFonts w:ascii="Meiryo UI" w:eastAsia="Meiryo UI" w:hAnsi="Meiryo UI"/>
          <w:color w:val="FF0000"/>
          <w:kern w:val="24"/>
          <w:szCs w:val="21"/>
        </w:rPr>
      </w:pPr>
      <w:r w:rsidRPr="001B32E6">
        <w:rPr>
          <w:rFonts w:ascii="Meiryo UI" w:eastAsia="Meiryo UI" w:hAnsi="Meiryo UI"/>
          <w:color w:val="FF0000"/>
          <w:kern w:val="24"/>
          <w:szCs w:val="21"/>
        </w:rPr>
        <w:t>退院後医療デバイス、退院後地域サポート内容、退院後リハビリテーション継続状況、</w:t>
      </w:r>
    </w:p>
    <w:p w14:paraId="0D702B6B" w14:textId="76519D35" w:rsidR="00292EF2" w:rsidRDefault="001B32E6" w:rsidP="001B32E6">
      <w:pPr>
        <w:widowControl/>
        <w:spacing w:line="288" w:lineRule="auto"/>
        <w:ind w:firstLineChars="300" w:firstLine="63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  <w:r w:rsidRPr="001B32E6">
        <w:rPr>
          <w:rFonts w:ascii="Meiryo UI" w:eastAsia="Meiryo UI" w:hAnsi="Meiryo UI"/>
          <w:color w:val="FF0000"/>
          <w:kern w:val="24"/>
          <w:szCs w:val="21"/>
        </w:rPr>
        <w:t>リハビリテーション介入内容・介入頻度、フォローアップ終了後の転帰</w:t>
      </w:r>
    </w:p>
    <w:p w14:paraId="29B787E5" w14:textId="77777777" w:rsidR="001B32E6" w:rsidRPr="002D4FE1" w:rsidRDefault="001B32E6" w:rsidP="001B32E6">
      <w:pPr>
        <w:widowControl/>
        <w:spacing w:line="288" w:lineRule="auto"/>
        <w:ind w:firstLineChars="300" w:firstLine="630"/>
        <w:jc w:val="left"/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</w:pPr>
    </w:p>
    <w:p w14:paraId="5889E27D" w14:textId="5207B9CF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D4FE1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⑤個人</w:t>
      </w: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情報等の保護について</w:t>
      </w:r>
    </w:p>
    <w:p w14:paraId="0B1DD90D" w14:textId="65BFF482" w:rsidR="00292EF2" w:rsidRPr="001173CB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</w:t>
      </w:r>
      <w:r w:rsidR="00FC1C1C"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="00FC1C1C"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を作成し、個人情報管理者が管理を行い、</w:t>
      </w:r>
      <w:r w:rsidR="001173CB"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リハビリテーションセンター作業療法エリア</w:t>
      </w:r>
      <w:r w:rsidR="00FC1C1C"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083B40DE" w14:textId="298AF78A" w:rsidR="00292EF2" w:rsidRPr="001173CB" w:rsidRDefault="00292EF2" w:rsidP="001173CB">
      <w:pPr>
        <w:widowControl/>
        <w:spacing w:line="288" w:lineRule="auto"/>
        <w:ind w:left="420" w:firstLineChars="100"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1173CB">
        <w:rPr>
          <w:rFonts w:ascii="Meiryo UI" w:eastAsia="Meiryo UI" w:hAnsi="Meiryo UI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2CE6B89D" w14:textId="77777777" w:rsidR="00292EF2" w:rsidRPr="001173CB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233E6CF5" w:rsidR="00DF7A68" w:rsidRPr="00DF7A68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lastRenderedPageBreak/>
        <w:t>⑥研究結果の公表について</w:t>
      </w:r>
    </w:p>
    <w:p w14:paraId="30EDB091" w14:textId="77777777" w:rsidR="00DF7A68" w:rsidRPr="001173C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1173CB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1173CB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DB073B4" w14:textId="5000DE29" w:rsidR="00DF7A68" w:rsidRPr="003907E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⑦問い合わせ先・相談窓口</w:t>
      </w:r>
    </w:p>
    <w:p w14:paraId="5FB608D9" w14:textId="6AF4B391" w:rsidR="00DF7A68" w:rsidRPr="001173C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1173CB"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リハビリテーション技術部</w:t>
      </w:r>
    </w:p>
    <w:p w14:paraId="657E4AF1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住所：</w:t>
      </w: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〒216-8511　神奈川県川崎市宮前区菅生2-16-1</w:t>
      </w:r>
    </w:p>
    <w:p w14:paraId="46DDD335" w14:textId="20133BD7" w:rsidR="000C6B1D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電話：</w:t>
      </w:r>
      <w:r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044-977-8111(代表)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 </w:t>
      </w:r>
      <w:r w:rsidR="00350C3B">
        <w:rPr>
          <w:rFonts w:ascii="Meiryo UI" w:eastAsia="Meiryo UI" w:hAnsi="Meiryo UI" w:hint="eastAsia"/>
          <w:color w:val="0070C0"/>
          <w:kern w:val="24"/>
          <w:szCs w:val="21"/>
        </w:rPr>
        <w:t xml:space="preserve">　</w:t>
      </w:r>
      <w:r w:rsidR="000C6B1D"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内線番号：</w:t>
      </w:r>
      <w:r w:rsidR="001173CB" w:rsidRPr="001173CB">
        <w:rPr>
          <w:rFonts w:ascii="Meiryo UI" w:eastAsia="Meiryo UI" w:hAnsi="Meiryo UI" w:hint="eastAsia"/>
          <w:color w:val="000000" w:themeColor="text1"/>
          <w:kern w:val="24"/>
          <w:szCs w:val="21"/>
        </w:rPr>
        <w:t>2612</w:t>
      </w:r>
    </w:p>
    <w:p w14:paraId="642899B0" w14:textId="66EEA226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担当</w:t>
      </w:r>
      <w:r w:rsidR="004D3771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者</w:t>
      </w: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：</w:t>
      </w:r>
      <w:r w:rsidR="004D3771" w:rsidRPr="004D3771">
        <w:rPr>
          <w:rFonts w:ascii="Meiryo UI" w:eastAsia="Meiryo UI" w:hAnsi="Meiryo UI" w:hint="eastAsia"/>
          <w:color w:val="000000" w:themeColor="text1"/>
          <w:kern w:val="24"/>
          <w:szCs w:val="21"/>
        </w:rPr>
        <w:t>朱　佳代</w:t>
      </w:r>
    </w:p>
    <w:p w14:paraId="1B9DD962" w14:textId="3A860E38" w:rsidR="00DF7A68" w:rsidRDefault="00DF7A68" w:rsidP="00DF7A68">
      <w:pPr>
        <w:rPr>
          <w:rFonts w:ascii="Meiryo UI" w:eastAsia="Meiryo UI" w:hAnsi="Meiryo UI"/>
          <w:color w:val="0070C0"/>
          <w:kern w:val="24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対応時間：</w:t>
      </w:r>
      <w:r w:rsidR="004D3771">
        <w:rPr>
          <w:rFonts w:ascii="Meiryo UI" w:eastAsia="Meiryo UI" w:hAnsi="Meiryo UI" w:hint="eastAsia"/>
          <w:color w:val="000000" w:themeColor="text1"/>
          <w:kern w:val="24"/>
          <w:szCs w:val="21"/>
        </w:rPr>
        <w:t>9</w:t>
      </w:r>
      <w:r w:rsidR="004D3771" w:rsidRPr="004D3771">
        <w:rPr>
          <w:rFonts w:ascii="Meiryo UI" w:eastAsia="Meiryo UI" w:hAnsi="Meiryo UI" w:hint="eastAsia"/>
          <w:color w:val="000000" w:themeColor="text1"/>
          <w:kern w:val="24"/>
          <w:szCs w:val="21"/>
        </w:rPr>
        <w:t>:00〜17:00</w:t>
      </w:r>
    </w:p>
    <w:p w14:paraId="7A36B6F5" w14:textId="77777777" w:rsidR="00292EF2" w:rsidRDefault="00292EF2" w:rsidP="00DF7A68">
      <w:pPr>
        <w:rPr>
          <w:rFonts w:ascii="Meiryo UI" w:eastAsia="Meiryo UI" w:hAnsi="Meiryo UI"/>
          <w:color w:val="0070C0"/>
          <w:kern w:val="24"/>
          <w:szCs w:val="21"/>
        </w:rPr>
      </w:pPr>
    </w:p>
    <w:p w14:paraId="18EF79CA" w14:textId="7C0EBADB" w:rsidR="00DF7A68" w:rsidRPr="00350C3B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C45911" w:themeColor="accent2" w:themeShade="BF"/>
          <w:kern w:val="24"/>
          <w:sz w:val="21"/>
          <w:szCs w:val="21"/>
        </w:rPr>
      </w:pPr>
      <w:r w:rsidRPr="00350C3B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1173CB" w:rsidRDefault="00DF7A68" w:rsidP="00DF7A68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1173CB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72516881" w:rsidR="00DF7A68" w:rsidRPr="00DF7A68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DF7A68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 xml:space="preserve">研究機関　　</w:t>
      </w:r>
      <w:r w:rsidRPr="00AD3E27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 聖マリアンナ医科大学病院</w:t>
      </w:r>
      <w:r w:rsidR="001173CB" w:rsidRPr="00AD3E27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リハビリテーション技術部</w:t>
      </w:r>
    </w:p>
    <w:p w14:paraId="35A7DB2D" w14:textId="03A52A38" w:rsidR="00D066FB" w:rsidRPr="00CD08AE" w:rsidRDefault="00DF7A68" w:rsidP="00D066FB">
      <w:pPr>
        <w:pStyle w:val="Web"/>
        <w:spacing w:before="0" w:beforeAutospacing="0" w:after="0" w:afterAutospacing="0"/>
        <w:ind w:firstLine="420"/>
        <w:rPr>
          <w:color w:val="FF0000"/>
          <w:sz w:val="21"/>
          <w:szCs w:val="21"/>
        </w:rPr>
      </w:pPr>
      <w:r w:rsidRPr="00DF7A68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 xml:space="preserve">研究責任者　</w:t>
      </w:r>
      <w:r w:rsidR="001173CB" w:rsidRPr="00AD3E27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朱　佳代</w:t>
      </w:r>
    </w:p>
    <w:p w14:paraId="62D697E8" w14:textId="1BBFE568" w:rsidR="00DF7A68" w:rsidRPr="00292EF2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color w:val="FF0000"/>
        </w:rPr>
      </w:pPr>
    </w:p>
    <w:sectPr w:rsidR="00DF7A68" w:rsidRPr="00292EF2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4390" w14:textId="77777777" w:rsidR="00CF510C" w:rsidRDefault="00CF510C" w:rsidP="000F2B93">
      <w:r>
        <w:separator/>
      </w:r>
    </w:p>
  </w:endnote>
  <w:endnote w:type="continuationSeparator" w:id="0">
    <w:p w14:paraId="02164E9D" w14:textId="77777777" w:rsidR="00CF510C" w:rsidRDefault="00CF510C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B560" w14:textId="77777777" w:rsidR="00CF510C" w:rsidRDefault="00CF510C" w:rsidP="000F2B93">
      <w:r>
        <w:separator/>
      </w:r>
    </w:p>
  </w:footnote>
  <w:footnote w:type="continuationSeparator" w:id="0">
    <w:p w14:paraId="29F43BBC" w14:textId="77777777" w:rsidR="00CF510C" w:rsidRDefault="00CF510C" w:rsidP="000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665F7"/>
    <w:rsid w:val="00085460"/>
    <w:rsid w:val="000A551C"/>
    <w:rsid w:val="000B4707"/>
    <w:rsid w:val="000C6B1D"/>
    <w:rsid w:val="000F2B93"/>
    <w:rsid w:val="001173CB"/>
    <w:rsid w:val="001371D8"/>
    <w:rsid w:val="001A2C6F"/>
    <w:rsid w:val="001B32E6"/>
    <w:rsid w:val="001C755E"/>
    <w:rsid w:val="0021131F"/>
    <w:rsid w:val="00292EF2"/>
    <w:rsid w:val="002B0200"/>
    <w:rsid w:val="002D4FE1"/>
    <w:rsid w:val="003070DA"/>
    <w:rsid w:val="0033209D"/>
    <w:rsid w:val="00350C3B"/>
    <w:rsid w:val="003907E0"/>
    <w:rsid w:val="004070FC"/>
    <w:rsid w:val="00441EB1"/>
    <w:rsid w:val="004D3771"/>
    <w:rsid w:val="005E36B1"/>
    <w:rsid w:val="00691B86"/>
    <w:rsid w:val="00692BF5"/>
    <w:rsid w:val="00892FD5"/>
    <w:rsid w:val="008A40D3"/>
    <w:rsid w:val="00905A22"/>
    <w:rsid w:val="00925086"/>
    <w:rsid w:val="00935FD7"/>
    <w:rsid w:val="00A035F7"/>
    <w:rsid w:val="00AD3E27"/>
    <w:rsid w:val="00B15D23"/>
    <w:rsid w:val="00B62E85"/>
    <w:rsid w:val="00CD08AE"/>
    <w:rsid w:val="00CF510C"/>
    <w:rsid w:val="00D066FB"/>
    <w:rsid w:val="00DF7A68"/>
    <w:rsid w:val="00E32ADE"/>
    <w:rsid w:val="00E46449"/>
    <w:rsid w:val="00EC04EC"/>
    <w:rsid w:val="00EC19A4"/>
    <w:rsid w:val="00F452B7"/>
    <w:rsid w:val="00F47743"/>
    <w:rsid w:val="00FA3F83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人基 神田</cp:lastModifiedBy>
  <cp:revision>12</cp:revision>
  <dcterms:created xsi:type="dcterms:W3CDTF">2025-01-19T11:22:00Z</dcterms:created>
  <dcterms:modified xsi:type="dcterms:W3CDTF">2025-02-26T08:22:00Z</dcterms:modified>
</cp:coreProperties>
</file>