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2A96" w14:textId="3EFC06B4" w:rsidR="00571A20" w:rsidRPr="003F5483" w:rsidRDefault="00FD2828" w:rsidP="0095034B">
      <w:pPr>
        <w:wordWrap w:val="0"/>
        <w:ind w:leftChars="100" w:left="180" w:firstLineChars="50" w:firstLine="105"/>
        <w:jc w:val="right"/>
        <w:rPr>
          <w:rFonts w:asciiTheme="minorEastAsia" w:eastAsiaTheme="minorEastAsia" w:hAnsiTheme="minorEastAsia"/>
          <w:color w:val="000000" w:themeColor="text1"/>
          <w:sz w:val="21"/>
          <w:szCs w:val="21"/>
        </w:rPr>
      </w:pPr>
      <w:r w:rsidRPr="00725BD5">
        <w:rPr>
          <w:rFonts w:asciiTheme="minorEastAsia" w:eastAsiaTheme="minorEastAsia" w:hAnsiTheme="minorEastAsia" w:hint="eastAsia"/>
          <w:color w:val="000000" w:themeColor="text1"/>
          <w:sz w:val="21"/>
          <w:szCs w:val="21"/>
        </w:rPr>
        <w:t>202</w:t>
      </w:r>
      <w:r w:rsidR="002413AD">
        <w:rPr>
          <w:rFonts w:asciiTheme="minorEastAsia" w:eastAsiaTheme="minorEastAsia" w:hAnsiTheme="minorEastAsia" w:hint="eastAsia"/>
          <w:color w:val="000000" w:themeColor="text1"/>
          <w:sz w:val="21"/>
          <w:szCs w:val="21"/>
        </w:rPr>
        <w:t>5</w:t>
      </w:r>
      <w:r w:rsidR="008E5F9E" w:rsidRPr="003F5483">
        <w:rPr>
          <w:rFonts w:asciiTheme="minorEastAsia" w:eastAsiaTheme="minorEastAsia" w:hAnsiTheme="minorEastAsia"/>
          <w:color w:val="000000" w:themeColor="text1"/>
          <w:sz w:val="21"/>
          <w:szCs w:val="21"/>
        </w:rPr>
        <w:t xml:space="preserve">年　</w:t>
      </w:r>
      <w:r w:rsidR="002413AD">
        <w:rPr>
          <w:rFonts w:asciiTheme="minorEastAsia" w:eastAsiaTheme="minorEastAsia" w:hAnsiTheme="minorEastAsia" w:hint="eastAsia"/>
          <w:color w:val="000000" w:themeColor="text1"/>
          <w:sz w:val="21"/>
          <w:szCs w:val="21"/>
        </w:rPr>
        <w:t>2</w:t>
      </w:r>
      <w:r w:rsidR="00A978BC">
        <w:rPr>
          <w:rFonts w:asciiTheme="minorEastAsia" w:eastAsiaTheme="minorEastAsia" w:hAnsiTheme="minorEastAsia" w:hint="eastAsia"/>
          <w:color w:val="000000" w:themeColor="text1"/>
          <w:sz w:val="21"/>
          <w:szCs w:val="21"/>
        </w:rPr>
        <w:t>月</w:t>
      </w:r>
      <w:r w:rsidR="002413AD">
        <w:rPr>
          <w:rFonts w:asciiTheme="minorEastAsia" w:eastAsiaTheme="minorEastAsia" w:hAnsiTheme="minorEastAsia" w:hint="eastAsia"/>
          <w:color w:val="000000" w:themeColor="text1"/>
          <w:sz w:val="21"/>
          <w:szCs w:val="21"/>
        </w:rPr>
        <w:t>19</w:t>
      </w:r>
      <w:r w:rsidR="00A978BC">
        <w:rPr>
          <w:rFonts w:asciiTheme="minorEastAsia" w:eastAsiaTheme="minorEastAsia" w:hAnsiTheme="minorEastAsia" w:hint="eastAsia"/>
          <w:color w:val="000000" w:themeColor="text1"/>
          <w:sz w:val="21"/>
          <w:szCs w:val="21"/>
        </w:rPr>
        <w:t>日</w:t>
      </w:r>
    </w:p>
    <w:p w14:paraId="6771888B" w14:textId="77777777" w:rsidR="0020168E" w:rsidRPr="003F5483" w:rsidRDefault="0020168E" w:rsidP="0020168E">
      <w:pPr>
        <w:ind w:leftChars="400" w:left="720" w:right="-1"/>
        <w:jc w:val="right"/>
        <w:rPr>
          <w:rFonts w:asciiTheme="minorEastAsia" w:eastAsiaTheme="minorEastAsia" w:hAnsiTheme="minorEastAsia"/>
          <w:color w:val="000000" w:themeColor="text1"/>
          <w:sz w:val="21"/>
          <w:szCs w:val="21"/>
        </w:rPr>
      </w:pPr>
    </w:p>
    <w:p w14:paraId="79CF3ABA" w14:textId="77777777" w:rsidR="0020168E" w:rsidRPr="00725BD5" w:rsidRDefault="0020168E" w:rsidP="0020168E">
      <w:pPr>
        <w:jc w:val="center"/>
        <w:rPr>
          <w:rFonts w:asciiTheme="minorEastAsia" w:eastAsiaTheme="minorEastAsia" w:hAnsiTheme="minorEastAsia"/>
          <w:b/>
          <w:color w:val="000000" w:themeColor="text1"/>
          <w:sz w:val="24"/>
          <w:szCs w:val="24"/>
        </w:rPr>
      </w:pPr>
    </w:p>
    <w:p w14:paraId="1E0CEDF4" w14:textId="21F592ED" w:rsidR="0020168E" w:rsidRPr="003F5483" w:rsidRDefault="00A978BC" w:rsidP="007A6518">
      <w:pPr>
        <w:jc w:val="left"/>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聖マリアンナ医科大学</w:t>
      </w:r>
      <w:r w:rsidR="000F26D2" w:rsidRPr="003F5483">
        <w:rPr>
          <w:rFonts w:asciiTheme="minorEastAsia" w:eastAsiaTheme="minorEastAsia" w:hAnsiTheme="minorEastAsia" w:hint="eastAsia"/>
          <w:b/>
          <w:color w:val="000000" w:themeColor="text1"/>
          <w:sz w:val="24"/>
          <w:szCs w:val="24"/>
        </w:rPr>
        <w:t>病院</w:t>
      </w:r>
      <w:r w:rsidR="00725BD5">
        <w:rPr>
          <w:rFonts w:asciiTheme="minorEastAsia" w:eastAsiaTheme="minorEastAsia" w:hAnsiTheme="minorEastAsia" w:hint="eastAsia"/>
          <w:b/>
          <w:color w:val="000000" w:themeColor="text1"/>
          <w:sz w:val="24"/>
          <w:szCs w:val="24"/>
        </w:rPr>
        <w:t>耳鼻咽喉科</w:t>
      </w:r>
      <w:r w:rsidR="008E5F9E" w:rsidRPr="003F5483">
        <w:rPr>
          <w:rFonts w:asciiTheme="minorEastAsia" w:eastAsiaTheme="minorEastAsia" w:hAnsiTheme="minorEastAsia" w:hint="eastAsia"/>
          <w:b/>
          <w:color w:val="000000" w:themeColor="text1"/>
          <w:sz w:val="24"/>
          <w:szCs w:val="24"/>
        </w:rPr>
        <w:t>に、</w:t>
      </w:r>
      <w:r w:rsidR="0020168E" w:rsidRPr="003F5483">
        <w:rPr>
          <w:rFonts w:asciiTheme="minorEastAsia" w:eastAsiaTheme="minorEastAsia" w:hAnsiTheme="minorEastAsia" w:hint="eastAsia"/>
          <w:b/>
          <w:color w:val="000000" w:themeColor="text1"/>
          <w:sz w:val="24"/>
          <w:szCs w:val="24"/>
        </w:rPr>
        <w:t>通院歴のある患者さんへ</w:t>
      </w:r>
    </w:p>
    <w:p w14:paraId="71117132" w14:textId="77777777" w:rsidR="0020168E" w:rsidRPr="003F5483" w:rsidRDefault="0020168E" w:rsidP="0020168E">
      <w:pPr>
        <w:rPr>
          <w:rFonts w:asciiTheme="minorEastAsia" w:eastAsiaTheme="minorEastAsia" w:hAnsiTheme="minorEastAsia"/>
          <w:color w:val="000000" w:themeColor="text1"/>
          <w:sz w:val="24"/>
          <w:szCs w:val="24"/>
        </w:rPr>
      </w:pPr>
    </w:p>
    <w:p w14:paraId="453076E9" w14:textId="6DE7BFBB" w:rsidR="0020168E" w:rsidRPr="003F5483" w:rsidRDefault="00A978BC" w:rsidP="000F26D2">
      <w:pPr>
        <w:ind w:firstLineChars="100" w:firstLine="210"/>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聖マリアンナ医科大学</w:t>
      </w:r>
      <w:r w:rsidR="000F26D2" w:rsidRPr="003F5483">
        <w:rPr>
          <w:rFonts w:ascii="HG丸ｺﾞｼｯｸM-PRO" w:eastAsia="HG丸ｺﾞｼｯｸM-PRO" w:hAnsi="HG丸ｺﾞｼｯｸM-PRO" w:hint="eastAsia"/>
          <w:color w:val="000000" w:themeColor="text1"/>
          <w:sz w:val="21"/>
          <w:szCs w:val="21"/>
        </w:rPr>
        <w:t>病院</w:t>
      </w:r>
      <w:r w:rsidR="0020168E" w:rsidRPr="003F5483">
        <w:rPr>
          <w:rFonts w:ascii="HG丸ｺﾞｼｯｸM-PRO" w:eastAsia="HG丸ｺﾞｼｯｸM-PRO" w:hAnsi="HG丸ｺﾞｼｯｸM-PRO" w:hint="eastAsia"/>
          <w:color w:val="000000" w:themeColor="text1"/>
          <w:sz w:val="21"/>
          <w:szCs w:val="21"/>
        </w:rPr>
        <w:t>では、以下の臨床研究を実施しています。ここにご案内するのは、過去の診療情報や検査デー</w:t>
      </w:r>
      <w:r w:rsidR="008E5F9E" w:rsidRPr="003F5483">
        <w:rPr>
          <w:rFonts w:ascii="HG丸ｺﾞｼｯｸM-PRO" w:eastAsia="HG丸ｺﾞｼｯｸM-PRO" w:hAnsi="HG丸ｺﾞｼｯｸM-PRO" w:hint="eastAsia"/>
          <w:color w:val="000000" w:themeColor="text1"/>
          <w:sz w:val="21"/>
          <w:szCs w:val="21"/>
        </w:rPr>
        <w:t>タ等を振り返り解析する「後ろ向き観察研究」という臨床研究で、本</w:t>
      </w:r>
      <w:r w:rsidR="003B7A94">
        <w:rPr>
          <w:rFonts w:ascii="HG丸ｺﾞｼｯｸM-PRO" w:eastAsia="HG丸ｺﾞｼｯｸM-PRO" w:hAnsi="HG丸ｺﾞｼｯｸM-PRO" w:hint="eastAsia"/>
          <w:color w:val="000000" w:themeColor="text1"/>
          <w:sz w:val="21"/>
          <w:szCs w:val="21"/>
        </w:rPr>
        <w:t>学の</w:t>
      </w:r>
      <w:r w:rsidR="00A433C3">
        <w:rPr>
          <w:rFonts w:ascii="HG丸ｺﾞｼｯｸM-PRO" w:eastAsia="HG丸ｺﾞｼｯｸM-PRO" w:hAnsi="HG丸ｺﾞｼｯｸM-PRO" w:hint="eastAsia"/>
          <w:color w:val="000000" w:themeColor="text1"/>
          <w:sz w:val="21"/>
          <w:szCs w:val="21"/>
        </w:rPr>
        <w:t>生命</w:t>
      </w:r>
      <w:r w:rsidR="0020168E" w:rsidRPr="003F5483">
        <w:rPr>
          <w:rFonts w:ascii="HG丸ｺﾞｼｯｸM-PRO" w:eastAsia="HG丸ｺﾞｼｯｸM-PRO" w:hAnsi="HG丸ｺﾞｼｯｸM-PRO" w:hint="eastAsia"/>
          <w:color w:val="000000" w:themeColor="text1"/>
          <w:sz w:val="21"/>
          <w:szCs w:val="21"/>
        </w:rPr>
        <w:t>倫理委員会の承認</w:t>
      </w:r>
      <w:r w:rsidR="00A433C3">
        <w:rPr>
          <w:rFonts w:ascii="HG丸ｺﾞｼｯｸM-PRO" w:eastAsia="HG丸ｺﾞｼｯｸM-PRO" w:hAnsi="HG丸ｺﾞｼｯｸM-PRO" w:hint="eastAsia"/>
          <w:color w:val="000000" w:themeColor="text1"/>
          <w:sz w:val="21"/>
          <w:szCs w:val="21"/>
        </w:rPr>
        <w:t>と学長の許可</w:t>
      </w:r>
      <w:r w:rsidR="0020168E" w:rsidRPr="003F5483">
        <w:rPr>
          <w:rFonts w:ascii="HG丸ｺﾞｼｯｸM-PRO" w:eastAsia="HG丸ｺﾞｼｯｸM-PRO" w:hAnsi="HG丸ｺﾞｼｯｸM-PRO" w:hint="eastAsia"/>
          <w:color w:val="000000" w:themeColor="text1"/>
          <w:sz w:val="21"/>
          <w:szCs w:val="21"/>
        </w:rPr>
        <w:t>を得て行うものです。すでに存在する情報を利用させて頂く研究ですので、対象となる患者さんに新たな検査や費用のご負担をお願いするものではありません。また、対象となる方が特定できないよう、個人情報の保護には十分な注意を払います。</w:t>
      </w:r>
    </w:p>
    <w:p w14:paraId="6F4EAA46" w14:textId="6E6C69E3" w:rsidR="0020168E" w:rsidRPr="003F5483" w:rsidRDefault="007A6518" w:rsidP="007A6518">
      <w:pPr>
        <w:ind w:firstLineChars="100" w:firstLine="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直接のご同意は頂きませんが、この掲示によるお知らせをもって、特に反対のご意見のご表明がない場合、</w:t>
      </w:r>
      <w:r w:rsidR="00A433C3">
        <w:rPr>
          <w:rFonts w:ascii="HG丸ｺﾞｼｯｸM-PRO" w:eastAsia="HG丸ｺﾞｼｯｸM-PRO" w:hAnsi="HG丸ｺﾞｼｯｸM-PRO" w:hint="eastAsia"/>
          <w:color w:val="000000" w:themeColor="text1"/>
          <w:sz w:val="21"/>
          <w:szCs w:val="21"/>
        </w:rPr>
        <w:t>参加を了承いただいたものとさせていただきます。</w:t>
      </w:r>
      <w:r w:rsidRPr="003F5483">
        <w:rPr>
          <w:rFonts w:ascii="HG丸ｺﾞｼｯｸM-PRO" w:eastAsia="HG丸ｺﾞｼｯｸM-PRO" w:hAnsi="HG丸ｺﾞｼｯｸM-PRO" w:hint="eastAsia"/>
          <w:color w:val="000000" w:themeColor="text1"/>
          <w:sz w:val="21"/>
          <w:szCs w:val="21"/>
        </w:rPr>
        <w:t>皆様方におかれましては研究の主旨をご理解頂き、本研究へのご協力を賜りますよう宜しくお願い申し上げます。</w:t>
      </w:r>
      <w:r w:rsidR="0020168E" w:rsidRPr="003F5483">
        <w:rPr>
          <w:rFonts w:ascii="HG丸ｺﾞｼｯｸM-PRO" w:eastAsia="HG丸ｺﾞｼｯｸM-PRO" w:hAnsi="HG丸ｺﾞｼｯｸM-PRO" w:hint="eastAsia"/>
          <w:color w:val="000000" w:themeColor="text1"/>
          <w:sz w:val="21"/>
          <w:szCs w:val="21"/>
        </w:rPr>
        <w:t>この研究の対象に該当すると思われた方で、ご自身の診療情報等が利用されることを望まない場合やご質問がある場合は、下記の問い合わせ先にご連絡ください。</w:t>
      </w:r>
    </w:p>
    <w:p w14:paraId="37E73345" w14:textId="77777777" w:rsidR="0020168E" w:rsidRPr="003F5483" w:rsidRDefault="0020168E" w:rsidP="0020168E">
      <w:pPr>
        <w:ind w:firstLineChars="100" w:firstLine="240"/>
        <w:rPr>
          <w:rFonts w:asciiTheme="minorEastAsia" w:eastAsiaTheme="minorEastAsia" w:hAnsiTheme="minorEastAsia"/>
          <w:color w:val="000000" w:themeColor="text1"/>
          <w:sz w:val="24"/>
          <w:szCs w:val="24"/>
        </w:rPr>
      </w:pPr>
    </w:p>
    <w:p w14:paraId="3BA6B103" w14:textId="41E39799" w:rsidR="0020168E" w:rsidRPr="003F5483" w:rsidRDefault="0020168E" w:rsidP="0020168E">
      <w:pPr>
        <w:rPr>
          <w:rFonts w:ascii="HG丸ｺﾞｼｯｸM-PRO" w:eastAsia="HG丸ｺﾞｼｯｸM-PRO" w:hAnsi="HG丸ｺﾞｼｯｸM-PRO"/>
          <w:b/>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 xml:space="preserve">研究課題名　</w:t>
      </w:r>
    </w:p>
    <w:p w14:paraId="04E19CDB" w14:textId="3EA93A6E" w:rsidR="0020168E" w:rsidRPr="00F8228B" w:rsidRDefault="0020168E" w:rsidP="0020168E">
      <w:pPr>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F8228B" w:rsidRPr="00F8228B">
        <w:rPr>
          <w:rFonts w:ascii="HG丸ｺﾞｼｯｸM-PRO" w:eastAsia="HG丸ｺﾞｼｯｸM-PRO" w:hAnsi="HG丸ｺﾞｼｯｸM-PRO" w:hint="eastAsia"/>
          <w:color w:val="000000" w:themeColor="text1"/>
          <w:sz w:val="21"/>
          <w:szCs w:val="21"/>
        </w:rPr>
        <w:t>単施設での頭頸部がん患者に対する緩和照射についての検討</w:t>
      </w:r>
    </w:p>
    <w:p w14:paraId="54766BF3" w14:textId="77777777" w:rsidR="00A97799" w:rsidRDefault="00A97799" w:rsidP="0020168E">
      <w:pPr>
        <w:rPr>
          <w:rFonts w:ascii="HG丸ｺﾞｼｯｸM-PRO" w:eastAsia="HG丸ｺﾞｼｯｸM-PRO" w:hAnsi="HG丸ｺﾞｼｯｸM-PRO"/>
          <w:b/>
          <w:color w:val="000000" w:themeColor="text1"/>
          <w:sz w:val="21"/>
          <w:szCs w:val="21"/>
        </w:rPr>
      </w:pPr>
    </w:p>
    <w:p w14:paraId="5E4B2C16" w14:textId="52DF1D5D" w:rsidR="0020168E" w:rsidRPr="003F5483" w:rsidRDefault="0020168E" w:rsidP="0020168E">
      <w:pPr>
        <w:rPr>
          <w:rFonts w:ascii="HG丸ｺﾞｼｯｸM-PRO" w:eastAsia="HG丸ｺﾞｼｯｸM-PRO" w:hAnsi="HG丸ｺﾞｼｯｸM-PRO"/>
          <w:b/>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研究責任者</w:t>
      </w:r>
    </w:p>
    <w:p w14:paraId="0DE96017" w14:textId="7CFE41D0" w:rsidR="008F17DC" w:rsidRPr="003F5483" w:rsidRDefault="0020168E" w:rsidP="0020168E">
      <w:pPr>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A978BC">
        <w:rPr>
          <w:rFonts w:ascii="HG丸ｺﾞｼｯｸM-PRO" w:eastAsia="HG丸ｺﾞｼｯｸM-PRO" w:hAnsi="HG丸ｺﾞｼｯｸM-PRO" w:hint="eastAsia"/>
          <w:color w:val="000000" w:themeColor="text1"/>
          <w:sz w:val="21"/>
          <w:szCs w:val="21"/>
        </w:rPr>
        <w:t>聖マリアンナ医科大学</w:t>
      </w:r>
      <w:r w:rsidR="000F26D2" w:rsidRPr="003F5483">
        <w:rPr>
          <w:rFonts w:ascii="HG丸ｺﾞｼｯｸM-PRO" w:eastAsia="HG丸ｺﾞｼｯｸM-PRO" w:hAnsi="HG丸ｺﾞｼｯｸM-PRO" w:hint="eastAsia"/>
          <w:color w:val="000000" w:themeColor="text1"/>
          <w:sz w:val="21"/>
          <w:szCs w:val="21"/>
        </w:rPr>
        <w:t xml:space="preserve">病院　　　　</w:t>
      </w:r>
      <w:r w:rsidR="00A978BC">
        <w:rPr>
          <w:rFonts w:ascii="HG丸ｺﾞｼｯｸM-PRO" w:eastAsia="HG丸ｺﾞｼｯｸM-PRO" w:hAnsi="HG丸ｺﾞｼｯｸM-PRO" w:hint="eastAsia"/>
          <w:color w:val="000000" w:themeColor="text1"/>
          <w:sz w:val="21"/>
          <w:szCs w:val="21"/>
        </w:rPr>
        <w:t>耳鼻咽喉</w:t>
      </w:r>
      <w:r w:rsidR="000F26D2" w:rsidRPr="003F5483">
        <w:rPr>
          <w:rFonts w:ascii="HG丸ｺﾞｼｯｸM-PRO" w:eastAsia="HG丸ｺﾞｼｯｸM-PRO" w:hAnsi="HG丸ｺﾞｼｯｸM-PRO" w:hint="eastAsia"/>
          <w:color w:val="000000" w:themeColor="text1"/>
          <w:sz w:val="21"/>
          <w:szCs w:val="21"/>
        </w:rPr>
        <w:t xml:space="preserve">科　　　</w:t>
      </w:r>
      <w:r w:rsidR="00F8228B">
        <w:rPr>
          <w:rFonts w:ascii="HG丸ｺﾞｼｯｸM-PRO" w:eastAsia="HG丸ｺﾞｼｯｸM-PRO" w:hAnsi="HG丸ｺﾞｼｯｸM-PRO" w:hint="eastAsia"/>
          <w:color w:val="000000" w:themeColor="text1"/>
          <w:sz w:val="21"/>
          <w:szCs w:val="21"/>
        </w:rPr>
        <w:t>深澤雅彦</w:t>
      </w:r>
    </w:p>
    <w:p w14:paraId="7E5D0D96" w14:textId="77777777" w:rsidR="00A97799" w:rsidRDefault="00A97799" w:rsidP="0020168E">
      <w:pPr>
        <w:rPr>
          <w:rFonts w:ascii="HG丸ｺﾞｼｯｸM-PRO" w:eastAsia="HG丸ｺﾞｼｯｸM-PRO" w:hAnsi="HG丸ｺﾞｼｯｸM-PRO"/>
          <w:b/>
          <w:color w:val="000000" w:themeColor="text1"/>
          <w:sz w:val="21"/>
          <w:szCs w:val="21"/>
        </w:rPr>
      </w:pPr>
    </w:p>
    <w:p w14:paraId="36A16528" w14:textId="440030F9" w:rsidR="0020168E" w:rsidRPr="003F5483" w:rsidRDefault="00700FFE" w:rsidP="0020168E">
      <w:pPr>
        <w:rPr>
          <w:rFonts w:ascii="HG丸ｺﾞｼｯｸM-PRO" w:eastAsia="HG丸ｺﾞｼｯｸM-PRO" w:hAnsi="HG丸ｺﾞｼｯｸM-PRO"/>
          <w:b/>
          <w:color w:val="000000" w:themeColor="text1"/>
          <w:sz w:val="21"/>
          <w:szCs w:val="21"/>
        </w:rPr>
      </w:pPr>
      <w:r>
        <w:rPr>
          <w:rFonts w:ascii="HG丸ｺﾞｼｯｸM-PRO" w:eastAsia="HG丸ｺﾞｼｯｸM-PRO" w:hAnsi="HG丸ｺﾞｼｯｸM-PRO" w:hint="eastAsia"/>
          <w:b/>
          <w:color w:val="000000" w:themeColor="text1"/>
          <w:sz w:val="21"/>
          <w:szCs w:val="21"/>
        </w:rPr>
        <w:t>１</w:t>
      </w:r>
      <w:r w:rsidR="006445F7">
        <w:rPr>
          <w:rFonts w:ascii="HG丸ｺﾞｼｯｸM-PRO" w:eastAsia="HG丸ｺﾞｼｯｸM-PRO" w:hAnsi="HG丸ｺﾞｼｯｸM-PRO" w:hint="eastAsia"/>
          <w:b/>
          <w:color w:val="000000" w:themeColor="text1"/>
          <w:sz w:val="21"/>
          <w:szCs w:val="21"/>
        </w:rPr>
        <w:t>。</w:t>
      </w:r>
      <w:r w:rsidR="0020168E" w:rsidRPr="003F5483">
        <w:rPr>
          <w:rFonts w:ascii="HG丸ｺﾞｼｯｸM-PRO" w:eastAsia="HG丸ｺﾞｼｯｸM-PRO" w:hAnsi="HG丸ｺﾞｼｯｸM-PRO" w:hint="eastAsia"/>
          <w:b/>
          <w:color w:val="000000" w:themeColor="text1"/>
          <w:sz w:val="21"/>
          <w:szCs w:val="21"/>
        </w:rPr>
        <w:t>研究の目的</w:t>
      </w:r>
    </w:p>
    <w:p w14:paraId="067FF4FE" w14:textId="4E539A0C" w:rsidR="00516265" w:rsidRDefault="00F8228B" w:rsidP="00516265">
      <w:pPr>
        <w:ind w:firstLineChars="100" w:firstLine="210"/>
        <w:rPr>
          <w:rFonts w:ascii="HG丸ｺﾞｼｯｸM-PRO" w:eastAsia="HG丸ｺﾞｼｯｸM-PRO" w:hAnsi="HG丸ｺﾞｼｯｸM-PRO"/>
          <w:color w:val="000000" w:themeColor="text1"/>
          <w:sz w:val="21"/>
          <w:szCs w:val="21"/>
        </w:rPr>
      </w:pPr>
      <w:bookmarkStart w:id="0" w:name="s0002"/>
      <w:bookmarkEnd w:id="0"/>
      <w:r w:rsidRPr="00F8228B">
        <w:rPr>
          <w:rFonts w:ascii="HG丸ｺﾞｼｯｸM-PRO" w:eastAsia="HG丸ｺﾞｼｯｸM-PRO" w:hAnsi="HG丸ｺﾞｼｯｸM-PRO" w:hint="eastAsia"/>
          <w:color w:val="000000" w:themeColor="text1"/>
          <w:sz w:val="21"/>
          <w:szCs w:val="21"/>
        </w:rPr>
        <w:t>本邦における頭頸部がん診療では</w:t>
      </w:r>
      <w:r>
        <w:rPr>
          <w:rFonts w:ascii="HG丸ｺﾞｼｯｸM-PRO" w:eastAsia="HG丸ｺﾞｼｯｸM-PRO" w:hAnsi="HG丸ｺﾞｼｯｸM-PRO" w:hint="eastAsia"/>
          <w:color w:val="000000" w:themeColor="text1"/>
          <w:sz w:val="21"/>
          <w:szCs w:val="21"/>
        </w:rPr>
        <w:t>、</w:t>
      </w:r>
      <w:r w:rsidRPr="00F8228B">
        <w:rPr>
          <w:rFonts w:ascii="HG丸ｺﾞｼｯｸM-PRO" w:eastAsia="HG丸ｺﾞｼｯｸM-PRO" w:hAnsi="HG丸ｺﾞｼｯｸM-PRO"/>
          <w:color w:val="000000" w:themeColor="text1"/>
          <w:sz w:val="21"/>
          <w:szCs w:val="21"/>
        </w:rPr>
        <w:t>免疫療法</w:t>
      </w:r>
      <w:r>
        <w:rPr>
          <w:rFonts w:ascii="HG丸ｺﾞｼｯｸM-PRO" w:eastAsia="HG丸ｺﾞｼｯｸM-PRO" w:hAnsi="HG丸ｺﾞｼｯｸM-PRO" w:hint="eastAsia"/>
          <w:color w:val="000000" w:themeColor="text1"/>
          <w:sz w:val="21"/>
          <w:szCs w:val="21"/>
        </w:rPr>
        <w:t>が臨床導入されて以降、今まで以上に</w:t>
      </w:r>
      <w:r w:rsidRPr="00F8228B">
        <w:rPr>
          <w:rFonts w:ascii="HG丸ｺﾞｼｯｸM-PRO" w:eastAsia="HG丸ｺﾞｼｯｸM-PRO" w:hAnsi="HG丸ｺﾞｼｯｸM-PRO"/>
          <w:color w:val="000000" w:themeColor="text1"/>
          <w:sz w:val="21"/>
          <w:szCs w:val="21"/>
        </w:rPr>
        <w:t>治療期間が</w:t>
      </w:r>
      <w:r>
        <w:rPr>
          <w:rFonts w:ascii="HG丸ｺﾞｼｯｸM-PRO" w:eastAsia="HG丸ｺﾞｼｯｸM-PRO" w:hAnsi="HG丸ｺﾞｼｯｸM-PRO" w:hint="eastAsia"/>
          <w:color w:val="000000" w:themeColor="text1"/>
          <w:sz w:val="21"/>
          <w:szCs w:val="21"/>
        </w:rPr>
        <w:t>長くなる</w:t>
      </w:r>
      <w:r w:rsidRPr="00F8228B">
        <w:rPr>
          <w:rFonts w:ascii="HG丸ｺﾞｼｯｸM-PRO" w:eastAsia="HG丸ｺﾞｼｯｸM-PRO" w:hAnsi="HG丸ｺﾞｼｯｸM-PRO"/>
          <w:color w:val="000000" w:themeColor="text1"/>
          <w:sz w:val="21"/>
          <w:szCs w:val="21"/>
        </w:rPr>
        <w:t>症例</w:t>
      </w:r>
      <w:r>
        <w:rPr>
          <w:rFonts w:ascii="HG丸ｺﾞｼｯｸM-PRO" w:eastAsia="HG丸ｺﾞｼｯｸM-PRO" w:hAnsi="HG丸ｺﾞｼｯｸM-PRO" w:hint="eastAsia"/>
          <w:color w:val="000000" w:themeColor="text1"/>
          <w:sz w:val="21"/>
          <w:szCs w:val="21"/>
        </w:rPr>
        <w:t>が増えてきてい</w:t>
      </w:r>
      <w:r w:rsidR="0049581B">
        <w:rPr>
          <w:rFonts w:ascii="HG丸ｺﾞｼｯｸM-PRO" w:eastAsia="HG丸ｺﾞｼｯｸM-PRO" w:hAnsi="HG丸ｺﾞｼｯｸM-PRO" w:hint="eastAsia"/>
          <w:color w:val="000000" w:themeColor="text1"/>
          <w:sz w:val="21"/>
          <w:szCs w:val="21"/>
        </w:rPr>
        <w:t>ます</w:t>
      </w:r>
      <w:r>
        <w:rPr>
          <w:rFonts w:ascii="HG丸ｺﾞｼｯｸM-PRO" w:eastAsia="HG丸ｺﾞｼｯｸM-PRO" w:hAnsi="HG丸ｺﾞｼｯｸM-PRO" w:hint="eastAsia"/>
          <w:color w:val="000000" w:themeColor="text1"/>
          <w:sz w:val="21"/>
          <w:szCs w:val="21"/>
        </w:rPr>
        <w:t>。また本邦の高齢化による</w:t>
      </w:r>
      <w:r w:rsidRPr="00F8228B">
        <w:rPr>
          <w:rFonts w:ascii="HG丸ｺﾞｼｯｸM-PRO" w:eastAsia="HG丸ｺﾞｼｯｸM-PRO" w:hAnsi="HG丸ｺﾞｼｯｸM-PRO"/>
          <w:color w:val="000000" w:themeColor="text1"/>
          <w:sz w:val="21"/>
          <w:szCs w:val="21"/>
        </w:rPr>
        <w:t>社会的背景から</w:t>
      </w:r>
      <w:r>
        <w:rPr>
          <w:rFonts w:ascii="HG丸ｺﾞｼｯｸM-PRO" w:eastAsia="HG丸ｺﾞｼｯｸM-PRO" w:hAnsi="HG丸ｺﾞｼｯｸM-PRO" w:hint="eastAsia"/>
          <w:color w:val="000000" w:themeColor="text1"/>
          <w:sz w:val="21"/>
          <w:szCs w:val="21"/>
        </w:rPr>
        <w:t>、根治治療が</w:t>
      </w:r>
      <w:r w:rsidR="0049581B">
        <w:rPr>
          <w:rFonts w:ascii="HG丸ｺﾞｼｯｸM-PRO" w:eastAsia="HG丸ｺﾞｼｯｸM-PRO" w:hAnsi="HG丸ｺﾞｼｯｸM-PRO" w:hint="eastAsia"/>
          <w:color w:val="000000" w:themeColor="text1"/>
          <w:sz w:val="21"/>
          <w:szCs w:val="21"/>
        </w:rPr>
        <w:t>難しい</w:t>
      </w:r>
      <w:r w:rsidRPr="00F8228B">
        <w:rPr>
          <w:rFonts w:ascii="HG丸ｺﾞｼｯｸM-PRO" w:eastAsia="HG丸ｺﾞｼｯｸM-PRO" w:hAnsi="HG丸ｺﾞｼｯｸM-PRO"/>
          <w:color w:val="000000" w:themeColor="text1"/>
          <w:sz w:val="21"/>
          <w:szCs w:val="21"/>
        </w:rPr>
        <w:t>高齢頭頸部がん患者の診療機会</w:t>
      </w:r>
      <w:r>
        <w:rPr>
          <w:rFonts w:ascii="HG丸ｺﾞｼｯｸM-PRO" w:eastAsia="HG丸ｺﾞｼｯｸM-PRO" w:hAnsi="HG丸ｺﾞｼｯｸM-PRO" w:hint="eastAsia"/>
          <w:color w:val="000000" w:themeColor="text1"/>
          <w:sz w:val="21"/>
          <w:szCs w:val="21"/>
        </w:rPr>
        <w:t>も増えてきてい</w:t>
      </w:r>
      <w:r w:rsidR="0049581B">
        <w:rPr>
          <w:rFonts w:ascii="HG丸ｺﾞｼｯｸM-PRO" w:eastAsia="HG丸ｺﾞｼｯｸM-PRO" w:hAnsi="HG丸ｺﾞｼｯｸM-PRO" w:hint="eastAsia"/>
          <w:color w:val="000000" w:themeColor="text1"/>
          <w:sz w:val="21"/>
          <w:szCs w:val="21"/>
        </w:rPr>
        <w:t>ます</w:t>
      </w:r>
      <w:r>
        <w:rPr>
          <w:rFonts w:ascii="HG丸ｺﾞｼｯｸM-PRO" w:eastAsia="HG丸ｺﾞｼｯｸM-PRO" w:hAnsi="HG丸ｺﾞｼｯｸM-PRO" w:hint="eastAsia"/>
          <w:color w:val="000000" w:themeColor="text1"/>
          <w:sz w:val="21"/>
          <w:szCs w:val="21"/>
        </w:rPr>
        <w:t>。このような背景をもとに、</w:t>
      </w:r>
      <w:r w:rsidR="0049581B">
        <w:rPr>
          <w:rFonts w:ascii="HG丸ｺﾞｼｯｸM-PRO" w:eastAsia="HG丸ｺﾞｼｯｸM-PRO" w:hAnsi="HG丸ｺﾞｼｯｸM-PRO" w:hint="eastAsia"/>
          <w:color w:val="000000" w:themeColor="text1"/>
          <w:sz w:val="21"/>
          <w:szCs w:val="21"/>
        </w:rPr>
        <w:t>近年は</w:t>
      </w:r>
      <w:r>
        <w:rPr>
          <w:rFonts w:ascii="HG丸ｺﾞｼｯｸM-PRO" w:eastAsia="HG丸ｺﾞｼｯｸM-PRO" w:hAnsi="HG丸ｺﾞｼｯｸM-PRO" w:hint="eastAsia"/>
          <w:color w:val="000000" w:themeColor="text1"/>
          <w:sz w:val="21"/>
          <w:szCs w:val="21"/>
        </w:rPr>
        <w:t>治療選択の一つとして</w:t>
      </w:r>
      <w:r w:rsidRPr="00F8228B">
        <w:rPr>
          <w:rFonts w:ascii="HG丸ｺﾞｼｯｸM-PRO" w:eastAsia="HG丸ｺﾞｼｯｸM-PRO" w:hAnsi="HG丸ｺﾞｼｯｸM-PRO"/>
          <w:color w:val="000000" w:themeColor="text1"/>
          <w:sz w:val="21"/>
          <w:szCs w:val="21"/>
        </w:rPr>
        <w:t>緩和照射を選択する機会も増え</w:t>
      </w:r>
      <w:r>
        <w:rPr>
          <w:rFonts w:ascii="HG丸ｺﾞｼｯｸM-PRO" w:eastAsia="HG丸ｺﾞｼｯｸM-PRO" w:hAnsi="HG丸ｺﾞｼｯｸM-PRO" w:hint="eastAsia"/>
          <w:color w:val="000000" w:themeColor="text1"/>
          <w:sz w:val="21"/>
          <w:szCs w:val="21"/>
        </w:rPr>
        <w:t>てきて</w:t>
      </w:r>
      <w:r w:rsidR="0049581B">
        <w:rPr>
          <w:rFonts w:ascii="HG丸ｺﾞｼｯｸM-PRO" w:eastAsia="HG丸ｺﾞｼｯｸM-PRO" w:hAnsi="HG丸ｺﾞｼｯｸM-PRO" w:hint="eastAsia"/>
          <w:color w:val="000000" w:themeColor="text1"/>
          <w:sz w:val="21"/>
          <w:szCs w:val="21"/>
        </w:rPr>
        <w:t>います</w:t>
      </w:r>
      <w:r>
        <w:rPr>
          <w:rFonts w:ascii="HG丸ｺﾞｼｯｸM-PRO" w:eastAsia="HG丸ｺﾞｼｯｸM-PRO" w:hAnsi="HG丸ｺﾞｼｯｸM-PRO" w:hint="eastAsia"/>
          <w:color w:val="000000" w:themeColor="text1"/>
          <w:sz w:val="21"/>
          <w:szCs w:val="21"/>
        </w:rPr>
        <w:t>。</w:t>
      </w:r>
      <w:r w:rsidRPr="00F8228B">
        <w:rPr>
          <w:rFonts w:ascii="HG丸ｺﾞｼｯｸM-PRO" w:eastAsia="HG丸ｺﾞｼｯｸM-PRO" w:hAnsi="HG丸ｺﾞｼｯｸM-PRO"/>
          <w:color w:val="000000" w:themeColor="text1"/>
          <w:sz w:val="21"/>
          <w:szCs w:val="21"/>
        </w:rPr>
        <w:t>しかしながら</w:t>
      </w:r>
      <w:r>
        <w:rPr>
          <w:rFonts w:ascii="HG丸ｺﾞｼｯｸM-PRO" w:eastAsia="HG丸ｺﾞｼｯｸM-PRO" w:hAnsi="HG丸ｺﾞｼｯｸM-PRO" w:hint="eastAsia"/>
          <w:color w:val="000000" w:themeColor="text1"/>
          <w:sz w:val="21"/>
          <w:szCs w:val="21"/>
        </w:rPr>
        <w:t>、</w:t>
      </w:r>
      <w:r w:rsidRPr="00F8228B">
        <w:rPr>
          <w:rFonts w:ascii="HG丸ｺﾞｼｯｸM-PRO" w:eastAsia="HG丸ｺﾞｼｯｸM-PRO" w:hAnsi="HG丸ｺﾞｼｯｸM-PRO"/>
          <w:color w:val="000000" w:themeColor="text1"/>
          <w:sz w:val="21"/>
          <w:szCs w:val="21"/>
        </w:rPr>
        <w:t>頭頸部がん診療における緩和照射は</w:t>
      </w:r>
      <w:r>
        <w:rPr>
          <w:rFonts w:ascii="HG丸ｺﾞｼｯｸM-PRO" w:eastAsia="HG丸ｺﾞｼｯｸM-PRO" w:hAnsi="HG丸ｺﾞｼｯｸM-PRO" w:hint="eastAsia"/>
          <w:color w:val="000000" w:themeColor="text1"/>
          <w:sz w:val="21"/>
          <w:szCs w:val="21"/>
        </w:rPr>
        <w:t>、</w:t>
      </w:r>
      <w:r w:rsidR="0049581B">
        <w:rPr>
          <w:rFonts w:ascii="HG丸ｺﾞｼｯｸM-PRO" w:eastAsia="HG丸ｺﾞｼｯｸM-PRO" w:hAnsi="HG丸ｺﾞｼｯｸM-PRO" w:hint="eastAsia"/>
          <w:color w:val="000000" w:themeColor="text1"/>
          <w:sz w:val="21"/>
          <w:szCs w:val="21"/>
        </w:rPr>
        <w:t>いくつかの有望な治療プロトコ</w:t>
      </w:r>
      <w:r w:rsidR="00421E3D">
        <w:rPr>
          <w:rFonts w:ascii="HG丸ｺﾞｼｯｸM-PRO" w:eastAsia="HG丸ｺﾞｼｯｸM-PRO" w:hAnsi="HG丸ｺﾞｼｯｸM-PRO" w:hint="eastAsia"/>
          <w:color w:val="000000" w:themeColor="text1"/>
          <w:sz w:val="21"/>
          <w:szCs w:val="21"/>
        </w:rPr>
        <w:t>ー</w:t>
      </w:r>
      <w:r w:rsidR="0049581B">
        <w:rPr>
          <w:rFonts w:ascii="HG丸ｺﾞｼｯｸM-PRO" w:eastAsia="HG丸ｺﾞｼｯｸM-PRO" w:hAnsi="HG丸ｺﾞｼｯｸM-PRO" w:hint="eastAsia"/>
          <w:color w:val="000000" w:themeColor="text1"/>
          <w:sz w:val="21"/>
          <w:szCs w:val="21"/>
        </w:rPr>
        <w:t>ルはあるものの、</w:t>
      </w:r>
      <w:r w:rsidRPr="00F8228B">
        <w:rPr>
          <w:rFonts w:ascii="HG丸ｺﾞｼｯｸM-PRO" w:eastAsia="HG丸ｺﾞｼｯｸM-PRO" w:hAnsi="HG丸ｺﾞｼｯｸM-PRO"/>
          <w:color w:val="000000" w:themeColor="text1"/>
          <w:sz w:val="21"/>
          <w:szCs w:val="21"/>
        </w:rPr>
        <w:t>各施設間で個々の症例ごとに</w:t>
      </w:r>
      <w:r w:rsidR="0049581B">
        <w:rPr>
          <w:rFonts w:ascii="HG丸ｺﾞｼｯｸM-PRO" w:eastAsia="HG丸ｺﾞｼｯｸM-PRO" w:hAnsi="HG丸ｺﾞｼｯｸM-PRO" w:hint="eastAsia"/>
          <w:color w:val="000000" w:themeColor="text1"/>
          <w:sz w:val="21"/>
          <w:szCs w:val="21"/>
        </w:rPr>
        <w:t>、</w:t>
      </w:r>
      <w:r w:rsidRPr="00F8228B">
        <w:rPr>
          <w:rFonts w:ascii="HG丸ｺﾞｼｯｸM-PRO" w:eastAsia="HG丸ｺﾞｼｯｸM-PRO" w:hAnsi="HG丸ｺﾞｼｯｸM-PRO"/>
          <w:color w:val="000000" w:themeColor="text1"/>
          <w:sz w:val="21"/>
          <w:szCs w:val="21"/>
        </w:rPr>
        <w:t>用量や治療期間などが選択されており</w:t>
      </w:r>
      <w:r w:rsidR="0049581B">
        <w:rPr>
          <w:rFonts w:ascii="HG丸ｺﾞｼｯｸM-PRO" w:eastAsia="HG丸ｺﾞｼｯｸM-PRO" w:hAnsi="HG丸ｺﾞｼｯｸM-PRO" w:hint="eastAsia"/>
          <w:color w:val="000000" w:themeColor="text1"/>
          <w:sz w:val="21"/>
          <w:szCs w:val="21"/>
        </w:rPr>
        <w:t>、</w:t>
      </w:r>
      <w:r w:rsidRPr="00F8228B">
        <w:rPr>
          <w:rFonts w:ascii="HG丸ｺﾞｼｯｸM-PRO" w:eastAsia="HG丸ｺﾞｼｯｸM-PRO" w:hAnsi="HG丸ｺﾞｼｯｸM-PRO"/>
          <w:color w:val="000000" w:themeColor="text1"/>
          <w:sz w:val="21"/>
          <w:szCs w:val="21"/>
        </w:rPr>
        <w:t>最適化されたものは</w:t>
      </w:r>
      <w:r w:rsidR="0049581B">
        <w:rPr>
          <w:rFonts w:ascii="HG丸ｺﾞｼｯｸM-PRO" w:eastAsia="HG丸ｺﾞｼｯｸM-PRO" w:hAnsi="HG丸ｺﾞｼｯｸM-PRO" w:hint="eastAsia"/>
          <w:color w:val="000000" w:themeColor="text1"/>
          <w:sz w:val="21"/>
          <w:szCs w:val="21"/>
        </w:rPr>
        <w:t>確立されておらず、</w:t>
      </w:r>
      <w:r w:rsidR="0023100F">
        <w:rPr>
          <w:rFonts w:ascii="HG丸ｺﾞｼｯｸM-PRO" w:eastAsia="HG丸ｺﾞｼｯｸM-PRO" w:hAnsi="HG丸ｺﾞｼｯｸM-PRO" w:hint="eastAsia"/>
          <w:color w:val="000000" w:themeColor="text1"/>
          <w:sz w:val="21"/>
          <w:szCs w:val="21"/>
        </w:rPr>
        <w:t>その</w:t>
      </w:r>
      <w:r w:rsidR="007F7C90">
        <w:rPr>
          <w:rFonts w:ascii="HG丸ｺﾞｼｯｸM-PRO" w:eastAsia="HG丸ｺﾞｼｯｸM-PRO" w:hAnsi="HG丸ｺﾞｼｯｸM-PRO" w:hint="eastAsia"/>
          <w:color w:val="000000" w:themeColor="text1"/>
          <w:sz w:val="21"/>
          <w:szCs w:val="21"/>
        </w:rPr>
        <w:t>適正な使用についての検討が望まれます。そこで、当院でのこれまでの使用症例の</w:t>
      </w:r>
      <w:r w:rsidR="00EA6F01">
        <w:rPr>
          <w:rFonts w:ascii="HG丸ｺﾞｼｯｸM-PRO" w:eastAsia="HG丸ｺﾞｼｯｸM-PRO" w:hAnsi="HG丸ｺﾞｼｯｸM-PRO" w:hint="eastAsia"/>
          <w:color w:val="000000" w:themeColor="text1"/>
          <w:sz w:val="21"/>
          <w:szCs w:val="21"/>
        </w:rPr>
        <w:t>QOL評価（症状改善）、</w:t>
      </w:r>
      <w:r w:rsidR="007F7C90">
        <w:rPr>
          <w:rFonts w:ascii="HG丸ｺﾞｼｯｸM-PRO" w:eastAsia="HG丸ｺﾞｼｯｸM-PRO" w:hAnsi="HG丸ｺﾞｼｯｸM-PRO" w:hint="eastAsia"/>
          <w:color w:val="000000" w:themeColor="text1"/>
          <w:sz w:val="21"/>
          <w:szCs w:val="21"/>
        </w:rPr>
        <w:t>奏効率、生存</w:t>
      </w:r>
      <w:r w:rsidR="00EA6F01">
        <w:rPr>
          <w:rFonts w:ascii="HG丸ｺﾞｼｯｸM-PRO" w:eastAsia="HG丸ｺﾞｼｯｸM-PRO" w:hAnsi="HG丸ｺﾞｼｯｸM-PRO" w:hint="eastAsia"/>
          <w:color w:val="000000" w:themeColor="text1"/>
          <w:sz w:val="21"/>
          <w:szCs w:val="21"/>
        </w:rPr>
        <w:t>期間</w:t>
      </w:r>
      <w:r w:rsidR="00FF1018">
        <w:rPr>
          <w:rFonts w:ascii="HG丸ｺﾞｼｯｸM-PRO" w:eastAsia="HG丸ｺﾞｼｯｸM-PRO" w:hAnsi="HG丸ｺﾞｼｯｸM-PRO" w:hint="eastAsia"/>
          <w:color w:val="000000" w:themeColor="text1"/>
          <w:sz w:val="21"/>
          <w:szCs w:val="21"/>
        </w:rPr>
        <w:t>、有害事象</w:t>
      </w:r>
      <w:r w:rsidR="007F7C90">
        <w:rPr>
          <w:rFonts w:ascii="HG丸ｺﾞｼｯｸM-PRO" w:eastAsia="HG丸ｺﾞｼｯｸM-PRO" w:hAnsi="HG丸ｺﾞｼｯｸM-PRO" w:hint="eastAsia"/>
          <w:color w:val="000000" w:themeColor="text1"/>
          <w:sz w:val="21"/>
          <w:szCs w:val="21"/>
        </w:rPr>
        <w:t>を調べ、</w:t>
      </w:r>
      <w:r w:rsidR="0049581B">
        <w:rPr>
          <w:rFonts w:ascii="HG丸ｺﾞｼｯｸM-PRO" w:eastAsia="HG丸ｺﾞｼｯｸM-PRO" w:hAnsi="HG丸ｺﾞｼｯｸM-PRO" w:hint="eastAsia"/>
          <w:color w:val="000000" w:themeColor="text1"/>
          <w:sz w:val="21"/>
          <w:szCs w:val="21"/>
        </w:rPr>
        <w:t>現状報告のある多施設試験</w:t>
      </w:r>
      <w:r w:rsidR="007F7C90">
        <w:rPr>
          <w:rFonts w:ascii="HG丸ｺﾞｼｯｸM-PRO" w:eastAsia="HG丸ｺﾞｼｯｸM-PRO" w:hAnsi="HG丸ｺﾞｼｯｸM-PRO" w:hint="eastAsia"/>
          <w:color w:val="000000" w:themeColor="text1"/>
          <w:sz w:val="21"/>
          <w:szCs w:val="21"/>
        </w:rPr>
        <w:t>との比較</w:t>
      </w:r>
      <w:r w:rsidR="00FF1018">
        <w:rPr>
          <w:rFonts w:ascii="HG丸ｺﾞｼｯｸM-PRO" w:eastAsia="HG丸ｺﾞｼｯｸM-PRO" w:hAnsi="HG丸ｺﾞｼｯｸM-PRO" w:hint="eastAsia"/>
          <w:color w:val="000000" w:themeColor="text1"/>
          <w:sz w:val="21"/>
          <w:szCs w:val="21"/>
        </w:rPr>
        <w:t>を行い</w:t>
      </w:r>
      <w:r w:rsidR="007F7C90">
        <w:rPr>
          <w:rFonts w:ascii="HG丸ｺﾞｼｯｸM-PRO" w:eastAsia="HG丸ｺﾞｼｯｸM-PRO" w:hAnsi="HG丸ｺﾞｼｯｸM-PRO" w:hint="eastAsia"/>
          <w:color w:val="000000" w:themeColor="text1"/>
          <w:sz w:val="21"/>
          <w:szCs w:val="21"/>
        </w:rPr>
        <w:t>、</w:t>
      </w:r>
      <w:r w:rsidR="00FF1018">
        <w:rPr>
          <w:rFonts w:ascii="HG丸ｺﾞｼｯｸM-PRO" w:eastAsia="HG丸ｺﾞｼｯｸM-PRO" w:hAnsi="HG丸ｺﾞｼｯｸM-PRO" w:hint="eastAsia"/>
          <w:color w:val="000000" w:themeColor="text1"/>
          <w:sz w:val="21"/>
          <w:szCs w:val="21"/>
        </w:rPr>
        <w:t>あらためて適正な使用についての検討</w:t>
      </w:r>
      <w:r w:rsidR="00516265" w:rsidRPr="00516265">
        <w:rPr>
          <w:rFonts w:ascii="HG丸ｺﾞｼｯｸM-PRO" w:eastAsia="HG丸ｺﾞｼｯｸM-PRO" w:hAnsi="HG丸ｺﾞｼｯｸM-PRO"/>
          <w:color w:val="000000" w:themeColor="text1"/>
          <w:sz w:val="21"/>
          <w:szCs w:val="21"/>
        </w:rPr>
        <w:t>を</w:t>
      </w:r>
      <w:r w:rsidR="00FF1018">
        <w:rPr>
          <w:rFonts w:ascii="HG丸ｺﾞｼｯｸM-PRO" w:eastAsia="HG丸ｺﾞｼｯｸM-PRO" w:hAnsi="HG丸ｺﾞｼｯｸM-PRO" w:hint="eastAsia"/>
          <w:color w:val="000000" w:themeColor="text1"/>
          <w:sz w:val="21"/>
          <w:szCs w:val="21"/>
        </w:rPr>
        <w:t>行うことを</w:t>
      </w:r>
      <w:r w:rsidR="00516265" w:rsidRPr="00516265">
        <w:rPr>
          <w:rFonts w:ascii="HG丸ｺﾞｼｯｸM-PRO" w:eastAsia="HG丸ｺﾞｼｯｸM-PRO" w:hAnsi="HG丸ｺﾞｼｯｸM-PRO"/>
          <w:color w:val="000000" w:themeColor="text1"/>
          <w:sz w:val="21"/>
          <w:szCs w:val="21"/>
        </w:rPr>
        <w:t>目的とし</w:t>
      </w:r>
      <w:r w:rsidR="00516265">
        <w:rPr>
          <w:rFonts w:ascii="HG丸ｺﾞｼｯｸM-PRO" w:eastAsia="HG丸ｺﾞｼｯｸM-PRO" w:hAnsi="HG丸ｺﾞｼｯｸM-PRO" w:hint="eastAsia"/>
          <w:color w:val="000000" w:themeColor="text1"/>
          <w:sz w:val="21"/>
          <w:szCs w:val="21"/>
        </w:rPr>
        <w:t>ています</w:t>
      </w:r>
      <w:r w:rsidR="00B73442">
        <w:rPr>
          <w:rFonts w:ascii="HG丸ｺﾞｼｯｸM-PRO" w:eastAsia="HG丸ｺﾞｼｯｸM-PRO" w:hAnsi="HG丸ｺﾞｼｯｸM-PRO"/>
          <w:color w:val="000000" w:themeColor="text1"/>
          <w:sz w:val="21"/>
          <w:szCs w:val="21"/>
        </w:rPr>
        <w:t>。</w:t>
      </w:r>
    </w:p>
    <w:p w14:paraId="53BBB683" w14:textId="47F4D255" w:rsidR="0020168E" w:rsidRPr="003F5483" w:rsidRDefault="00700FFE" w:rsidP="00A97799">
      <w:pPr>
        <w:rPr>
          <w:rFonts w:ascii="HG丸ｺﾞｼｯｸM-PRO" w:eastAsia="HG丸ｺﾞｼｯｸM-PRO" w:hAnsi="HG丸ｺﾞｼｯｸM-PRO"/>
          <w:b/>
          <w:color w:val="000000" w:themeColor="text1"/>
          <w:sz w:val="21"/>
          <w:szCs w:val="21"/>
        </w:rPr>
      </w:pPr>
      <w:r>
        <w:rPr>
          <w:rFonts w:ascii="HG丸ｺﾞｼｯｸM-PRO" w:eastAsia="HG丸ｺﾞｼｯｸM-PRO" w:hAnsi="HG丸ｺﾞｼｯｸM-PRO" w:hint="eastAsia"/>
          <w:b/>
          <w:color w:val="000000" w:themeColor="text1"/>
          <w:sz w:val="21"/>
          <w:szCs w:val="21"/>
        </w:rPr>
        <w:t>２</w:t>
      </w:r>
      <w:r w:rsidR="006445F7">
        <w:rPr>
          <w:rFonts w:ascii="HG丸ｺﾞｼｯｸM-PRO" w:eastAsia="HG丸ｺﾞｼｯｸM-PRO" w:hAnsi="HG丸ｺﾞｼｯｸM-PRO" w:hint="eastAsia"/>
          <w:b/>
          <w:color w:val="000000" w:themeColor="text1"/>
          <w:sz w:val="21"/>
          <w:szCs w:val="21"/>
        </w:rPr>
        <w:t>。</w:t>
      </w:r>
      <w:r>
        <w:rPr>
          <w:rFonts w:ascii="HG丸ｺﾞｼｯｸM-PRO" w:eastAsia="HG丸ｺﾞｼｯｸM-PRO" w:hAnsi="HG丸ｺﾞｼｯｸM-PRO" w:hint="eastAsia"/>
          <w:b/>
          <w:color w:val="000000" w:themeColor="text1"/>
          <w:sz w:val="21"/>
          <w:szCs w:val="21"/>
        </w:rPr>
        <w:t>研究の</w:t>
      </w:r>
      <w:r w:rsidR="0020168E" w:rsidRPr="003F5483">
        <w:rPr>
          <w:rFonts w:ascii="HG丸ｺﾞｼｯｸM-PRO" w:eastAsia="HG丸ｺﾞｼｯｸM-PRO" w:hAnsi="HG丸ｺﾞｼｯｸM-PRO" w:hint="eastAsia"/>
          <w:b/>
          <w:color w:val="000000" w:themeColor="text1"/>
          <w:sz w:val="21"/>
          <w:szCs w:val="21"/>
        </w:rPr>
        <w:t>対象となる患者さん</w:t>
      </w:r>
      <w:r>
        <w:rPr>
          <w:rFonts w:ascii="HG丸ｺﾞｼｯｸM-PRO" w:eastAsia="HG丸ｺﾞｼｯｸM-PRO" w:hAnsi="HG丸ｺﾞｼｯｸM-PRO" w:hint="eastAsia"/>
          <w:b/>
          <w:color w:val="000000" w:themeColor="text1"/>
          <w:sz w:val="21"/>
          <w:szCs w:val="21"/>
        </w:rPr>
        <w:t>について</w:t>
      </w:r>
    </w:p>
    <w:p w14:paraId="635597EE" w14:textId="0A3AA353" w:rsidR="0020168E" w:rsidRPr="003F5483" w:rsidRDefault="0020168E" w:rsidP="0020168E">
      <w:pPr>
        <w:ind w:left="210" w:hangingChars="100" w:hanging="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516265">
        <w:rPr>
          <w:rFonts w:ascii="HG丸ｺﾞｼｯｸM-PRO" w:eastAsia="HG丸ｺﾞｼｯｸM-PRO" w:hAnsi="HG丸ｺﾞｼｯｸM-PRO" w:hint="eastAsia"/>
          <w:color w:val="000000" w:themeColor="text1"/>
          <w:sz w:val="21"/>
          <w:szCs w:val="21"/>
        </w:rPr>
        <w:t>当院耳鼻咽喉科を受診された</w:t>
      </w:r>
      <w:r w:rsidR="00FF1018">
        <w:rPr>
          <w:rFonts w:ascii="HG丸ｺﾞｼｯｸM-PRO" w:eastAsia="HG丸ｺﾞｼｯｸM-PRO" w:hAnsi="HG丸ｺﾞｼｯｸM-PRO" w:hint="eastAsia"/>
          <w:color w:val="000000" w:themeColor="text1"/>
          <w:sz w:val="21"/>
          <w:szCs w:val="21"/>
        </w:rPr>
        <w:t>頭頸部</w:t>
      </w:r>
      <w:r w:rsidR="00700FFE">
        <w:rPr>
          <w:rFonts w:ascii="HG丸ｺﾞｼｯｸM-PRO" w:eastAsia="HG丸ｺﾞｼｯｸM-PRO" w:hAnsi="HG丸ｺﾞｼｯｸM-PRO" w:hint="eastAsia"/>
          <w:color w:val="000000" w:themeColor="text1"/>
          <w:sz w:val="21"/>
          <w:szCs w:val="21"/>
        </w:rPr>
        <w:t>がん</w:t>
      </w:r>
      <w:r w:rsidRPr="003F5483">
        <w:rPr>
          <w:rFonts w:ascii="HG丸ｺﾞｼｯｸM-PRO" w:eastAsia="HG丸ｺﾞｼｯｸM-PRO" w:hAnsi="HG丸ｺﾞｼｯｸM-PRO" w:hint="eastAsia"/>
          <w:color w:val="000000" w:themeColor="text1"/>
          <w:sz w:val="21"/>
          <w:szCs w:val="21"/>
        </w:rPr>
        <w:t>患者さんで、</w:t>
      </w:r>
      <w:r w:rsidR="00225209" w:rsidRPr="003F5483">
        <w:rPr>
          <w:rFonts w:ascii="HG丸ｺﾞｼｯｸM-PRO" w:eastAsia="HG丸ｺﾞｼｯｸM-PRO" w:hAnsi="HG丸ｺﾞｼｯｸM-PRO" w:hint="eastAsia"/>
          <w:color w:val="000000" w:themeColor="text1"/>
          <w:sz w:val="21"/>
          <w:szCs w:val="21"/>
        </w:rPr>
        <w:t>２０</w:t>
      </w:r>
      <w:r w:rsidR="00701CCA">
        <w:rPr>
          <w:rFonts w:ascii="HG丸ｺﾞｼｯｸM-PRO" w:eastAsia="HG丸ｺﾞｼｯｸM-PRO" w:hAnsi="HG丸ｺﾞｼｯｸM-PRO" w:hint="eastAsia"/>
          <w:color w:val="000000" w:themeColor="text1"/>
          <w:sz w:val="21"/>
          <w:szCs w:val="21"/>
        </w:rPr>
        <w:t>１</w:t>
      </w:r>
      <w:r w:rsidR="00700FFE">
        <w:rPr>
          <w:rFonts w:ascii="HG丸ｺﾞｼｯｸM-PRO" w:eastAsia="HG丸ｺﾞｼｯｸM-PRO" w:hAnsi="HG丸ｺﾞｼｯｸM-PRO" w:hint="eastAsia"/>
          <w:color w:val="000000" w:themeColor="text1"/>
          <w:sz w:val="21"/>
          <w:szCs w:val="21"/>
        </w:rPr>
        <w:t>9</w:t>
      </w:r>
      <w:r w:rsidRPr="003F5483">
        <w:rPr>
          <w:rFonts w:ascii="HG丸ｺﾞｼｯｸM-PRO" w:eastAsia="HG丸ｺﾞｼｯｸM-PRO" w:hAnsi="HG丸ｺﾞｼｯｸM-PRO" w:hint="eastAsia"/>
          <w:color w:val="000000" w:themeColor="text1"/>
          <w:sz w:val="21"/>
          <w:szCs w:val="21"/>
        </w:rPr>
        <w:t>年</w:t>
      </w:r>
      <w:r w:rsidR="00700FFE">
        <w:rPr>
          <w:rFonts w:ascii="HG丸ｺﾞｼｯｸM-PRO" w:eastAsia="HG丸ｺﾞｼｯｸM-PRO" w:hAnsi="HG丸ｺﾞｼｯｸM-PRO" w:hint="eastAsia"/>
          <w:color w:val="000000" w:themeColor="text1"/>
          <w:sz w:val="21"/>
          <w:szCs w:val="21"/>
        </w:rPr>
        <w:t>2</w:t>
      </w:r>
      <w:r w:rsidR="00516647" w:rsidRPr="003F5483">
        <w:rPr>
          <w:rFonts w:ascii="HG丸ｺﾞｼｯｸM-PRO" w:eastAsia="HG丸ｺﾞｼｯｸM-PRO" w:hAnsi="HG丸ｺﾞｼｯｸM-PRO" w:hint="eastAsia"/>
          <w:color w:val="000000" w:themeColor="text1"/>
          <w:sz w:val="21"/>
          <w:szCs w:val="21"/>
        </w:rPr>
        <w:t>月１</w:t>
      </w:r>
      <w:r w:rsidRPr="003F5483">
        <w:rPr>
          <w:rFonts w:ascii="HG丸ｺﾞｼｯｸM-PRO" w:eastAsia="HG丸ｺﾞｼｯｸM-PRO" w:hAnsi="HG丸ｺﾞｼｯｸM-PRO" w:hint="eastAsia"/>
          <w:color w:val="000000" w:themeColor="text1"/>
          <w:sz w:val="21"/>
          <w:szCs w:val="21"/>
        </w:rPr>
        <w:t>日から</w:t>
      </w:r>
      <w:r w:rsidR="00516265" w:rsidRPr="00516265">
        <w:rPr>
          <w:rFonts w:ascii="HG丸ｺﾞｼｯｸM-PRO" w:eastAsia="HG丸ｺﾞｼｯｸM-PRO" w:hAnsi="HG丸ｺﾞｼｯｸM-PRO" w:hint="eastAsia"/>
          <w:color w:val="000000" w:themeColor="text1"/>
          <w:sz w:val="21"/>
          <w:szCs w:val="21"/>
        </w:rPr>
        <w:t>202</w:t>
      </w:r>
      <w:r w:rsidR="00700FFE">
        <w:rPr>
          <w:rFonts w:ascii="HG丸ｺﾞｼｯｸM-PRO" w:eastAsia="HG丸ｺﾞｼｯｸM-PRO" w:hAnsi="HG丸ｺﾞｼｯｸM-PRO" w:hint="eastAsia"/>
          <w:color w:val="000000" w:themeColor="text1"/>
          <w:sz w:val="21"/>
          <w:szCs w:val="21"/>
        </w:rPr>
        <w:t>5</w:t>
      </w:r>
      <w:r w:rsidR="00516647" w:rsidRPr="003F5483">
        <w:rPr>
          <w:rFonts w:ascii="HG丸ｺﾞｼｯｸM-PRO" w:eastAsia="HG丸ｺﾞｼｯｸM-PRO" w:hAnsi="HG丸ｺﾞｼｯｸM-PRO" w:hint="eastAsia"/>
          <w:color w:val="000000" w:themeColor="text1"/>
          <w:sz w:val="21"/>
          <w:szCs w:val="21"/>
        </w:rPr>
        <w:t>年</w:t>
      </w:r>
      <w:r w:rsidR="00700FFE">
        <w:rPr>
          <w:rFonts w:ascii="HG丸ｺﾞｼｯｸM-PRO" w:eastAsia="HG丸ｺﾞｼｯｸM-PRO" w:hAnsi="HG丸ｺﾞｼｯｸM-PRO" w:hint="eastAsia"/>
          <w:color w:val="000000" w:themeColor="text1"/>
          <w:sz w:val="21"/>
          <w:szCs w:val="21"/>
        </w:rPr>
        <w:t>1</w:t>
      </w:r>
      <w:r w:rsidR="00516647" w:rsidRPr="003F5483">
        <w:rPr>
          <w:rFonts w:ascii="HG丸ｺﾞｼｯｸM-PRO" w:eastAsia="HG丸ｺﾞｼｯｸM-PRO" w:hAnsi="HG丸ｺﾞｼｯｸM-PRO" w:hint="eastAsia"/>
          <w:color w:val="000000" w:themeColor="text1"/>
          <w:sz w:val="21"/>
          <w:szCs w:val="21"/>
        </w:rPr>
        <w:t>月３１</w:t>
      </w:r>
      <w:r w:rsidR="00326C09" w:rsidRPr="003F5483">
        <w:rPr>
          <w:rFonts w:ascii="HG丸ｺﾞｼｯｸM-PRO" w:eastAsia="HG丸ｺﾞｼｯｸM-PRO" w:hAnsi="HG丸ｺﾞｼｯｸM-PRO" w:hint="eastAsia"/>
          <w:color w:val="000000" w:themeColor="text1"/>
          <w:sz w:val="21"/>
          <w:szCs w:val="21"/>
        </w:rPr>
        <w:t>日までの期間中に、</w:t>
      </w:r>
      <w:r w:rsidR="000949D5" w:rsidRPr="003F5483">
        <w:rPr>
          <w:rFonts w:ascii="HG丸ｺﾞｼｯｸM-PRO" w:eastAsia="HG丸ｺﾞｼｯｸM-PRO" w:hAnsi="HG丸ｺﾞｼｯｸM-PRO" w:hint="eastAsia"/>
          <w:color w:val="000000" w:themeColor="text1"/>
          <w:sz w:val="21"/>
          <w:szCs w:val="21"/>
        </w:rPr>
        <w:t>当院</w:t>
      </w:r>
      <w:r w:rsidR="00516265">
        <w:rPr>
          <w:rFonts w:ascii="HG丸ｺﾞｼｯｸM-PRO" w:eastAsia="HG丸ｺﾞｼｯｸM-PRO" w:hAnsi="HG丸ｺﾞｼｯｸM-PRO" w:hint="eastAsia"/>
          <w:color w:val="000000" w:themeColor="text1"/>
          <w:sz w:val="21"/>
          <w:szCs w:val="21"/>
        </w:rPr>
        <w:t>耳鼻咽喉科</w:t>
      </w:r>
      <w:r w:rsidR="000949D5" w:rsidRPr="003F5483">
        <w:rPr>
          <w:rFonts w:ascii="HG丸ｺﾞｼｯｸM-PRO" w:eastAsia="HG丸ｺﾞｼｯｸM-PRO" w:hAnsi="HG丸ｺﾞｼｯｸM-PRO" w:hint="eastAsia"/>
          <w:color w:val="000000" w:themeColor="text1"/>
          <w:sz w:val="21"/>
          <w:szCs w:val="21"/>
        </w:rPr>
        <w:t>で</w:t>
      </w:r>
      <w:r w:rsidR="00700FFE">
        <w:rPr>
          <w:rFonts w:ascii="HG丸ｺﾞｼｯｸM-PRO" w:eastAsia="HG丸ｺﾞｼｯｸM-PRO" w:hAnsi="HG丸ｺﾞｼｯｸM-PRO" w:hint="eastAsia"/>
          <w:color w:val="000000" w:themeColor="text1"/>
          <w:sz w:val="21"/>
          <w:szCs w:val="21"/>
        </w:rPr>
        <w:t>頭頸部がん</w:t>
      </w:r>
      <w:r w:rsidRPr="003F5483">
        <w:rPr>
          <w:rFonts w:ascii="HG丸ｺﾞｼｯｸM-PRO" w:eastAsia="HG丸ｺﾞｼｯｸM-PRO" w:hAnsi="HG丸ｺﾞｼｯｸM-PRO" w:hint="eastAsia"/>
          <w:color w:val="000000" w:themeColor="text1"/>
          <w:sz w:val="21"/>
          <w:szCs w:val="21"/>
        </w:rPr>
        <w:t>の</w:t>
      </w:r>
      <w:r w:rsidR="00700FFE">
        <w:rPr>
          <w:rFonts w:ascii="HG丸ｺﾞｼｯｸM-PRO" w:eastAsia="HG丸ｺﾞｼｯｸM-PRO" w:hAnsi="HG丸ｺﾞｼｯｸM-PRO" w:hint="eastAsia"/>
          <w:color w:val="000000" w:themeColor="text1"/>
          <w:sz w:val="21"/>
          <w:szCs w:val="21"/>
        </w:rPr>
        <w:t>診断となり緩和照射</w:t>
      </w:r>
      <w:r w:rsidRPr="003F5483">
        <w:rPr>
          <w:rFonts w:ascii="HG丸ｺﾞｼｯｸM-PRO" w:eastAsia="HG丸ｺﾞｼｯｸM-PRO" w:hAnsi="HG丸ｺﾞｼｯｸM-PRO" w:hint="eastAsia"/>
          <w:color w:val="000000" w:themeColor="text1"/>
          <w:sz w:val="21"/>
          <w:szCs w:val="21"/>
        </w:rPr>
        <w:t>を受けた</w:t>
      </w:r>
      <w:r w:rsidR="00FF1018">
        <w:rPr>
          <w:rFonts w:ascii="HG丸ｺﾞｼｯｸM-PRO" w:eastAsia="HG丸ｺﾞｼｯｸM-PRO" w:hAnsi="HG丸ｺﾞｼｯｸM-PRO" w:hint="eastAsia"/>
          <w:color w:val="000000" w:themeColor="text1"/>
          <w:sz w:val="21"/>
          <w:szCs w:val="21"/>
        </w:rPr>
        <w:t>頭頸部</w:t>
      </w:r>
      <w:r w:rsidR="00700FFE">
        <w:rPr>
          <w:rFonts w:ascii="HG丸ｺﾞｼｯｸM-PRO" w:eastAsia="HG丸ｺﾞｼｯｸM-PRO" w:hAnsi="HG丸ｺﾞｼｯｸM-PRO" w:hint="eastAsia"/>
          <w:color w:val="000000" w:themeColor="text1"/>
          <w:sz w:val="21"/>
          <w:szCs w:val="21"/>
        </w:rPr>
        <w:t>がん</w:t>
      </w:r>
      <w:r w:rsidR="00FF1018">
        <w:rPr>
          <w:rFonts w:ascii="HG丸ｺﾞｼｯｸM-PRO" w:eastAsia="HG丸ｺﾞｼｯｸM-PRO" w:hAnsi="HG丸ｺﾞｼｯｸM-PRO" w:hint="eastAsia"/>
          <w:color w:val="000000" w:themeColor="text1"/>
          <w:sz w:val="21"/>
          <w:szCs w:val="21"/>
        </w:rPr>
        <w:t>患者さん。</w:t>
      </w:r>
    </w:p>
    <w:p w14:paraId="1B3A67F1" w14:textId="29995FEF" w:rsidR="009F6096" w:rsidRPr="003F5483" w:rsidRDefault="00700FFE" w:rsidP="009F6096">
      <w:pPr>
        <w:rPr>
          <w:rFonts w:ascii="HG丸ｺﾞｼｯｸM-PRO" w:eastAsia="HG丸ｺﾞｼｯｸM-PRO" w:hAnsi="HG丸ｺﾞｼｯｸM-PRO"/>
          <w:b/>
          <w:color w:val="000000" w:themeColor="text1"/>
          <w:sz w:val="21"/>
          <w:szCs w:val="21"/>
        </w:rPr>
      </w:pPr>
      <w:r>
        <w:rPr>
          <w:rFonts w:ascii="HG丸ｺﾞｼｯｸM-PRO" w:eastAsia="HG丸ｺﾞｼｯｸM-PRO" w:hAnsi="HG丸ｺﾞｼｯｸM-PRO" w:hint="eastAsia"/>
          <w:b/>
          <w:color w:val="000000" w:themeColor="text1"/>
          <w:sz w:val="21"/>
          <w:szCs w:val="21"/>
        </w:rPr>
        <w:t>３</w:t>
      </w:r>
      <w:r w:rsidR="006445F7">
        <w:rPr>
          <w:rFonts w:ascii="HG丸ｺﾞｼｯｸM-PRO" w:eastAsia="HG丸ｺﾞｼｯｸM-PRO" w:hAnsi="HG丸ｺﾞｼｯｸM-PRO" w:hint="eastAsia"/>
          <w:b/>
          <w:color w:val="000000" w:themeColor="text1"/>
          <w:sz w:val="21"/>
          <w:szCs w:val="21"/>
        </w:rPr>
        <w:t>。</w:t>
      </w:r>
      <w:r w:rsidR="009F6096" w:rsidRPr="003F5483">
        <w:rPr>
          <w:rFonts w:ascii="HG丸ｺﾞｼｯｸM-PRO" w:eastAsia="HG丸ｺﾞｼｯｸM-PRO" w:hAnsi="HG丸ｺﾞｼｯｸM-PRO" w:hint="eastAsia"/>
          <w:b/>
          <w:color w:val="000000" w:themeColor="text1"/>
          <w:sz w:val="21"/>
          <w:szCs w:val="21"/>
        </w:rPr>
        <w:t>研究期間</w:t>
      </w:r>
    </w:p>
    <w:p w14:paraId="2AB24F49" w14:textId="59C1703E" w:rsidR="009F6096" w:rsidRDefault="009F6096" w:rsidP="009F6096">
      <w:pPr>
        <w:ind w:left="420" w:hangingChars="200" w:hanging="42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B73442">
        <w:rPr>
          <w:rFonts w:ascii="HG丸ｺﾞｼｯｸM-PRO" w:eastAsia="HG丸ｺﾞｼｯｸM-PRO" w:hAnsi="HG丸ｺﾞｼｯｸM-PRO" w:hint="eastAsia"/>
          <w:color w:val="000000" w:themeColor="text1"/>
          <w:sz w:val="21"/>
          <w:szCs w:val="21"/>
        </w:rPr>
        <w:t>承認日</w:t>
      </w:r>
      <w:r w:rsidR="005D2126" w:rsidRPr="003F5483">
        <w:rPr>
          <w:rFonts w:ascii="HG丸ｺﾞｼｯｸM-PRO" w:eastAsia="HG丸ｺﾞｼｯｸM-PRO" w:hAnsi="HG丸ｺﾞｼｯｸM-PRO" w:hint="eastAsia"/>
          <w:color w:val="000000" w:themeColor="text1"/>
          <w:sz w:val="21"/>
          <w:szCs w:val="21"/>
        </w:rPr>
        <w:t>から</w:t>
      </w:r>
      <w:r w:rsidR="005D2126" w:rsidRPr="00C25ACA">
        <w:rPr>
          <w:rFonts w:ascii="HG丸ｺﾞｼｯｸM-PRO" w:eastAsia="HG丸ｺﾞｼｯｸM-PRO" w:hAnsi="HG丸ｺﾞｼｯｸM-PRO" w:hint="eastAsia"/>
          <w:color w:val="000000" w:themeColor="text1"/>
          <w:sz w:val="21"/>
          <w:szCs w:val="21"/>
        </w:rPr>
        <w:t>２０</w:t>
      </w:r>
      <w:r w:rsidR="00C25ACA" w:rsidRPr="00C25ACA">
        <w:rPr>
          <w:rFonts w:ascii="HG丸ｺﾞｼｯｸM-PRO" w:eastAsia="HG丸ｺﾞｼｯｸM-PRO" w:hAnsi="HG丸ｺﾞｼｯｸM-PRO" w:hint="eastAsia"/>
          <w:color w:val="000000" w:themeColor="text1"/>
          <w:sz w:val="21"/>
          <w:szCs w:val="21"/>
        </w:rPr>
        <w:t>2</w:t>
      </w:r>
      <w:r w:rsidR="00E0474A">
        <w:rPr>
          <w:rFonts w:ascii="HG丸ｺﾞｼｯｸM-PRO" w:eastAsia="HG丸ｺﾞｼｯｸM-PRO" w:hAnsi="HG丸ｺﾞｼｯｸM-PRO" w:hint="eastAsia"/>
          <w:color w:val="000000" w:themeColor="text1"/>
          <w:sz w:val="21"/>
          <w:szCs w:val="21"/>
        </w:rPr>
        <w:t>６</w:t>
      </w:r>
      <w:r w:rsidR="005D2126" w:rsidRPr="003F5483">
        <w:rPr>
          <w:rFonts w:ascii="HG丸ｺﾞｼｯｸM-PRO" w:eastAsia="HG丸ｺﾞｼｯｸM-PRO" w:hAnsi="HG丸ｺﾞｼｯｸM-PRO" w:hint="eastAsia"/>
          <w:color w:val="000000" w:themeColor="text1"/>
          <w:sz w:val="21"/>
          <w:szCs w:val="21"/>
        </w:rPr>
        <w:t>年</w:t>
      </w:r>
      <w:r w:rsidR="00C25ACA">
        <w:rPr>
          <w:rFonts w:ascii="HG丸ｺﾞｼｯｸM-PRO" w:eastAsia="HG丸ｺﾞｼｯｸM-PRO" w:hAnsi="HG丸ｺﾞｼｯｸM-PRO" w:hint="eastAsia"/>
          <w:color w:val="000000" w:themeColor="text1"/>
          <w:sz w:val="21"/>
          <w:szCs w:val="21"/>
        </w:rPr>
        <w:t>3</w:t>
      </w:r>
      <w:r w:rsidR="005D2126" w:rsidRPr="003F5483">
        <w:rPr>
          <w:rFonts w:ascii="HG丸ｺﾞｼｯｸM-PRO" w:eastAsia="HG丸ｺﾞｼｯｸM-PRO" w:hAnsi="HG丸ｺﾞｼｯｸM-PRO" w:hint="eastAsia"/>
          <w:color w:val="000000" w:themeColor="text1"/>
          <w:sz w:val="21"/>
          <w:szCs w:val="21"/>
        </w:rPr>
        <w:t>月３１日まで</w:t>
      </w:r>
    </w:p>
    <w:p w14:paraId="491D0153" w14:textId="793FF434" w:rsidR="00700FFE" w:rsidRPr="00A97799" w:rsidRDefault="00700FFE" w:rsidP="009F6096">
      <w:pPr>
        <w:ind w:left="422" w:hangingChars="200" w:hanging="422"/>
        <w:rPr>
          <w:rFonts w:ascii="HG丸ｺﾞｼｯｸM-PRO" w:eastAsia="HG丸ｺﾞｼｯｸM-PRO" w:hAnsi="HG丸ｺﾞｼｯｸM-PRO"/>
          <w:b/>
          <w:bCs/>
          <w:color w:val="000000" w:themeColor="text1"/>
          <w:sz w:val="21"/>
          <w:szCs w:val="21"/>
        </w:rPr>
      </w:pPr>
      <w:r w:rsidRPr="00A97799">
        <w:rPr>
          <w:rFonts w:ascii="HG丸ｺﾞｼｯｸM-PRO" w:eastAsia="HG丸ｺﾞｼｯｸM-PRO" w:hAnsi="HG丸ｺﾞｼｯｸM-PRO" w:hint="eastAsia"/>
          <w:b/>
          <w:bCs/>
          <w:color w:val="000000" w:themeColor="text1"/>
          <w:sz w:val="21"/>
          <w:szCs w:val="21"/>
        </w:rPr>
        <w:t>４</w:t>
      </w:r>
      <w:r w:rsidR="006445F7">
        <w:rPr>
          <w:rFonts w:ascii="HG丸ｺﾞｼｯｸM-PRO" w:eastAsia="HG丸ｺﾞｼｯｸM-PRO" w:hAnsi="HG丸ｺﾞｼｯｸM-PRO" w:hint="eastAsia"/>
          <w:b/>
          <w:bCs/>
          <w:color w:val="000000" w:themeColor="text1"/>
          <w:sz w:val="21"/>
          <w:szCs w:val="21"/>
        </w:rPr>
        <w:t>。</w:t>
      </w:r>
      <w:r w:rsidRPr="00A97799">
        <w:rPr>
          <w:rFonts w:ascii="HG丸ｺﾞｼｯｸM-PRO" w:eastAsia="HG丸ｺﾞｼｯｸM-PRO" w:hAnsi="HG丸ｺﾞｼｯｸM-PRO" w:hint="eastAsia"/>
          <w:b/>
          <w:bCs/>
          <w:color w:val="000000" w:themeColor="text1"/>
          <w:sz w:val="21"/>
          <w:szCs w:val="21"/>
        </w:rPr>
        <w:t>抽出項目</w:t>
      </w:r>
    </w:p>
    <w:p w14:paraId="646DEF86" w14:textId="77777777" w:rsidR="00700FFE" w:rsidRPr="003F5483" w:rsidRDefault="00700FFE" w:rsidP="00A97799">
      <w:pPr>
        <w:ind w:leftChars="150" w:left="270" w:firstLineChars="100" w:firstLine="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この研究では患者さんのカルテの診療情報を利用させていただきます。利用させていただく診療情報は次のようなものです。</w:t>
      </w:r>
    </w:p>
    <w:p w14:paraId="688AE376" w14:textId="10212AB2" w:rsidR="00700FFE" w:rsidRPr="003F5483" w:rsidRDefault="00700FFE" w:rsidP="00700FFE">
      <w:pPr>
        <w:ind w:leftChars="150" w:left="27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識別情報（生年月日、性別、初診年月日）、既往歴</w:t>
      </w:r>
      <w:r>
        <w:rPr>
          <w:rFonts w:ascii="HG丸ｺﾞｼｯｸM-PRO" w:eastAsia="HG丸ｺﾞｼｯｸM-PRO" w:hAnsi="HG丸ｺﾞｼｯｸM-PRO" w:hint="eastAsia"/>
          <w:color w:val="000000" w:themeColor="text1"/>
          <w:sz w:val="21"/>
          <w:szCs w:val="21"/>
        </w:rPr>
        <w:t>（内服薬も含めて）</w:t>
      </w:r>
      <w:r w:rsidRPr="003F5483">
        <w:rPr>
          <w:rFonts w:ascii="HG丸ｺﾞｼｯｸM-PRO" w:eastAsia="HG丸ｺﾞｼｯｸM-PRO" w:hAnsi="HG丸ｺﾞｼｯｸM-PRO" w:hint="eastAsia"/>
          <w:color w:val="000000" w:themeColor="text1"/>
          <w:sz w:val="21"/>
          <w:szCs w:val="21"/>
        </w:rPr>
        <w:t>、</w:t>
      </w:r>
      <w:r>
        <w:rPr>
          <w:rFonts w:ascii="HG丸ｺﾞｼｯｸM-PRO" w:eastAsia="HG丸ｺﾞｼｯｸM-PRO" w:hAnsi="HG丸ｺﾞｼｯｸM-PRO" w:hint="eastAsia"/>
          <w:color w:val="000000" w:themeColor="text1"/>
          <w:sz w:val="21"/>
          <w:szCs w:val="21"/>
        </w:rPr>
        <w:t>患者背景（飲酒歴、喫煙歴、居住環境、</w:t>
      </w:r>
      <w:r w:rsidRPr="00BF125E">
        <w:rPr>
          <w:rFonts w:ascii="HG丸ｺﾞｼｯｸM-PRO" w:eastAsia="HG丸ｺﾞｼｯｸM-PRO" w:hAnsi="HG丸ｺﾞｼｯｸM-PRO"/>
          <w:color w:val="000000" w:themeColor="text1"/>
          <w:sz w:val="21"/>
          <w:szCs w:val="21"/>
        </w:rPr>
        <w:t>Performance Status</w:t>
      </w:r>
      <w:r>
        <w:rPr>
          <w:rFonts w:ascii="HG丸ｺﾞｼｯｸM-PRO" w:eastAsia="HG丸ｺﾞｼｯｸM-PRO" w:hAnsi="HG丸ｺﾞｼｯｸM-PRO" w:hint="eastAsia"/>
          <w:color w:val="000000" w:themeColor="text1"/>
          <w:sz w:val="21"/>
          <w:szCs w:val="21"/>
        </w:rPr>
        <w:t>、</w:t>
      </w:r>
      <w:r w:rsidR="00CB2CB1" w:rsidRPr="00CB2CB1">
        <w:rPr>
          <w:rFonts w:ascii="HG丸ｺﾞｼｯｸM-PRO" w:eastAsia="HG丸ｺﾞｼｯｸM-PRO" w:hAnsi="HG丸ｺﾞｼｯｸM-PRO" w:hint="eastAsia"/>
          <w:color w:val="000000" w:themeColor="text1"/>
          <w:sz w:val="21"/>
          <w:szCs w:val="21"/>
        </w:rPr>
        <w:t>Karnofsky Performance Status</w:t>
      </w:r>
      <w:r w:rsidR="00CB2CB1">
        <w:rPr>
          <w:rFonts w:ascii="HG丸ｺﾞｼｯｸM-PRO" w:eastAsia="HG丸ｺﾞｼｯｸM-PRO" w:hAnsi="HG丸ｺﾞｼｯｸM-PRO" w:hint="eastAsia"/>
          <w:color w:val="000000" w:themeColor="text1"/>
          <w:sz w:val="21"/>
          <w:szCs w:val="21"/>
        </w:rPr>
        <w:t>、</w:t>
      </w:r>
      <w:r w:rsidRPr="00EC31BE">
        <w:rPr>
          <w:rFonts w:ascii="HG丸ｺﾞｼｯｸM-PRO" w:eastAsia="HG丸ｺﾞｼｯｸM-PRO" w:hAnsi="HG丸ｺﾞｼｯｸM-PRO" w:hint="eastAsia"/>
          <w:color w:val="000000" w:themeColor="text1"/>
          <w:sz w:val="21"/>
          <w:szCs w:val="21"/>
        </w:rPr>
        <w:t>原発部位</w:t>
      </w:r>
      <w:r>
        <w:rPr>
          <w:rFonts w:ascii="HG丸ｺﾞｼｯｸM-PRO" w:eastAsia="HG丸ｺﾞｼｯｸM-PRO" w:hAnsi="HG丸ｺﾞｼｯｸM-PRO" w:hint="eastAsia"/>
          <w:color w:val="000000" w:themeColor="text1"/>
          <w:sz w:val="21"/>
          <w:szCs w:val="21"/>
        </w:rPr>
        <w:t>、緩和照射部位）</w:t>
      </w:r>
      <w:r w:rsidRPr="003F5483">
        <w:rPr>
          <w:rFonts w:ascii="HG丸ｺﾞｼｯｸM-PRO" w:eastAsia="HG丸ｺﾞｼｯｸM-PRO" w:hAnsi="HG丸ｺﾞｼｯｸM-PRO" w:hint="eastAsia"/>
          <w:color w:val="000000" w:themeColor="text1"/>
          <w:sz w:val="21"/>
          <w:szCs w:val="21"/>
        </w:rPr>
        <w:t>、病理診断</w:t>
      </w:r>
      <w:r>
        <w:rPr>
          <w:rFonts w:ascii="HG丸ｺﾞｼｯｸM-PRO" w:eastAsia="HG丸ｺﾞｼｯｸM-PRO" w:hAnsi="HG丸ｺﾞｼｯｸM-PRO" w:hint="eastAsia"/>
          <w:color w:val="000000" w:themeColor="text1"/>
          <w:sz w:val="21"/>
          <w:szCs w:val="21"/>
        </w:rPr>
        <w:t>、臨床治療経過（</w:t>
      </w:r>
      <w:r w:rsidR="00E0474A">
        <w:rPr>
          <w:rFonts w:ascii="HG丸ｺﾞｼｯｸM-PRO" w:eastAsia="HG丸ｺﾞｼｯｸM-PRO" w:hAnsi="HG丸ｺﾞｼｯｸM-PRO" w:hint="eastAsia"/>
          <w:color w:val="000000" w:themeColor="text1"/>
          <w:sz w:val="21"/>
          <w:szCs w:val="21"/>
        </w:rPr>
        <w:t>照射スケジュール（照射線量・分割法と期間）、</w:t>
      </w:r>
      <w:r>
        <w:rPr>
          <w:rFonts w:ascii="HG丸ｺﾞｼｯｸM-PRO" w:eastAsia="HG丸ｺﾞｼｯｸM-PRO" w:hAnsi="HG丸ｺﾞｼｯｸM-PRO" w:hint="eastAsia"/>
          <w:color w:val="000000" w:themeColor="text1"/>
          <w:sz w:val="21"/>
          <w:szCs w:val="21"/>
        </w:rPr>
        <w:t>QOL評価、奏効率、全生存期間</w:t>
      </w:r>
      <w:r w:rsidRPr="00EC31BE">
        <w:rPr>
          <w:rFonts w:ascii="HG丸ｺﾞｼｯｸM-PRO" w:eastAsia="HG丸ｺﾞｼｯｸM-PRO" w:hAnsi="HG丸ｺﾞｼｯｸM-PRO"/>
          <w:color w:val="000000" w:themeColor="text1"/>
          <w:sz w:val="21"/>
          <w:szCs w:val="21"/>
        </w:rPr>
        <w:t>、有害事象、</w:t>
      </w:r>
      <w:r>
        <w:rPr>
          <w:rFonts w:ascii="HG丸ｺﾞｼｯｸM-PRO" w:eastAsia="HG丸ｺﾞｼｯｸM-PRO" w:hAnsi="HG丸ｺﾞｼｯｸM-PRO" w:hint="eastAsia"/>
          <w:color w:val="000000" w:themeColor="text1"/>
          <w:sz w:val="21"/>
          <w:szCs w:val="21"/>
        </w:rPr>
        <w:t>前後の</w:t>
      </w:r>
      <w:r w:rsidRPr="00EC31BE">
        <w:rPr>
          <w:rFonts w:ascii="HG丸ｺﾞｼｯｸM-PRO" w:eastAsia="HG丸ｺﾞｼｯｸM-PRO" w:hAnsi="HG丸ｺﾞｼｯｸM-PRO"/>
          <w:color w:val="000000" w:themeColor="text1"/>
          <w:sz w:val="21"/>
          <w:szCs w:val="21"/>
        </w:rPr>
        <w:t>救済化学療法の</w:t>
      </w:r>
      <w:r w:rsidR="00E0474A">
        <w:rPr>
          <w:rFonts w:ascii="HG丸ｺﾞｼｯｸM-PRO" w:eastAsia="HG丸ｺﾞｼｯｸM-PRO" w:hAnsi="HG丸ｺﾞｼｯｸM-PRO" w:hint="eastAsia"/>
          <w:color w:val="000000" w:themeColor="text1"/>
          <w:sz w:val="21"/>
          <w:szCs w:val="21"/>
        </w:rPr>
        <w:t>種類と</w:t>
      </w:r>
      <w:r w:rsidRPr="00EC31BE">
        <w:rPr>
          <w:rFonts w:ascii="HG丸ｺﾞｼｯｸM-PRO" w:eastAsia="HG丸ｺﾞｼｯｸM-PRO" w:hAnsi="HG丸ｺﾞｼｯｸM-PRO"/>
          <w:color w:val="000000" w:themeColor="text1"/>
          <w:sz w:val="21"/>
          <w:szCs w:val="21"/>
        </w:rPr>
        <w:t>治療効果</w:t>
      </w:r>
      <w:r>
        <w:rPr>
          <w:rFonts w:ascii="HG丸ｺﾞｼｯｸM-PRO" w:eastAsia="HG丸ｺﾞｼｯｸM-PRO" w:hAnsi="HG丸ｺﾞｼｯｸM-PRO" w:hint="eastAsia"/>
          <w:color w:val="000000" w:themeColor="text1"/>
          <w:sz w:val="21"/>
          <w:szCs w:val="21"/>
        </w:rPr>
        <w:t>）</w:t>
      </w:r>
    </w:p>
    <w:p w14:paraId="0783C01E" w14:textId="77777777" w:rsidR="00700FFE" w:rsidRPr="00700FFE" w:rsidRDefault="00700FFE" w:rsidP="009F6096">
      <w:pPr>
        <w:ind w:left="420" w:hangingChars="200" w:hanging="420"/>
        <w:rPr>
          <w:rFonts w:ascii="HG丸ｺﾞｼｯｸM-PRO" w:eastAsia="HG丸ｺﾞｼｯｸM-PRO" w:hAnsi="HG丸ｺﾞｼｯｸM-PRO"/>
          <w:color w:val="000000" w:themeColor="text1"/>
          <w:sz w:val="21"/>
          <w:szCs w:val="21"/>
        </w:rPr>
      </w:pPr>
    </w:p>
    <w:p w14:paraId="087332F6" w14:textId="1B8A108B" w:rsidR="007A6518" w:rsidRPr="003F5483" w:rsidRDefault="007A6518" w:rsidP="007A6518">
      <w:pPr>
        <w:ind w:left="422" w:hangingChars="200" w:hanging="422"/>
        <w:rPr>
          <w:rFonts w:ascii="HG丸ｺﾞｼｯｸM-PRO" w:eastAsia="HG丸ｺﾞｼｯｸM-PRO" w:hAnsi="HG丸ｺﾞｼｯｸM-PRO"/>
          <w:b/>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w:t>
      </w:r>
      <w:r w:rsidR="00F43A60">
        <w:rPr>
          <w:rFonts w:ascii="HG丸ｺﾞｼｯｸM-PRO" w:eastAsia="HG丸ｺﾞｼｯｸM-PRO" w:hAnsi="HG丸ｺﾞｼｯｸM-PRO" w:hint="eastAsia"/>
          <w:b/>
          <w:color w:val="000000" w:themeColor="text1"/>
          <w:sz w:val="21"/>
          <w:szCs w:val="21"/>
        </w:rPr>
        <w:t>1</w:t>
      </w:r>
      <w:r w:rsidRPr="003F5483">
        <w:rPr>
          <w:rFonts w:ascii="HG丸ｺﾞｼｯｸM-PRO" w:eastAsia="HG丸ｺﾞｼｯｸM-PRO" w:hAnsi="HG丸ｺﾞｼｯｸM-PRO" w:hint="eastAsia"/>
          <w:b/>
          <w:color w:val="000000" w:themeColor="text1"/>
          <w:sz w:val="21"/>
          <w:szCs w:val="21"/>
        </w:rPr>
        <w:t>）情報を利用する者の範囲</w:t>
      </w:r>
    </w:p>
    <w:p w14:paraId="3197C176" w14:textId="3F3ED58F" w:rsidR="007A6518" w:rsidRPr="003F5483" w:rsidRDefault="00284590" w:rsidP="007A6518">
      <w:pPr>
        <w:ind w:leftChars="200" w:left="360"/>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 xml:space="preserve">聖マリアンナ医科大学　</w:t>
      </w:r>
      <w:r w:rsidR="00016C53">
        <w:rPr>
          <w:rFonts w:ascii="HG丸ｺﾞｼｯｸM-PRO" w:eastAsia="HG丸ｺﾞｼｯｸM-PRO" w:hAnsi="HG丸ｺﾞｼｯｸM-PRO" w:hint="eastAsia"/>
          <w:color w:val="000000" w:themeColor="text1"/>
          <w:sz w:val="21"/>
          <w:szCs w:val="21"/>
        </w:rPr>
        <w:t>生命倫理委員会（</w:t>
      </w:r>
      <w:r>
        <w:rPr>
          <w:rFonts w:ascii="HG丸ｺﾞｼｯｸM-PRO" w:eastAsia="HG丸ｺﾞｼｯｸM-PRO" w:hAnsi="HG丸ｺﾞｼｯｸM-PRO" w:hint="eastAsia"/>
          <w:color w:val="000000" w:themeColor="text1"/>
          <w:sz w:val="21"/>
          <w:szCs w:val="21"/>
        </w:rPr>
        <w:t>臨床試験部会</w:t>
      </w:r>
      <w:r w:rsidR="00016C53">
        <w:rPr>
          <w:rFonts w:ascii="HG丸ｺﾞｼｯｸM-PRO" w:eastAsia="HG丸ｺﾞｼｯｸM-PRO" w:hAnsi="HG丸ｺﾞｼｯｸM-PRO" w:hint="eastAsia"/>
          <w:color w:val="000000" w:themeColor="text1"/>
          <w:sz w:val="21"/>
          <w:szCs w:val="21"/>
        </w:rPr>
        <w:t>）</w:t>
      </w:r>
      <w:r w:rsidR="007A6518" w:rsidRPr="003F5483">
        <w:rPr>
          <w:rFonts w:ascii="HG丸ｺﾞｼｯｸM-PRO" w:eastAsia="HG丸ｺﾞｼｯｸM-PRO" w:hAnsi="HG丸ｺﾞｼｯｸM-PRO" w:hint="eastAsia"/>
          <w:color w:val="000000" w:themeColor="text1"/>
          <w:sz w:val="21"/>
          <w:szCs w:val="21"/>
        </w:rPr>
        <w:t>の</w:t>
      </w:r>
      <w:r>
        <w:rPr>
          <w:rFonts w:ascii="HG丸ｺﾞｼｯｸM-PRO" w:eastAsia="HG丸ｺﾞｼｯｸM-PRO" w:hAnsi="HG丸ｺﾞｼｯｸM-PRO" w:hint="eastAsia"/>
          <w:color w:val="000000" w:themeColor="text1"/>
          <w:sz w:val="21"/>
          <w:szCs w:val="21"/>
        </w:rPr>
        <w:t>倫理</w:t>
      </w:r>
      <w:r w:rsidR="007A6518" w:rsidRPr="003F5483">
        <w:rPr>
          <w:rFonts w:ascii="HG丸ｺﾞｼｯｸM-PRO" w:eastAsia="HG丸ｺﾞｼｯｸM-PRO" w:hAnsi="HG丸ｺﾞｼｯｸM-PRO" w:hint="eastAsia"/>
          <w:color w:val="000000" w:themeColor="text1"/>
          <w:sz w:val="21"/>
          <w:szCs w:val="21"/>
        </w:rPr>
        <w:t>審査で承認され</w:t>
      </w:r>
      <w:r>
        <w:rPr>
          <w:rFonts w:ascii="HG丸ｺﾞｼｯｸM-PRO" w:eastAsia="HG丸ｺﾞｼｯｸM-PRO" w:hAnsi="HG丸ｺﾞｼｯｸM-PRO" w:hint="eastAsia"/>
          <w:color w:val="000000" w:themeColor="text1"/>
          <w:sz w:val="21"/>
          <w:szCs w:val="21"/>
        </w:rPr>
        <w:t>、</w:t>
      </w:r>
      <w:r w:rsidR="007A6518" w:rsidRPr="003F5483">
        <w:rPr>
          <w:rFonts w:ascii="HG丸ｺﾞｼｯｸM-PRO" w:eastAsia="HG丸ｺﾞｼｯｸM-PRO" w:hAnsi="HG丸ｺﾞｼｯｸM-PRO" w:hint="eastAsia"/>
          <w:color w:val="000000" w:themeColor="text1"/>
          <w:sz w:val="21"/>
          <w:szCs w:val="21"/>
        </w:rPr>
        <w:t>許可</w:t>
      </w:r>
      <w:r>
        <w:rPr>
          <w:rFonts w:ascii="HG丸ｺﾞｼｯｸM-PRO" w:eastAsia="HG丸ｺﾞｼｯｸM-PRO" w:hAnsi="HG丸ｺﾞｼｯｸM-PRO" w:hint="eastAsia"/>
          <w:color w:val="000000" w:themeColor="text1"/>
          <w:sz w:val="21"/>
          <w:szCs w:val="21"/>
        </w:rPr>
        <w:t>され</w:t>
      </w:r>
      <w:r w:rsidR="007A6518" w:rsidRPr="003F5483">
        <w:rPr>
          <w:rFonts w:ascii="HG丸ｺﾞｼｯｸM-PRO" w:eastAsia="HG丸ｺﾞｼｯｸM-PRO" w:hAnsi="HG丸ｺﾞｼｯｸM-PRO" w:hint="eastAsia"/>
          <w:color w:val="000000" w:themeColor="text1"/>
          <w:sz w:val="21"/>
          <w:szCs w:val="21"/>
        </w:rPr>
        <w:t>た研究者</w:t>
      </w:r>
      <w:r>
        <w:rPr>
          <w:rFonts w:ascii="HG丸ｺﾞｼｯｸM-PRO" w:eastAsia="HG丸ｺﾞｼｯｸM-PRO" w:hAnsi="HG丸ｺﾞｼｯｸM-PRO" w:hint="eastAsia"/>
          <w:color w:val="000000" w:themeColor="text1"/>
          <w:sz w:val="21"/>
          <w:szCs w:val="21"/>
        </w:rPr>
        <w:t>（実施責任者、所属長、分担者）</w:t>
      </w:r>
      <w:r w:rsidR="00E1631B" w:rsidRPr="003F5483">
        <w:rPr>
          <w:rFonts w:ascii="HG丸ｺﾞｼｯｸM-PRO" w:eastAsia="HG丸ｺﾞｼｯｸM-PRO" w:hAnsi="HG丸ｺﾞｼｯｸM-PRO" w:hint="eastAsia"/>
          <w:color w:val="000000" w:themeColor="text1"/>
          <w:sz w:val="21"/>
          <w:szCs w:val="21"/>
        </w:rPr>
        <w:t>が該当します。</w:t>
      </w:r>
    </w:p>
    <w:p w14:paraId="25E5A08A" w14:textId="70DF77C0" w:rsidR="007A6518" w:rsidRPr="003F5483" w:rsidRDefault="00E1631B" w:rsidP="007A6518">
      <w:pPr>
        <w:ind w:left="422" w:hangingChars="200" w:hanging="422"/>
        <w:rPr>
          <w:rFonts w:ascii="HG丸ｺﾞｼｯｸM-PRO" w:eastAsia="HG丸ｺﾞｼｯｸM-PRO" w:hAnsi="HG丸ｺﾞｼｯｸM-PRO"/>
          <w:b/>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w:t>
      </w:r>
      <w:r w:rsidR="00F43A60">
        <w:rPr>
          <w:rFonts w:ascii="HG丸ｺﾞｼｯｸM-PRO" w:eastAsia="HG丸ｺﾞｼｯｸM-PRO" w:hAnsi="HG丸ｺﾞｼｯｸM-PRO" w:hint="eastAsia"/>
          <w:b/>
          <w:color w:val="000000" w:themeColor="text1"/>
          <w:sz w:val="21"/>
          <w:szCs w:val="21"/>
        </w:rPr>
        <w:t>2</w:t>
      </w:r>
      <w:r w:rsidRPr="003F5483">
        <w:rPr>
          <w:rFonts w:ascii="HG丸ｺﾞｼｯｸM-PRO" w:eastAsia="HG丸ｺﾞｼｯｸM-PRO" w:hAnsi="HG丸ｺﾞｼｯｸM-PRO" w:hint="eastAsia"/>
          <w:b/>
          <w:color w:val="000000" w:themeColor="text1"/>
          <w:sz w:val="21"/>
          <w:szCs w:val="21"/>
        </w:rPr>
        <w:t>）情報の管理責任者</w:t>
      </w:r>
    </w:p>
    <w:p w14:paraId="754C8B59" w14:textId="0FB8D750" w:rsidR="007A6518" w:rsidRPr="003F5483" w:rsidRDefault="00E1631B" w:rsidP="007A6518">
      <w:pPr>
        <w:ind w:left="422" w:hangingChars="200" w:hanging="422"/>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 xml:space="preserve">　　</w:t>
      </w:r>
      <w:r w:rsidR="00C25ACA">
        <w:rPr>
          <w:rFonts w:ascii="HG丸ｺﾞｼｯｸM-PRO" w:eastAsia="HG丸ｺﾞｼｯｸM-PRO" w:hAnsi="HG丸ｺﾞｼｯｸM-PRO" w:hint="eastAsia"/>
          <w:color w:val="000000" w:themeColor="text1"/>
          <w:sz w:val="21"/>
          <w:szCs w:val="21"/>
        </w:rPr>
        <w:t>聖マリアンナ医科大学　耳鼻咽喉科　深澤雅彦</w:t>
      </w:r>
    </w:p>
    <w:p w14:paraId="2C5F77E7" w14:textId="7EA4B741" w:rsidR="0020168E" w:rsidRPr="003F5483" w:rsidRDefault="0020168E" w:rsidP="00305FF8">
      <w:pPr>
        <w:ind w:left="422" w:hangingChars="200" w:hanging="422"/>
        <w:rPr>
          <w:rFonts w:ascii="HG丸ｺﾞｼｯｸM-PRO" w:eastAsia="HG丸ｺﾞｼｯｸM-PRO" w:hAnsi="HG丸ｺﾞｼｯｸM-PRO"/>
          <w:b/>
          <w:color w:val="000000" w:themeColor="text1"/>
          <w:sz w:val="21"/>
          <w:szCs w:val="21"/>
        </w:rPr>
      </w:pPr>
      <w:r w:rsidRPr="003F5483">
        <w:rPr>
          <w:rFonts w:ascii="HG丸ｺﾞｼｯｸM-PRO" w:eastAsia="HG丸ｺﾞｼｯｸM-PRO" w:hAnsi="HG丸ｺﾞｼｯｸM-PRO" w:hint="eastAsia"/>
          <w:b/>
          <w:color w:val="000000" w:themeColor="text1"/>
          <w:sz w:val="21"/>
          <w:szCs w:val="21"/>
        </w:rPr>
        <w:t>５</w:t>
      </w:r>
      <w:r w:rsidR="006445F7">
        <w:rPr>
          <w:rFonts w:ascii="HG丸ｺﾞｼｯｸM-PRO" w:eastAsia="HG丸ｺﾞｼｯｸM-PRO" w:hAnsi="HG丸ｺﾞｼｯｸM-PRO" w:hint="eastAsia"/>
          <w:b/>
          <w:color w:val="000000" w:themeColor="text1"/>
          <w:sz w:val="21"/>
          <w:szCs w:val="21"/>
        </w:rPr>
        <w:t>。</w:t>
      </w:r>
      <w:r w:rsidRPr="003F5483">
        <w:rPr>
          <w:rFonts w:ascii="HG丸ｺﾞｼｯｸM-PRO" w:eastAsia="HG丸ｺﾞｼｯｸM-PRO" w:hAnsi="HG丸ｺﾞｼｯｸM-PRO" w:hint="eastAsia"/>
          <w:b/>
          <w:color w:val="000000" w:themeColor="text1"/>
          <w:sz w:val="21"/>
          <w:szCs w:val="21"/>
        </w:rPr>
        <w:t>個人情報</w:t>
      </w:r>
      <w:r w:rsidR="00E0474A">
        <w:rPr>
          <w:rFonts w:ascii="HG丸ｺﾞｼｯｸM-PRO" w:eastAsia="HG丸ｺﾞｼｯｸM-PRO" w:hAnsi="HG丸ｺﾞｼｯｸM-PRO" w:hint="eastAsia"/>
          <w:b/>
          <w:color w:val="000000" w:themeColor="text1"/>
          <w:sz w:val="21"/>
          <w:szCs w:val="21"/>
        </w:rPr>
        <w:t>等の保護について</w:t>
      </w:r>
    </w:p>
    <w:p w14:paraId="7D08CE13" w14:textId="60D0A8CE" w:rsidR="00A97799" w:rsidRDefault="0020168E" w:rsidP="00E0474A">
      <w:pPr>
        <w:ind w:left="210" w:hangingChars="100" w:hanging="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E0474A">
        <w:rPr>
          <w:rFonts w:ascii="HG丸ｺﾞｼｯｸM-PRO" w:eastAsia="HG丸ｺﾞｼｯｸM-PRO" w:hAnsi="HG丸ｺﾞｼｯｸM-PRO" w:hint="eastAsia"/>
          <w:color w:val="000000" w:themeColor="text1"/>
          <w:sz w:val="21"/>
          <w:szCs w:val="21"/>
        </w:rPr>
        <w:t>個</w:t>
      </w:r>
      <w:r w:rsidR="00E0474A" w:rsidRPr="002413AD">
        <w:rPr>
          <w:rFonts w:ascii="HG丸ｺﾞｼｯｸM-PRO" w:eastAsia="HG丸ｺﾞｼｯｸM-PRO" w:hAnsi="HG丸ｺﾞｼｯｸM-PRO"/>
          <w:color w:val="000000" w:themeColor="text1"/>
          <w:sz w:val="21"/>
          <w:szCs w:val="21"/>
        </w:rPr>
        <w:t>人情報等の保護について この研究では個人を特定できるような情報は一切登録されません。 この研究に関わって取得される資料・情報等は、外部に漏えいすることのないよう、 慎重に取り扱います。</w:t>
      </w:r>
      <w:r w:rsidR="00E0474A" w:rsidRPr="003F5483">
        <w:rPr>
          <w:rFonts w:ascii="HG丸ｺﾞｼｯｸM-PRO" w:eastAsia="HG丸ｺﾞｼｯｸM-PRO" w:hAnsi="HG丸ｺﾞｼｯｸM-PRO" w:hint="eastAsia"/>
          <w:color w:val="000000" w:themeColor="text1"/>
          <w:sz w:val="21"/>
          <w:szCs w:val="21"/>
        </w:rPr>
        <w:t>この研究で利用させていただく情報は、</w:t>
      </w:r>
      <w:r w:rsidR="00E0474A">
        <w:rPr>
          <w:rFonts w:ascii="HG丸ｺﾞｼｯｸM-PRO" w:eastAsia="HG丸ｺﾞｼｯｸM-PRO" w:hAnsi="HG丸ｺﾞｼｯｸM-PRO" w:hint="eastAsia"/>
          <w:color w:val="000000" w:themeColor="text1"/>
          <w:sz w:val="21"/>
          <w:szCs w:val="21"/>
        </w:rPr>
        <w:t>個人識別できないように加工した資料として保存され、収集したデータは容易にアクセスできないようパスワードでロックをかけ</w:t>
      </w:r>
      <w:r w:rsidR="00E0474A" w:rsidRPr="003F5483">
        <w:rPr>
          <w:rFonts w:ascii="HG丸ｺﾞｼｯｸM-PRO" w:eastAsia="HG丸ｺﾞｼｯｸM-PRO" w:hAnsi="HG丸ｺﾞｼｯｸM-PRO" w:hint="eastAsia"/>
          <w:color w:val="000000" w:themeColor="text1"/>
          <w:sz w:val="21"/>
          <w:szCs w:val="21"/>
        </w:rPr>
        <w:t>厳重に管理されます。</w:t>
      </w:r>
    </w:p>
    <w:p w14:paraId="65472E6B" w14:textId="65FF9AD7" w:rsidR="00A97799" w:rsidRPr="00A97799" w:rsidRDefault="00A97799" w:rsidP="00E0474A">
      <w:pPr>
        <w:ind w:left="211" w:hangingChars="100" w:hanging="211"/>
        <w:rPr>
          <w:rFonts w:ascii="HG丸ｺﾞｼｯｸM-PRO" w:eastAsia="HG丸ｺﾞｼｯｸM-PRO" w:hAnsi="HG丸ｺﾞｼｯｸM-PRO"/>
          <w:b/>
          <w:bCs/>
          <w:color w:val="000000" w:themeColor="text1"/>
          <w:sz w:val="21"/>
          <w:szCs w:val="21"/>
        </w:rPr>
      </w:pPr>
      <w:r w:rsidRPr="00A97799">
        <w:rPr>
          <w:rFonts w:ascii="HG丸ｺﾞｼｯｸM-PRO" w:eastAsia="HG丸ｺﾞｼｯｸM-PRO" w:hAnsi="HG丸ｺﾞｼｯｸM-PRO" w:hint="eastAsia"/>
          <w:b/>
          <w:bCs/>
          <w:color w:val="000000" w:themeColor="text1"/>
          <w:sz w:val="21"/>
          <w:szCs w:val="21"/>
        </w:rPr>
        <w:t>６</w:t>
      </w:r>
      <w:r w:rsidR="006445F7">
        <w:rPr>
          <w:rFonts w:ascii="HG丸ｺﾞｼｯｸM-PRO" w:eastAsia="HG丸ｺﾞｼｯｸM-PRO" w:hAnsi="HG丸ｺﾞｼｯｸM-PRO" w:hint="eastAsia"/>
          <w:b/>
          <w:bCs/>
          <w:color w:val="000000" w:themeColor="text1"/>
          <w:sz w:val="21"/>
          <w:szCs w:val="21"/>
        </w:rPr>
        <w:t>。</w:t>
      </w:r>
      <w:r w:rsidRPr="00A97799">
        <w:rPr>
          <w:rFonts w:ascii="HG丸ｺﾞｼｯｸM-PRO" w:eastAsia="HG丸ｺﾞｼｯｸM-PRO" w:hAnsi="HG丸ｺﾞｼｯｸM-PRO"/>
          <w:b/>
          <w:bCs/>
          <w:color w:val="000000" w:themeColor="text1"/>
          <w:sz w:val="21"/>
          <w:szCs w:val="21"/>
        </w:rPr>
        <w:t xml:space="preserve">研究結果の公表について </w:t>
      </w:r>
    </w:p>
    <w:p w14:paraId="6587AB43" w14:textId="744A6665" w:rsidR="0020168E" w:rsidRPr="003F5483" w:rsidRDefault="00A97799" w:rsidP="00A97799">
      <w:pPr>
        <w:ind w:leftChars="100" w:left="180" w:firstLineChars="100" w:firstLine="210"/>
        <w:rPr>
          <w:rFonts w:ascii="HG丸ｺﾞｼｯｸM-PRO" w:eastAsia="HG丸ｺﾞｼｯｸM-PRO" w:hAnsi="HG丸ｺﾞｼｯｸM-PRO"/>
          <w:color w:val="000000" w:themeColor="text1"/>
          <w:sz w:val="21"/>
          <w:szCs w:val="21"/>
        </w:rPr>
      </w:pPr>
      <w:r w:rsidRPr="002413AD">
        <w:rPr>
          <w:rFonts w:ascii="HG丸ｺﾞｼｯｸM-PRO" w:eastAsia="HG丸ｺﾞｼｯｸM-PRO" w:hAnsi="HG丸ｺﾞｼｯｸM-PRO"/>
          <w:color w:val="000000" w:themeColor="text1"/>
          <w:sz w:val="21"/>
          <w:szCs w:val="21"/>
        </w:rPr>
        <w:t>研究結果は、医学研究雑誌や学会等で発表される予定です。 その場合も、個人を特定できる情報は一切含まれませんのでご安心ください。</w:t>
      </w:r>
    </w:p>
    <w:p w14:paraId="20C21B15" w14:textId="5EEAA4E2" w:rsidR="0020168E" w:rsidRPr="003F5483" w:rsidRDefault="00A97799" w:rsidP="0020168E">
      <w:pPr>
        <w:rPr>
          <w:rFonts w:ascii="HG丸ｺﾞｼｯｸM-PRO" w:eastAsia="HG丸ｺﾞｼｯｸM-PRO" w:hAnsi="HG丸ｺﾞｼｯｸM-PRO"/>
          <w:b/>
          <w:color w:val="000000" w:themeColor="text1"/>
          <w:sz w:val="21"/>
          <w:szCs w:val="21"/>
        </w:rPr>
      </w:pPr>
      <w:r>
        <w:rPr>
          <w:rFonts w:ascii="HG丸ｺﾞｼｯｸM-PRO" w:eastAsia="HG丸ｺﾞｼｯｸM-PRO" w:hAnsi="HG丸ｺﾞｼｯｸM-PRO" w:hint="eastAsia"/>
          <w:b/>
          <w:color w:val="000000" w:themeColor="text1"/>
          <w:sz w:val="21"/>
          <w:szCs w:val="21"/>
        </w:rPr>
        <w:t>７</w:t>
      </w:r>
      <w:r w:rsidR="006445F7">
        <w:rPr>
          <w:rFonts w:ascii="HG丸ｺﾞｼｯｸM-PRO" w:eastAsia="HG丸ｺﾞｼｯｸM-PRO" w:hAnsi="HG丸ｺﾞｼｯｸM-PRO" w:hint="eastAsia"/>
          <w:b/>
          <w:color w:val="000000" w:themeColor="text1"/>
          <w:sz w:val="21"/>
          <w:szCs w:val="21"/>
        </w:rPr>
        <w:t>。</w:t>
      </w:r>
      <w:r w:rsidR="0020168E" w:rsidRPr="003F5483">
        <w:rPr>
          <w:rFonts w:ascii="HG丸ｺﾞｼｯｸM-PRO" w:eastAsia="HG丸ｺﾞｼｯｸM-PRO" w:hAnsi="HG丸ｺﾞｼｯｸM-PRO" w:hint="eastAsia"/>
          <w:b/>
          <w:color w:val="000000" w:themeColor="text1"/>
          <w:sz w:val="21"/>
          <w:szCs w:val="21"/>
        </w:rPr>
        <w:t>ご自身の情報が利用されることを望まない場合</w:t>
      </w:r>
    </w:p>
    <w:p w14:paraId="7EA3B9AD" w14:textId="77777777" w:rsidR="00E1631B" w:rsidRPr="003F5483" w:rsidRDefault="0020168E" w:rsidP="0020168E">
      <w:pPr>
        <w:ind w:left="210" w:hangingChars="100" w:hanging="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E1631B" w:rsidRPr="003F5483">
        <w:rPr>
          <w:rFonts w:ascii="HG丸ｺﾞｼｯｸM-PRO" w:eastAsia="HG丸ｺﾞｼｯｸM-PRO" w:hAnsi="HG丸ｺﾞｼｯｸM-PRO" w:hint="eastAsia"/>
          <w:color w:val="000000" w:themeColor="text1"/>
          <w:sz w:val="21"/>
          <w:szCs w:val="21"/>
        </w:rPr>
        <w:t>本研究に関するご質問等がありましたら、郵送、電子メール送信、電話などで下記の連絡先までお問合せください。ご希望があれば、他の研究対象者の個人情報及び知的財産の保護に支障がない範囲で、研究計画書及び関係資料を閲覧することができますのでお申し出ください。</w:t>
      </w:r>
    </w:p>
    <w:p w14:paraId="5195C421" w14:textId="70195B9D" w:rsidR="0020168E" w:rsidRPr="005E0E6B" w:rsidRDefault="0020168E" w:rsidP="00E1631B">
      <w:pPr>
        <w:ind w:leftChars="100" w:left="180" w:firstLineChars="100" w:firstLine="210"/>
        <w:rPr>
          <w:rFonts w:ascii="HG丸ｺﾞｼｯｸM-PRO" w:eastAsia="HG丸ｺﾞｼｯｸM-PRO" w:hAnsi="HG丸ｺﾞｼｯｸM-PRO"/>
          <w:color w:val="000000" w:themeColor="text1"/>
          <w:sz w:val="21"/>
          <w:szCs w:val="21"/>
          <w:u w:val="single"/>
        </w:rPr>
      </w:pPr>
      <w:r w:rsidRPr="005E0E6B">
        <w:rPr>
          <w:rFonts w:ascii="HG丸ｺﾞｼｯｸM-PRO" w:eastAsia="HG丸ｺﾞｼｯｸM-PRO" w:hAnsi="HG丸ｺﾞｼｯｸM-PRO" w:hint="eastAsia"/>
          <w:color w:val="000000" w:themeColor="text1"/>
          <w:sz w:val="21"/>
          <w:szCs w:val="21"/>
          <w:u w:val="single"/>
        </w:rPr>
        <w:t>臨床研究は医学の進歩に欠かせない学術活動ですが、患者さんには、ご自身の診療情報等が利用されることを望まない場合、これを拒否する権利があります。その場合は、下記までご連絡ください。</w:t>
      </w:r>
      <w:r w:rsidR="00DB203C" w:rsidRPr="005E0E6B">
        <w:rPr>
          <w:rFonts w:ascii="HG丸ｺﾞｼｯｸM-PRO" w:eastAsia="HG丸ｺﾞｼｯｸM-PRO" w:hAnsi="HG丸ｺﾞｼｯｸM-PRO" w:hint="eastAsia"/>
          <w:color w:val="000000" w:themeColor="text1"/>
          <w:sz w:val="21"/>
          <w:szCs w:val="21"/>
          <w:u w:val="single"/>
        </w:rPr>
        <w:t>研究対象から除外させて頂きます。</w:t>
      </w:r>
      <w:r w:rsidRPr="005E0E6B">
        <w:rPr>
          <w:rFonts w:ascii="HG丸ｺﾞｼｯｸM-PRO" w:eastAsia="HG丸ｺﾞｼｯｸM-PRO" w:hAnsi="HG丸ｺﾞｼｯｸM-PRO" w:hint="eastAsia"/>
          <w:color w:val="000000" w:themeColor="text1"/>
          <w:sz w:val="21"/>
          <w:szCs w:val="21"/>
          <w:u w:val="single"/>
        </w:rPr>
        <w:t>なお、研究協力を拒否された場合でも、診療上の不利益を被ることは一切ありません。</w:t>
      </w:r>
      <w:r w:rsidR="0016158A">
        <w:rPr>
          <w:rFonts w:ascii="HG丸ｺﾞｼｯｸM-PRO" w:eastAsia="HG丸ｺﾞｼｯｸM-PRO" w:hAnsi="HG丸ｺﾞｼｯｸM-PRO" w:hint="eastAsia"/>
          <w:color w:val="000000" w:themeColor="text1"/>
          <w:sz w:val="21"/>
          <w:szCs w:val="21"/>
          <w:u w:val="single"/>
        </w:rPr>
        <w:t>なお拒否される場合の申し出期限につきましては、２０２５年８月末日までにお願いいたします。</w:t>
      </w:r>
    </w:p>
    <w:p w14:paraId="7991F51C" w14:textId="07B08D94" w:rsidR="0020168E" w:rsidRPr="003F5483" w:rsidRDefault="00A97799" w:rsidP="00305FF8">
      <w:pPr>
        <w:ind w:left="211" w:hangingChars="100" w:hanging="211"/>
        <w:rPr>
          <w:rFonts w:ascii="HG丸ｺﾞｼｯｸM-PRO" w:eastAsia="HG丸ｺﾞｼｯｸM-PRO" w:hAnsi="HG丸ｺﾞｼｯｸM-PRO"/>
          <w:b/>
          <w:color w:val="000000" w:themeColor="text1"/>
          <w:sz w:val="21"/>
          <w:szCs w:val="21"/>
        </w:rPr>
      </w:pPr>
      <w:r>
        <w:rPr>
          <w:rFonts w:ascii="HG丸ｺﾞｼｯｸM-PRO" w:eastAsia="HG丸ｺﾞｼｯｸM-PRO" w:hAnsi="HG丸ｺﾞｼｯｸM-PRO" w:hint="eastAsia"/>
          <w:b/>
          <w:color w:val="000000" w:themeColor="text1"/>
          <w:sz w:val="21"/>
          <w:szCs w:val="21"/>
        </w:rPr>
        <w:t>８</w:t>
      </w:r>
      <w:r w:rsidR="006445F7">
        <w:rPr>
          <w:rFonts w:ascii="HG丸ｺﾞｼｯｸM-PRO" w:eastAsia="HG丸ｺﾞｼｯｸM-PRO" w:hAnsi="HG丸ｺﾞｼｯｸM-PRO" w:hint="eastAsia"/>
          <w:b/>
          <w:color w:val="000000" w:themeColor="text1"/>
          <w:sz w:val="21"/>
          <w:szCs w:val="21"/>
        </w:rPr>
        <w:t>。</w:t>
      </w:r>
      <w:r w:rsidR="0020168E" w:rsidRPr="003F5483">
        <w:rPr>
          <w:rFonts w:ascii="HG丸ｺﾞｼｯｸM-PRO" w:eastAsia="HG丸ｺﾞｼｯｸM-PRO" w:hAnsi="HG丸ｺﾞｼｯｸM-PRO" w:hint="eastAsia"/>
          <w:b/>
          <w:color w:val="000000" w:themeColor="text1"/>
          <w:sz w:val="21"/>
          <w:szCs w:val="21"/>
        </w:rPr>
        <w:t>問い合わせ先</w:t>
      </w:r>
    </w:p>
    <w:p w14:paraId="463B2473" w14:textId="6C989555" w:rsidR="000F26D2" w:rsidRPr="003F5483" w:rsidRDefault="0020168E" w:rsidP="000F26D2">
      <w:pPr>
        <w:ind w:left="210" w:hangingChars="100" w:hanging="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hint="eastAsia"/>
          <w:color w:val="000000" w:themeColor="text1"/>
          <w:sz w:val="21"/>
          <w:szCs w:val="21"/>
        </w:rPr>
        <w:t xml:space="preserve">　　</w:t>
      </w:r>
      <w:r w:rsidR="000F26D2" w:rsidRPr="003F5483">
        <w:rPr>
          <w:rFonts w:ascii="HG丸ｺﾞｼｯｸM-PRO" w:eastAsia="HG丸ｺﾞｼｯｸM-PRO" w:hAnsi="HG丸ｺﾞｼｯｸM-PRO" w:hint="eastAsia"/>
          <w:color w:val="000000" w:themeColor="text1"/>
          <w:sz w:val="21"/>
          <w:szCs w:val="21"/>
        </w:rPr>
        <w:t>〒</w:t>
      </w:r>
      <w:r w:rsidR="00A978BC">
        <w:rPr>
          <w:rFonts w:ascii="HG丸ｺﾞｼｯｸM-PRO" w:eastAsia="HG丸ｺﾞｼｯｸM-PRO" w:hAnsi="HG丸ｺﾞｼｯｸM-PRO" w:hint="eastAsia"/>
          <w:color w:val="000000" w:themeColor="text1"/>
          <w:sz w:val="21"/>
          <w:szCs w:val="21"/>
        </w:rPr>
        <w:t>２１６―８５１１</w:t>
      </w:r>
      <w:r w:rsidR="00A978BC">
        <w:rPr>
          <w:rFonts w:ascii="HG丸ｺﾞｼｯｸM-PRO" w:eastAsia="HG丸ｺﾞｼｯｸM-PRO" w:hAnsi="HG丸ｺﾞｼｯｸM-PRO"/>
          <w:color w:val="000000" w:themeColor="text1"/>
          <w:sz w:val="21"/>
          <w:szCs w:val="21"/>
        </w:rPr>
        <w:t xml:space="preserve">　川崎市宮前区菅生２－１６－１</w:t>
      </w:r>
    </w:p>
    <w:p w14:paraId="3CE7C817" w14:textId="7B9C04D1" w:rsidR="008F17DC" w:rsidRPr="003F5483" w:rsidRDefault="000F26D2" w:rsidP="000F26D2">
      <w:pPr>
        <w:ind w:left="210" w:hangingChars="100" w:hanging="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color w:val="000000" w:themeColor="text1"/>
          <w:sz w:val="21"/>
          <w:szCs w:val="21"/>
        </w:rPr>
        <w:t xml:space="preserve"> 　</w:t>
      </w:r>
      <w:r w:rsidRPr="003F5483">
        <w:rPr>
          <w:rFonts w:ascii="HG丸ｺﾞｼｯｸM-PRO" w:eastAsia="HG丸ｺﾞｼｯｸM-PRO" w:hAnsi="HG丸ｺﾞｼｯｸM-PRO" w:hint="eastAsia"/>
          <w:color w:val="000000" w:themeColor="text1"/>
          <w:sz w:val="21"/>
          <w:szCs w:val="21"/>
        </w:rPr>
        <w:t xml:space="preserve"> </w:t>
      </w:r>
      <w:r w:rsidR="00A978BC">
        <w:rPr>
          <w:rFonts w:ascii="HG丸ｺﾞｼｯｸM-PRO" w:eastAsia="HG丸ｺﾞｼｯｸM-PRO" w:hAnsi="HG丸ｺﾞｼｯｸM-PRO" w:hint="eastAsia"/>
          <w:color w:val="000000" w:themeColor="text1"/>
          <w:sz w:val="21"/>
          <w:szCs w:val="21"/>
        </w:rPr>
        <w:t>聖マリアンナ医科大学</w:t>
      </w:r>
      <w:r w:rsidRPr="003F5483">
        <w:rPr>
          <w:rFonts w:ascii="HG丸ｺﾞｼｯｸM-PRO" w:eastAsia="HG丸ｺﾞｼｯｸM-PRO" w:hAnsi="HG丸ｺﾞｼｯｸM-PRO" w:hint="eastAsia"/>
          <w:color w:val="000000" w:themeColor="text1"/>
          <w:sz w:val="21"/>
          <w:szCs w:val="21"/>
        </w:rPr>
        <w:t xml:space="preserve">病院　　　　</w:t>
      </w:r>
      <w:r w:rsidR="00A978BC">
        <w:rPr>
          <w:rFonts w:ascii="HG丸ｺﾞｼｯｸM-PRO" w:eastAsia="HG丸ｺﾞｼｯｸM-PRO" w:hAnsi="HG丸ｺﾞｼｯｸM-PRO" w:hint="eastAsia"/>
          <w:color w:val="000000" w:themeColor="text1"/>
          <w:sz w:val="21"/>
          <w:szCs w:val="21"/>
        </w:rPr>
        <w:t>耳鼻咽喉</w:t>
      </w:r>
      <w:r w:rsidRPr="003F5483">
        <w:rPr>
          <w:rFonts w:ascii="HG丸ｺﾞｼｯｸM-PRO" w:eastAsia="HG丸ｺﾞｼｯｸM-PRO" w:hAnsi="HG丸ｺﾞｼｯｸM-PRO" w:hint="eastAsia"/>
          <w:color w:val="000000" w:themeColor="text1"/>
          <w:sz w:val="21"/>
          <w:szCs w:val="21"/>
        </w:rPr>
        <w:t xml:space="preserve">科　　　</w:t>
      </w:r>
      <w:r w:rsidR="00A978BC">
        <w:rPr>
          <w:rFonts w:ascii="HG丸ｺﾞｼｯｸM-PRO" w:eastAsia="HG丸ｺﾞｼｯｸM-PRO" w:hAnsi="HG丸ｺﾞｼｯｸM-PRO" w:hint="eastAsia"/>
          <w:color w:val="000000" w:themeColor="text1"/>
          <w:sz w:val="21"/>
          <w:szCs w:val="21"/>
        </w:rPr>
        <w:t>深澤雅彦</w:t>
      </w:r>
    </w:p>
    <w:p w14:paraId="70B5EA46" w14:textId="05F631F5" w:rsidR="008F17DC" w:rsidRDefault="008F17DC" w:rsidP="00190ACA">
      <w:pPr>
        <w:ind w:leftChars="100" w:left="180" w:firstLineChars="100" w:firstLine="210"/>
        <w:rPr>
          <w:rFonts w:ascii="HG丸ｺﾞｼｯｸM-PRO" w:eastAsia="HG丸ｺﾞｼｯｸM-PRO" w:hAnsi="HG丸ｺﾞｼｯｸM-PRO"/>
          <w:color w:val="000000" w:themeColor="text1"/>
          <w:sz w:val="21"/>
          <w:szCs w:val="21"/>
        </w:rPr>
      </w:pPr>
      <w:r w:rsidRPr="003F5483">
        <w:rPr>
          <w:rFonts w:ascii="HG丸ｺﾞｼｯｸM-PRO" w:eastAsia="HG丸ｺﾞｼｯｸM-PRO" w:hAnsi="HG丸ｺﾞｼｯｸM-PRO"/>
          <w:color w:val="000000" w:themeColor="text1"/>
          <w:sz w:val="21"/>
          <w:szCs w:val="21"/>
        </w:rPr>
        <w:t>TEL：</w:t>
      </w:r>
      <w:r w:rsidR="00A978BC">
        <w:rPr>
          <w:rFonts w:ascii="HG丸ｺﾞｼｯｸM-PRO" w:eastAsia="HG丸ｺﾞｼｯｸM-PRO" w:hAnsi="HG丸ｺﾞｼｯｸM-PRO" w:hint="eastAsia"/>
          <w:color w:val="000000" w:themeColor="text1"/>
          <w:sz w:val="21"/>
          <w:szCs w:val="21"/>
        </w:rPr>
        <w:t>0４４</w:t>
      </w:r>
      <w:r w:rsidR="000F26D2" w:rsidRPr="003F5483">
        <w:rPr>
          <w:rFonts w:ascii="HG丸ｺﾞｼｯｸM-PRO" w:eastAsia="HG丸ｺﾞｼｯｸM-PRO" w:hAnsi="HG丸ｺﾞｼｯｸM-PRO"/>
          <w:color w:val="000000" w:themeColor="text1"/>
          <w:sz w:val="21"/>
          <w:szCs w:val="21"/>
        </w:rPr>
        <w:t>-</w:t>
      </w:r>
      <w:r w:rsidR="00A978BC">
        <w:rPr>
          <w:rFonts w:ascii="HG丸ｺﾞｼｯｸM-PRO" w:eastAsia="HG丸ｺﾞｼｯｸM-PRO" w:hAnsi="HG丸ｺﾞｼｯｸM-PRO" w:hint="eastAsia"/>
          <w:color w:val="000000" w:themeColor="text1"/>
          <w:sz w:val="21"/>
          <w:szCs w:val="21"/>
        </w:rPr>
        <w:t>９７７</w:t>
      </w:r>
      <w:r w:rsidR="000F26D2" w:rsidRPr="003F5483">
        <w:rPr>
          <w:rFonts w:ascii="HG丸ｺﾞｼｯｸM-PRO" w:eastAsia="HG丸ｺﾞｼｯｸM-PRO" w:hAnsi="HG丸ｺﾞｼｯｸM-PRO"/>
          <w:color w:val="000000" w:themeColor="text1"/>
          <w:sz w:val="21"/>
          <w:szCs w:val="21"/>
        </w:rPr>
        <w:t>-</w:t>
      </w:r>
      <w:r w:rsidR="00A978BC">
        <w:rPr>
          <w:rFonts w:ascii="HG丸ｺﾞｼｯｸM-PRO" w:eastAsia="HG丸ｺﾞｼｯｸM-PRO" w:hAnsi="HG丸ｺﾞｼｯｸM-PRO" w:hint="eastAsia"/>
          <w:color w:val="000000" w:themeColor="text1"/>
          <w:sz w:val="21"/>
          <w:szCs w:val="21"/>
        </w:rPr>
        <w:t>８１１１</w:t>
      </w:r>
      <w:r w:rsidR="007118ED">
        <w:rPr>
          <w:rFonts w:ascii="HG丸ｺﾞｼｯｸM-PRO" w:eastAsia="HG丸ｺﾞｼｯｸM-PRO" w:hAnsi="HG丸ｺﾞｼｯｸM-PRO" w:hint="eastAsia"/>
          <w:color w:val="000000" w:themeColor="text1"/>
          <w:sz w:val="21"/>
          <w:szCs w:val="21"/>
        </w:rPr>
        <w:t>（内線番号3261）</w:t>
      </w:r>
    </w:p>
    <w:p w14:paraId="17002736" w14:textId="03EAFF66" w:rsidR="00D54957" w:rsidRPr="007118ED" w:rsidRDefault="007118ED" w:rsidP="00190ACA">
      <w:pPr>
        <w:ind w:leftChars="100" w:left="180" w:firstLineChars="100" w:firstLine="210"/>
        <w:rPr>
          <w:rFonts w:ascii="HG丸ｺﾞｼｯｸM-PRO" w:eastAsia="HG丸ｺﾞｼｯｸM-PRO" w:hAnsi="HG丸ｺﾞｼｯｸM-PRO"/>
          <w:color w:val="000000" w:themeColor="text1"/>
          <w:sz w:val="21"/>
          <w:szCs w:val="21"/>
        </w:rPr>
      </w:pPr>
      <w:r>
        <w:rPr>
          <w:rFonts w:ascii="HG丸ｺﾞｼｯｸM-PRO" w:eastAsia="HG丸ｺﾞｼｯｸM-PRO" w:hAnsi="HG丸ｺﾞｼｯｸM-PRO" w:hint="eastAsia"/>
          <w:color w:val="000000" w:themeColor="text1"/>
          <w:sz w:val="21"/>
          <w:szCs w:val="21"/>
        </w:rPr>
        <w:t>受付時間：平日9：00～17：00</w:t>
      </w:r>
    </w:p>
    <w:p w14:paraId="73564295" w14:textId="044C5361" w:rsidR="00D54957" w:rsidRDefault="00D54957" w:rsidP="00D54957">
      <w:pPr>
        <w:ind w:firstLineChars="200" w:firstLine="420"/>
        <w:rPr>
          <w:rFonts w:ascii="HG丸ｺﾞｼｯｸM-PRO" w:eastAsia="HG丸ｺﾞｼｯｸM-PRO" w:hAnsi="HG丸ｺﾞｼｯｸM-PRO"/>
          <w:color w:val="000000" w:themeColor="text1"/>
          <w:sz w:val="21"/>
          <w:szCs w:val="21"/>
        </w:rPr>
      </w:pPr>
    </w:p>
    <w:p w14:paraId="5FC0CB05" w14:textId="77777777" w:rsidR="002413AD" w:rsidRDefault="002413AD" w:rsidP="00D54957">
      <w:pPr>
        <w:ind w:firstLineChars="200" w:firstLine="420"/>
        <w:rPr>
          <w:rFonts w:ascii="HG丸ｺﾞｼｯｸM-PRO" w:eastAsia="HG丸ｺﾞｼｯｸM-PRO" w:hAnsi="HG丸ｺﾞｼｯｸM-PRO"/>
          <w:color w:val="000000" w:themeColor="text1"/>
          <w:sz w:val="21"/>
          <w:szCs w:val="21"/>
        </w:rPr>
      </w:pPr>
    </w:p>
    <w:p w14:paraId="285306E6" w14:textId="5E182A15" w:rsidR="002413AD" w:rsidRDefault="002413AD" w:rsidP="002413AD">
      <w:pPr>
        <w:rPr>
          <w:rFonts w:ascii="HG丸ｺﾞｼｯｸM-PRO" w:eastAsia="HG丸ｺﾞｼｯｸM-PRO" w:hAnsi="HG丸ｺﾞｼｯｸM-PRO"/>
          <w:color w:val="000000" w:themeColor="text1"/>
          <w:sz w:val="21"/>
          <w:szCs w:val="21"/>
        </w:rPr>
      </w:pPr>
    </w:p>
    <w:p w14:paraId="6D72720B" w14:textId="33B0144C" w:rsidR="002413AD" w:rsidRPr="003F5483" w:rsidRDefault="002413AD" w:rsidP="002413AD">
      <w:pPr>
        <w:rPr>
          <w:rFonts w:ascii="HG丸ｺﾞｼｯｸM-PRO" w:eastAsia="HG丸ｺﾞｼｯｸM-PRO" w:hAnsi="HG丸ｺﾞｼｯｸM-PRO"/>
          <w:color w:val="000000" w:themeColor="text1"/>
          <w:sz w:val="21"/>
          <w:szCs w:val="21"/>
        </w:rPr>
      </w:pPr>
    </w:p>
    <w:sectPr w:rsidR="002413AD" w:rsidRPr="003F5483" w:rsidSect="00C71A8D">
      <w:headerReference w:type="default" r:id="rId7"/>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875CA" w14:textId="77777777" w:rsidR="00835143" w:rsidRDefault="00835143" w:rsidP="0089125A">
      <w:r>
        <w:separator/>
      </w:r>
    </w:p>
  </w:endnote>
  <w:endnote w:type="continuationSeparator" w:id="0">
    <w:p w14:paraId="6B873D19" w14:textId="77777777" w:rsidR="00835143" w:rsidRDefault="00835143" w:rsidP="00891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ヒラギノ角ゴ ProN W3">
    <w:altName w:val="ＭＳ ゴシック"/>
    <w:charset w:val="4E"/>
    <w:family w:val="auto"/>
    <w:pitch w:val="variable"/>
    <w:sig w:usb0="00000000"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E30BC" w14:textId="77777777" w:rsidR="00835143" w:rsidRDefault="00835143" w:rsidP="0089125A">
      <w:r>
        <w:separator/>
      </w:r>
    </w:p>
  </w:footnote>
  <w:footnote w:type="continuationSeparator" w:id="0">
    <w:p w14:paraId="7FBEB667" w14:textId="77777777" w:rsidR="00835143" w:rsidRDefault="00835143" w:rsidP="00891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C352" w14:textId="77777777" w:rsidR="00D108BD" w:rsidRPr="0089125A" w:rsidRDefault="00D108BD" w:rsidP="0089125A">
    <w:pPr>
      <w:pStyle w:val="a5"/>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68"/>
    <w:rsid w:val="00016C53"/>
    <w:rsid w:val="00017BDA"/>
    <w:rsid w:val="00036262"/>
    <w:rsid w:val="000949D5"/>
    <w:rsid w:val="000A12CB"/>
    <w:rsid w:val="000A7423"/>
    <w:rsid w:val="000D2016"/>
    <w:rsid w:val="000E4C51"/>
    <w:rsid w:val="000F26D2"/>
    <w:rsid w:val="00133561"/>
    <w:rsid w:val="001447A1"/>
    <w:rsid w:val="00152792"/>
    <w:rsid w:val="00154E97"/>
    <w:rsid w:val="0016158A"/>
    <w:rsid w:val="00172831"/>
    <w:rsid w:val="00173010"/>
    <w:rsid w:val="001839C7"/>
    <w:rsid w:val="00190ACA"/>
    <w:rsid w:val="001A2F59"/>
    <w:rsid w:val="001C0E19"/>
    <w:rsid w:val="001D43D9"/>
    <w:rsid w:val="001E3532"/>
    <w:rsid w:val="001E583F"/>
    <w:rsid w:val="001E6496"/>
    <w:rsid w:val="001F1BE7"/>
    <w:rsid w:val="0020168E"/>
    <w:rsid w:val="00207E92"/>
    <w:rsid w:val="00225209"/>
    <w:rsid w:val="002278CA"/>
    <w:rsid w:val="0023100F"/>
    <w:rsid w:val="0023621D"/>
    <w:rsid w:val="002413AD"/>
    <w:rsid w:val="0024381B"/>
    <w:rsid w:val="00260A11"/>
    <w:rsid w:val="00280A96"/>
    <w:rsid w:val="00284590"/>
    <w:rsid w:val="002A173A"/>
    <w:rsid w:val="002A6F47"/>
    <w:rsid w:val="002B42EB"/>
    <w:rsid w:val="002D74E2"/>
    <w:rsid w:val="003024BC"/>
    <w:rsid w:val="00305FF8"/>
    <w:rsid w:val="00326C09"/>
    <w:rsid w:val="00337D00"/>
    <w:rsid w:val="00343564"/>
    <w:rsid w:val="003456B2"/>
    <w:rsid w:val="003473DA"/>
    <w:rsid w:val="00360709"/>
    <w:rsid w:val="00365FF1"/>
    <w:rsid w:val="00375619"/>
    <w:rsid w:val="00376F1C"/>
    <w:rsid w:val="003B7A94"/>
    <w:rsid w:val="003C0A8E"/>
    <w:rsid w:val="003D26D1"/>
    <w:rsid w:val="003E15B3"/>
    <w:rsid w:val="003E2F36"/>
    <w:rsid w:val="003F5483"/>
    <w:rsid w:val="004021D2"/>
    <w:rsid w:val="00402E5C"/>
    <w:rsid w:val="0040773D"/>
    <w:rsid w:val="00421E3D"/>
    <w:rsid w:val="00421FF9"/>
    <w:rsid w:val="00422C01"/>
    <w:rsid w:val="00424BA4"/>
    <w:rsid w:val="004268E1"/>
    <w:rsid w:val="00450C47"/>
    <w:rsid w:val="00455045"/>
    <w:rsid w:val="00464C51"/>
    <w:rsid w:val="00466379"/>
    <w:rsid w:val="004741A2"/>
    <w:rsid w:val="0049581B"/>
    <w:rsid w:val="004C4D66"/>
    <w:rsid w:val="004C5EE7"/>
    <w:rsid w:val="004F3C91"/>
    <w:rsid w:val="00516265"/>
    <w:rsid w:val="00516647"/>
    <w:rsid w:val="00524B62"/>
    <w:rsid w:val="00541EC8"/>
    <w:rsid w:val="00547B15"/>
    <w:rsid w:val="00571A20"/>
    <w:rsid w:val="00581EBC"/>
    <w:rsid w:val="005838E4"/>
    <w:rsid w:val="0059738F"/>
    <w:rsid w:val="005A0473"/>
    <w:rsid w:val="005A1310"/>
    <w:rsid w:val="005C2C66"/>
    <w:rsid w:val="005D2126"/>
    <w:rsid w:val="005E0E6B"/>
    <w:rsid w:val="0062498E"/>
    <w:rsid w:val="006269CB"/>
    <w:rsid w:val="00641E5B"/>
    <w:rsid w:val="006445F7"/>
    <w:rsid w:val="0064794E"/>
    <w:rsid w:val="00662F94"/>
    <w:rsid w:val="006633F0"/>
    <w:rsid w:val="00686D68"/>
    <w:rsid w:val="006A4300"/>
    <w:rsid w:val="006D2FD8"/>
    <w:rsid w:val="006F2369"/>
    <w:rsid w:val="006F566D"/>
    <w:rsid w:val="00700FFE"/>
    <w:rsid w:val="00701CCA"/>
    <w:rsid w:val="00703F55"/>
    <w:rsid w:val="007069F4"/>
    <w:rsid w:val="007118ED"/>
    <w:rsid w:val="00722497"/>
    <w:rsid w:val="00722C7A"/>
    <w:rsid w:val="00725BD5"/>
    <w:rsid w:val="00771E22"/>
    <w:rsid w:val="007A4ABD"/>
    <w:rsid w:val="007A4B15"/>
    <w:rsid w:val="007A6518"/>
    <w:rsid w:val="007C2DC6"/>
    <w:rsid w:val="007C62CB"/>
    <w:rsid w:val="007D7682"/>
    <w:rsid w:val="007E3029"/>
    <w:rsid w:val="007F2CB6"/>
    <w:rsid w:val="007F7C90"/>
    <w:rsid w:val="00834AC6"/>
    <w:rsid w:val="00835143"/>
    <w:rsid w:val="00843704"/>
    <w:rsid w:val="008558F3"/>
    <w:rsid w:val="00855E90"/>
    <w:rsid w:val="00873D94"/>
    <w:rsid w:val="0089125A"/>
    <w:rsid w:val="008937DE"/>
    <w:rsid w:val="00893C47"/>
    <w:rsid w:val="008A0842"/>
    <w:rsid w:val="008C0648"/>
    <w:rsid w:val="008C2133"/>
    <w:rsid w:val="008E5F9E"/>
    <w:rsid w:val="008F17DC"/>
    <w:rsid w:val="008F44FD"/>
    <w:rsid w:val="008F5101"/>
    <w:rsid w:val="008F6785"/>
    <w:rsid w:val="008F7777"/>
    <w:rsid w:val="009436F6"/>
    <w:rsid w:val="0095034B"/>
    <w:rsid w:val="0096241E"/>
    <w:rsid w:val="009633E1"/>
    <w:rsid w:val="00967A56"/>
    <w:rsid w:val="00980F1C"/>
    <w:rsid w:val="009C5CE5"/>
    <w:rsid w:val="009C754C"/>
    <w:rsid w:val="009E2E47"/>
    <w:rsid w:val="009F6096"/>
    <w:rsid w:val="00A14ACC"/>
    <w:rsid w:val="00A250D7"/>
    <w:rsid w:val="00A41DCD"/>
    <w:rsid w:val="00A433C3"/>
    <w:rsid w:val="00A553AC"/>
    <w:rsid w:val="00A846E0"/>
    <w:rsid w:val="00A86379"/>
    <w:rsid w:val="00A86B98"/>
    <w:rsid w:val="00A877F2"/>
    <w:rsid w:val="00A91311"/>
    <w:rsid w:val="00A97799"/>
    <w:rsid w:val="00A978BC"/>
    <w:rsid w:val="00AB1F21"/>
    <w:rsid w:val="00AB39F8"/>
    <w:rsid w:val="00AD5EA4"/>
    <w:rsid w:val="00AD6E71"/>
    <w:rsid w:val="00AE3EF5"/>
    <w:rsid w:val="00AE4049"/>
    <w:rsid w:val="00AE53CF"/>
    <w:rsid w:val="00B17D6B"/>
    <w:rsid w:val="00B3025D"/>
    <w:rsid w:val="00B3227E"/>
    <w:rsid w:val="00B565F1"/>
    <w:rsid w:val="00B72E03"/>
    <w:rsid w:val="00B73442"/>
    <w:rsid w:val="00BA22DE"/>
    <w:rsid w:val="00BB53AE"/>
    <w:rsid w:val="00BB5D55"/>
    <w:rsid w:val="00BC524E"/>
    <w:rsid w:val="00BF125E"/>
    <w:rsid w:val="00BF48FA"/>
    <w:rsid w:val="00C25ACA"/>
    <w:rsid w:val="00C31259"/>
    <w:rsid w:val="00C35821"/>
    <w:rsid w:val="00C4358D"/>
    <w:rsid w:val="00C477E4"/>
    <w:rsid w:val="00C71A8D"/>
    <w:rsid w:val="00C80DFC"/>
    <w:rsid w:val="00C9478D"/>
    <w:rsid w:val="00C971E5"/>
    <w:rsid w:val="00CB2CB1"/>
    <w:rsid w:val="00CB5BFE"/>
    <w:rsid w:val="00CF0024"/>
    <w:rsid w:val="00CF04EC"/>
    <w:rsid w:val="00D108BD"/>
    <w:rsid w:val="00D451D1"/>
    <w:rsid w:val="00D54957"/>
    <w:rsid w:val="00D563CF"/>
    <w:rsid w:val="00D71BDB"/>
    <w:rsid w:val="00D76C3E"/>
    <w:rsid w:val="00D97B65"/>
    <w:rsid w:val="00DA2966"/>
    <w:rsid w:val="00DB203C"/>
    <w:rsid w:val="00DB469E"/>
    <w:rsid w:val="00DB6740"/>
    <w:rsid w:val="00DB6781"/>
    <w:rsid w:val="00DF3D0C"/>
    <w:rsid w:val="00E0474A"/>
    <w:rsid w:val="00E1631B"/>
    <w:rsid w:val="00E17FA5"/>
    <w:rsid w:val="00E224DC"/>
    <w:rsid w:val="00E27EE6"/>
    <w:rsid w:val="00E33EF7"/>
    <w:rsid w:val="00E5646A"/>
    <w:rsid w:val="00E86A7D"/>
    <w:rsid w:val="00EA308E"/>
    <w:rsid w:val="00EA6F01"/>
    <w:rsid w:val="00EC3046"/>
    <w:rsid w:val="00EC31BE"/>
    <w:rsid w:val="00ED6F93"/>
    <w:rsid w:val="00EF00AE"/>
    <w:rsid w:val="00EF2C1C"/>
    <w:rsid w:val="00F06369"/>
    <w:rsid w:val="00F078FA"/>
    <w:rsid w:val="00F272DF"/>
    <w:rsid w:val="00F32638"/>
    <w:rsid w:val="00F43A60"/>
    <w:rsid w:val="00F62D32"/>
    <w:rsid w:val="00F70ED9"/>
    <w:rsid w:val="00F8228B"/>
    <w:rsid w:val="00F840E2"/>
    <w:rsid w:val="00F91BBC"/>
    <w:rsid w:val="00FA21B2"/>
    <w:rsid w:val="00FD2828"/>
    <w:rsid w:val="00FF1018"/>
    <w:rsid w:val="00FF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99031A1"/>
  <w15:docId w15:val="{84614065-ECB3-4152-8A9C-8EF5F9459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rsid w:val="0062498E"/>
    <w:pPr>
      <w:widowControl w:val="0"/>
      <w:wordWrap w:val="0"/>
      <w:autoSpaceDE w:val="0"/>
      <w:autoSpaceDN w:val="0"/>
      <w:adjustRightInd w:val="0"/>
      <w:spacing w:line="251" w:lineRule="atLeast"/>
      <w:jc w:val="both"/>
    </w:pPr>
    <w:rPr>
      <w:rFonts w:ascii="ＭＳ 明朝"/>
      <w:spacing w:val="-1"/>
    </w:rPr>
  </w:style>
  <w:style w:type="paragraph" w:styleId="a5">
    <w:name w:val="header"/>
    <w:basedOn w:val="a"/>
    <w:link w:val="a6"/>
    <w:rsid w:val="0089125A"/>
    <w:pPr>
      <w:tabs>
        <w:tab w:val="center" w:pos="4252"/>
        <w:tab w:val="right" w:pos="8504"/>
      </w:tabs>
      <w:snapToGrid w:val="0"/>
    </w:pPr>
  </w:style>
  <w:style w:type="character" w:customStyle="1" w:styleId="a6">
    <w:name w:val="ヘッダー (文字)"/>
    <w:link w:val="a5"/>
    <w:rsid w:val="0089125A"/>
    <w:rPr>
      <w:rFonts w:ascii="ＭＳ 明朝" w:hAnsi="ＭＳ 明朝"/>
      <w:kern w:val="2"/>
      <w:sz w:val="18"/>
    </w:rPr>
  </w:style>
  <w:style w:type="paragraph" w:styleId="a7">
    <w:name w:val="footer"/>
    <w:basedOn w:val="a"/>
    <w:link w:val="a8"/>
    <w:rsid w:val="0089125A"/>
    <w:pPr>
      <w:tabs>
        <w:tab w:val="center" w:pos="4252"/>
        <w:tab w:val="right" w:pos="8504"/>
      </w:tabs>
      <w:snapToGrid w:val="0"/>
    </w:pPr>
  </w:style>
  <w:style w:type="character" w:customStyle="1" w:styleId="a8">
    <w:name w:val="フッター (文字)"/>
    <w:link w:val="a7"/>
    <w:rsid w:val="0089125A"/>
    <w:rPr>
      <w:rFonts w:ascii="ＭＳ 明朝" w:hAnsi="ＭＳ 明朝"/>
      <w:kern w:val="2"/>
      <w:sz w:val="18"/>
    </w:rPr>
  </w:style>
  <w:style w:type="character" w:styleId="a9">
    <w:name w:val="Hyperlink"/>
    <w:rsid w:val="00571A20"/>
    <w:rPr>
      <w:color w:val="0000FF"/>
      <w:u w:val="single"/>
    </w:rPr>
  </w:style>
  <w:style w:type="character" w:styleId="aa">
    <w:name w:val="annotation reference"/>
    <w:basedOn w:val="a0"/>
    <w:rsid w:val="00BF48FA"/>
    <w:rPr>
      <w:sz w:val="18"/>
      <w:szCs w:val="18"/>
    </w:rPr>
  </w:style>
  <w:style w:type="paragraph" w:styleId="ab">
    <w:name w:val="annotation text"/>
    <w:basedOn w:val="a"/>
    <w:link w:val="ac"/>
    <w:rsid w:val="00BF48FA"/>
    <w:pPr>
      <w:jc w:val="left"/>
    </w:pPr>
  </w:style>
  <w:style w:type="character" w:customStyle="1" w:styleId="ac">
    <w:name w:val="コメント文字列 (文字)"/>
    <w:basedOn w:val="a0"/>
    <w:link w:val="ab"/>
    <w:rsid w:val="00BF48FA"/>
    <w:rPr>
      <w:rFonts w:ascii="ＭＳ 明朝" w:hAnsi="ＭＳ 明朝"/>
      <w:kern w:val="2"/>
      <w:sz w:val="18"/>
    </w:rPr>
  </w:style>
  <w:style w:type="paragraph" w:styleId="ad">
    <w:name w:val="annotation subject"/>
    <w:basedOn w:val="ab"/>
    <w:next w:val="ab"/>
    <w:link w:val="ae"/>
    <w:rsid w:val="00BF48FA"/>
    <w:rPr>
      <w:b/>
      <w:bCs/>
    </w:rPr>
  </w:style>
  <w:style w:type="character" w:customStyle="1" w:styleId="ae">
    <w:name w:val="コメント内容 (文字)"/>
    <w:basedOn w:val="ac"/>
    <w:link w:val="ad"/>
    <w:rsid w:val="00BF48FA"/>
    <w:rPr>
      <w:rFonts w:ascii="ＭＳ 明朝" w:hAnsi="ＭＳ 明朝"/>
      <w:b/>
      <w:bCs/>
      <w:kern w:val="2"/>
      <w:sz w:val="18"/>
    </w:rPr>
  </w:style>
  <w:style w:type="paragraph" w:styleId="af">
    <w:name w:val="Balloon Text"/>
    <w:basedOn w:val="a"/>
    <w:link w:val="af0"/>
    <w:rsid w:val="00BF48FA"/>
    <w:rPr>
      <w:rFonts w:ascii="ヒラギノ角ゴ ProN W3" w:eastAsia="ヒラギノ角ゴ ProN W3"/>
      <w:szCs w:val="18"/>
    </w:rPr>
  </w:style>
  <w:style w:type="character" w:customStyle="1" w:styleId="af0">
    <w:name w:val="吹き出し (文字)"/>
    <w:basedOn w:val="a0"/>
    <w:link w:val="af"/>
    <w:rsid w:val="00BF48FA"/>
    <w:rPr>
      <w:rFonts w:ascii="ヒラギノ角ゴ ProN W3" w:eastAsia="ヒラギノ角ゴ ProN W3" w:hAnsi="ＭＳ 明朝"/>
      <w:kern w:val="2"/>
      <w:sz w:val="18"/>
      <w:szCs w:val="18"/>
    </w:rPr>
  </w:style>
  <w:style w:type="character" w:styleId="af1">
    <w:name w:val="Unresolved Mention"/>
    <w:basedOn w:val="a0"/>
    <w:uiPriority w:val="99"/>
    <w:semiHidden/>
    <w:unhideWhenUsed/>
    <w:rsid w:val="00D54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96524">
      <w:bodyDiv w:val="1"/>
      <w:marLeft w:val="0"/>
      <w:marRight w:val="0"/>
      <w:marTop w:val="0"/>
      <w:marBottom w:val="0"/>
      <w:divBdr>
        <w:top w:val="none" w:sz="0" w:space="0" w:color="auto"/>
        <w:left w:val="none" w:sz="0" w:space="0" w:color="auto"/>
        <w:bottom w:val="none" w:sz="0" w:space="0" w:color="auto"/>
        <w:right w:val="none" w:sz="0" w:space="0" w:color="auto"/>
      </w:divBdr>
    </w:div>
    <w:div w:id="496847358">
      <w:bodyDiv w:val="1"/>
      <w:marLeft w:val="0"/>
      <w:marRight w:val="0"/>
      <w:marTop w:val="0"/>
      <w:marBottom w:val="0"/>
      <w:divBdr>
        <w:top w:val="none" w:sz="0" w:space="0" w:color="auto"/>
        <w:left w:val="none" w:sz="0" w:space="0" w:color="auto"/>
        <w:bottom w:val="none" w:sz="0" w:space="0" w:color="auto"/>
        <w:right w:val="none" w:sz="0" w:space="0" w:color="auto"/>
      </w:divBdr>
    </w:div>
    <w:div w:id="150983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4431-BCE1-47D1-8A53-9A81F366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322</Words>
  <Characters>1836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Company>Hewlett-Packard Company</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creator>sato</dc:creator>
  <cp:lastModifiedBy>雅彦 深澤</cp:lastModifiedBy>
  <cp:revision>8</cp:revision>
  <cp:lastPrinted>2017-08-03T05:31:00Z</cp:lastPrinted>
  <dcterms:created xsi:type="dcterms:W3CDTF">2025-02-20T04:07:00Z</dcterms:created>
  <dcterms:modified xsi:type="dcterms:W3CDTF">2025-03-04T08:50:00Z</dcterms:modified>
</cp:coreProperties>
</file>