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E7BA" w14:textId="16577EC2" w:rsidR="00220878" w:rsidRPr="000B29D1" w:rsidRDefault="00220878" w:rsidP="00215959">
      <w:pPr>
        <w:spacing w:line="180" w:lineRule="atLeast"/>
        <w:rPr>
          <w:rFonts w:asciiTheme="majorEastAsia" w:eastAsiaTheme="majorEastAsia" w:hAnsiTheme="majorEastAsia"/>
          <w:sz w:val="28"/>
          <w:szCs w:val="36"/>
        </w:rPr>
      </w:pPr>
      <w:r w:rsidRPr="000B29D1">
        <w:rPr>
          <w:rFonts w:asciiTheme="majorEastAsia" w:eastAsiaTheme="majorEastAsia" w:hAnsiTheme="majorEastAsia" w:hint="eastAsia"/>
          <w:sz w:val="28"/>
          <w:szCs w:val="36"/>
        </w:rPr>
        <w:t>「</w:t>
      </w:r>
      <w:r w:rsidR="000F1750">
        <w:rPr>
          <w:rFonts w:hint="eastAsia"/>
          <w:b/>
          <w:bCs/>
          <w:color w:val="000000" w:themeColor="text1"/>
          <w:sz w:val="31"/>
          <w:szCs w:val="31"/>
        </w:rPr>
        <w:t>拡大</w:t>
      </w:r>
      <w:r w:rsidR="00527238" w:rsidRPr="000B29D1">
        <w:rPr>
          <w:rFonts w:hint="eastAsia"/>
          <w:b/>
          <w:bCs/>
          <w:color w:val="000000" w:themeColor="text1"/>
          <w:sz w:val="31"/>
          <w:szCs w:val="31"/>
        </w:rPr>
        <w:t>新生児スクリーニングと対応」</w:t>
      </w:r>
      <w:r w:rsidR="00215959" w:rsidRPr="000B29D1">
        <w:rPr>
          <w:rFonts w:hint="eastAsia"/>
          <w:b/>
          <w:bCs/>
          <w:color w:val="000000" w:themeColor="text1"/>
          <w:sz w:val="31"/>
          <w:szCs w:val="31"/>
        </w:rPr>
        <w:t>に関する研究について</w:t>
      </w:r>
    </w:p>
    <w:p w14:paraId="18F50AEF" w14:textId="77777777" w:rsidR="00215959" w:rsidRPr="000B29D1" w:rsidRDefault="00215959">
      <w:pPr>
        <w:rPr>
          <w:rFonts w:asciiTheme="majorEastAsia" w:eastAsiaTheme="majorEastAsia" w:hAnsiTheme="majorEastAsia"/>
        </w:rPr>
      </w:pPr>
    </w:p>
    <w:p w14:paraId="00D19A96" w14:textId="7EA2AA5A" w:rsidR="00220878" w:rsidRPr="000B29D1" w:rsidRDefault="00527238">
      <w:pPr>
        <w:rPr>
          <w:rFonts w:asciiTheme="majorEastAsia" w:eastAsiaTheme="majorEastAsia" w:hAnsiTheme="majorEastAsia"/>
        </w:rPr>
      </w:pPr>
      <w:r w:rsidRPr="000B29D1">
        <w:rPr>
          <w:rFonts w:asciiTheme="majorEastAsia" w:eastAsiaTheme="majorEastAsia" w:hAnsiTheme="majorEastAsia" w:hint="eastAsia"/>
        </w:rPr>
        <w:t>聖マリアンナ医科大学</w:t>
      </w:r>
      <w:r w:rsidR="00E24F37" w:rsidRPr="000B29D1">
        <w:rPr>
          <w:rFonts w:asciiTheme="majorEastAsia" w:eastAsiaTheme="majorEastAsia" w:hAnsiTheme="majorEastAsia" w:hint="eastAsia"/>
        </w:rPr>
        <w:t>では、</w:t>
      </w:r>
      <w:r w:rsidR="00220878" w:rsidRPr="000B29D1">
        <w:rPr>
          <w:rFonts w:asciiTheme="majorEastAsia" w:eastAsiaTheme="majorEastAsia" w:hAnsiTheme="majorEastAsia" w:hint="eastAsia"/>
        </w:rPr>
        <w:t>表題の観察</w:t>
      </w:r>
      <w:r w:rsidR="00E24F37" w:rsidRPr="000B29D1">
        <w:rPr>
          <w:rFonts w:asciiTheme="majorEastAsia" w:eastAsiaTheme="majorEastAsia" w:hAnsiTheme="majorEastAsia" w:hint="eastAsia"/>
        </w:rPr>
        <w:t>研究を</w:t>
      </w:r>
      <w:r w:rsidR="00220878" w:rsidRPr="000B29D1">
        <w:rPr>
          <w:rFonts w:asciiTheme="majorEastAsia" w:eastAsiaTheme="majorEastAsia" w:hAnsiTheme="majorEastAsia" w:hint="eastAsia"/>
        </w:rPr>
        <w:t>実施し</w:t>
      </w:r>
      <w:r w:rsidR="00E24F37" w:rsidRPr="000B29D1">
        <w:rPr>
          <w:rFonts w:asciiTheme="majorEastAsia" w:eastAsiaTheme="majorEastAsia" w:hAnsiTheme="majorEastAsia" w:hint="eastAsia"/>
        </w:rPr>
        <w:t>ております。</w:t>
      </w:r>
    </w:p>
    <w:p w14:paraId="5A28C448" w14:textId="08A6651B" w:rsidR="00E24F37" w:rsidRPr="00551774" w:rsidRDefault="00220878">
      <w:pPr>
        <w:rPr>
          <w:rFonts w:asciiTheme="majorEastAsia" w:eastAsiaTheme="majorEastAsia" w:hAnsiTheme="majorEastAsia"/>
        </w:rPr>
      </w:pPr>
      <w:r w:rsidRPr="000B29D1">
        <w:rPr>
          <w:rFonts w:asciiTheme="majorEastAsia" w:eastAsiaTheme="majorEastAsia" w:hAnsiTheme="majorEastAsia" w:hint="eastAsia"/>
        </w:rPr>
        <w:t>本研究の概要は以下の通りです。</w:t>
      </w:r>
      <w:r w:rsidR="00E24F37" w:rsidRPr="000B29D1">
        <w:rPr>
          <w:rFonts w:asciiTheme="majorEastAsia" w:eastAsiaTheme="majorEastAsia" w:hAnsiTheme="majorEastAsia" w:hint="eastAsia"/>
        </w:rPr>
        <w:t>研究の対象に該当する可能性がある方で、</w:t>
      </w:r>
      <w:r w:rsidR="00527238" w:rsidRPr="000B29D1">
        <w:rPr>
          <w:rFonts w:asciiTheme="majorEastAsia" w:eastAsiaTheme="majorEastAsia" w:hAnsiTheme="majorEastAsia" w:hint="eastAsia"/>
        </w:rPr>
        <w:t>研究の集計や情報の</w:t>
      </w:r>
      <w:r w:rsidR="00E24F37" w:rsidRPr="000B29D1">
        <w:rPr>
          <w:rFonts w:asciiTheme="majorEastAsia" w:eastAsiaTheme="majorEastAsia" w:hAnsiTheme="majorEastAsia" w:hint="eastAsia"/>
        </w:rPr>
        <w:t>利用または提供を希望されない場合</w:t>
      </w:r>
      <w:r w:rsidR="00E24F37" w:rsidRPr="00551774">
        <w:rPr>
          <w:rFonts w:asciiTheme="majorEastAsia" w:eastAsiaTheme="majorEastAsia" w:hAnsiTheme="majorEastAsia" w:hint="eastAsia"/>
        </w:rPr>
        <w:t>は下記の問い合わせ先におしらせください。</w:t>
      </w:r>
    </w:p>
    <w:p w14:paraId="4F67F380" w14:textId="77777777" w:rsidR="00215959" w:rsidRPr="00551774" w:rsidRDefault="00215959">
      <w:pPr>
        <w:rPr>
          <w:rFonts w:asciiTheme="majorEastAsia" w:eastAsiaTheme="majorEastAsia" w:hAnsiTheme="majorEastAsia"/>
        </w:rPr>
      </w:pPr>
    </w:p>
    <w:p w14:paraId="5D4B4DCB" w14:textId="060B14FA" w:rsidR="00392036" w:rsidRPr="00551774" w:rsidRDefault="00392036" w:rsidP="00392036">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sz w:val="22"/>
          <w:szCs w:val="22"/>
        </w:rPr>
        <w:t>1) 本研究</w:t>
      </w:r>
      <w:r w:rsidR="00E24F37" w:rsidRPr="00551774">
        <w:rPr>
          <w:rFonts w:asciiTheme="majorEastAsia" w:eastAsiaTheme="majorEastAsia" w:hAnsiTheme="majorEastAsia" w:hint="eastAsia"/>
          <w:sz w:val="22"/>
          <w:szCs w:val="22"/>
        </w:rPr>
        <w:t>の目的</w:t>
      </w:r>
    </w:p>
    <w:p w14:paraId="516ACDED" w14:textId="5A3B4727" w:rsidR="00A57BFF" w:rsidRPr="00551774" w:rsidRDefault="00527238" w:rsidP="00A57BFF">
      <w:pPr>
        <w:ind w:firstLineChars="100" w:firstLine="218"/>
        <w:rPr>
          <w:rFonts w:asciiTheme="majorEastAsia" w:eastAsiaTheme="majorEastAsia" w:hAnsiTheme="majorEastAsia"/>
          <w:sz w:val="22"/>
          <w:szCs w:val="22"/>
        </w:rPr>
      </w:pPr>
      <w:r w:rsidRPr="00551774">
        <w:rPr>
          <w:rFonts w:asciiTheme="majorEastAsia" w:eastAsiaTheme="majorEastAsia" w:hAnsiTheme="majorEastAsia" w:cs="Times New Roman" w:hint="eastAsia"/>
          <w:spacing w:val="-1"/>
          <w:kern w:val="0"/>
          <w:sz w:val="22"/>
          <w:szCs w:val="22"/>
        </w:rPr>
        <w:t>聖マリアンナ医科大学</w:t>
      </w:r>
      <w:r w:rsidR="00E24F37" w:rsidRPr="00551774">
        <w:rPr>
          <w:rFonts w:asciiTheme="majorEastAsia" w:eastAsiaTheme="majorEastAsia" w:hAnsiTheme="majorEastAsia" w:cs="Times New Roman" w:hint="eastAsia"/>
          <w:spacing w:val="-1"/>
          <w:kern w:val="0"/>
          <w:sz w:val="22"/>
          <w:szCs w:val="22"/>
        </w:rPr>
        <w:t>では</w:t>
      </w:r>
      <w:r w:rsidRPr="00551774">
        <w:rPr>
          <w:rFonts w:asciiTheme="majorEastAsia" w:eastAsiaTheme="majorEastAsia" w:hAnsiTheme="majorEastAsia" w:cs="Times New Roman" w:hint="eastAsia"/>
          <w:spacing w:val="-1"/>
          <w:kern w:val="0"/>
          <w:sz w:val="22"/>
          <w:szCs w:val="22"/>
        </w:rPr>
        <w:t>ご家族の希望により実施した対象</w:t>
      </w:r>
      <w:r w:rsidR="00062C9F" w:rsidRPr="00551774">
        <w:rPr>
          <w:rFonts w:asciiTheme="majorEastAsia" w:eastAsiaTheme="majorEastAsia" w:hAnsiTheme="majorEastAsia" w:cs="Times New Roman" w:hint="eastAsia"/>
          <w:spacing w:val="-1"/>
          <w:kern w:val="0"/>
          <w:sz w:val="22"/>
          <w:szCs w:val="22"/>
        </w:rPr>
        <w:t>疾患</w:t>
      </w:r>
      <w:r w:rsidRPr="00551774">
        <w:rPr>
          <w:rFonts w:asciiTheme="majorEastAsia" w:eastAsiaTheme="majorEastAsia" w:hAnsiTheme="majorEastAsia" w:cs="Times New Roman" w:hint="eastAsia"/>
          <w:spacing w:val="-1"/>
          <w:kern w:val="0"/>
          <w:sz w:val="22"/>
          <w:szCs w:val="22"/>
        </w:rPr>
        <w:t>を拡大した新生児スクリーニング</w:t>
      </w:r>
      <w:r w:rsidR="007D27D6" w:rsidRPr="00551774">
        <w:rPr>
          <w:rFonts w:asciiTheme="majorEastAsia" w:eastAsiaTheme="majorEastAsia" w:hAnsiTheme="majorEastAsia" w:cs="Times New Roman" w:hint="eastAsia"/>
          <w:spacing w:val="-1"/>
          <w:kern w:val="0"/>
          <w:sz w:val="22"/>
          <w:szCs w:val="22"/>
        </w:rPr>
        <w:t>（</w:t>
      </w:r>
      <w:r w:rsidR="00497D21" w:rsidRPr="00551774">
        <w:rPr>
          <w:rFonts w:asciiTheme="majorEastAsia" w:eastAsiaTheme="majorEastAsia" w:hAnsiTheme="majorEastAsia" w:cs="Times New Roman" w:hint="eastAsia"/>
          <w:spacing w:val="-1"/>
          <w:kern w:val="0"/>
          <w:sz w:val="22"/>
          <w:szCs w:val="22"/>
        </w:rPr>
        <w:t>新生児のほぼ</w:t>
      </w:r>
      <w:r w:rsidR="001E3734" w:rsidRPr="00551774">
        <w:rPr>
          <w:rFonts w:asciiTheme="majorEastAsia" w:eastAsiaTheme="majorEastAsia" w:hAnsiTheme="majorEastAsia" w:cs="Times New Roman" w:hint="eastAsia"/>
          <w:spacing w:val="-1"/>
          <w:kern w:val="0"/>
          <w:sz w:val="22"/>
          <w:szCs w:val="22"/>
        </w:rPr>
        <w:t>全員が受検する</w:t>
      </w:r>
      <w:r w:rsidR="007D27D6" w:rsidRPr="00551774">
        <w:rPr>
          <w:rFonts w:asciiTheme="majorEastAsia" w:eastAsiaTheme="majorEastAsia" w:hAnsiTheme="majorEastAsia" w:cs="Times New Roman" w:hint="eastAsia"/>
          <w:spacing w:val="-1"/>
          <w:kern w:val="0"/>
          <w:sz w:val="22"/>
          <w:szCs w:val="22"/>
        </w:rPr>
        <w:t>新生児マススクリーニング</w:t>
      </w:r>
      <w:r w:rsidR="00062C9F" w:rsidRPr="00551774">
        <w:rPr>
          <w:rFonts w:asciiTheme="majorEastAsia" w:eastAsiaTheme="majorEastAsia" w:hAnsiTheme="majorEastAsia" w:cs="Times New Roman" w:hint="eastAsia"/>
          <w:spacing w:val="-1"/>
          <w:kern w:val="0"/>
          <w:sz w:val="22"/>
          <w:szCs w:val="22"/>
        </w:rPr>
        <w:t>や川崎市、神奈川県が実施をサポートする拡大新生児スクリーニング</w:t>
      </w:r>
      <w:r w:rsidR="007D27D6" w:rsidRPr="00551774">
        <w:rPr>
          <w:rFonts w:asciiTheme="majorEastAsia" w:eastAsiaTheme="majorEastAsia" w:hAnsiTheme="majorEastAsia" w:cs="Times New Roman" w:hint="eastAsia"/>
          <w:spacing w:val="-1"/>
          <w:kern w:val="0"/>
          <w:sz w:val="22"/>
          <w:szCs w:val="22"/>
        </w:rPr>
        <w:t>とは別のものです。）</w:t>
      </w:r>
      <w:r w:rsidRPr="00551774">
        <w:rPr>
          <w:rFonts w:asciiTheme="majorEastAsia" w:eastAsiaTheme="majorEastAsia" w:hAnsiTheme="majorEastAsia" w:cs="Times New Roman" w:hint="eastAsia"/>
          <w:spacing w:val="-1"/>
          <w:kern w:val="0"/>
          <w:sz w:val="22"/>
          <w:szCs w:val="22"/>
        </w:rPr>
        <w:t>による</w:t>
      </w:r>
      <w:r w:rsidR="00392036" w:rsidRPr="00551774">
        <w:rPr>
          <w:rFonts w:asciiTheme="majorEastAsia" w:eastAsiaTheme="majorEastAsia" w:hAnsiTheme="majorEastAsia" w:cs="Times New Roman" w:hint="eastAsia"/>
          <w:spacing w:val="-1"/>
          <w:kern w:val="0"/>
          <w:sz w:val="22"/>
          <w:szCs w:val="22"/>
        </w:rPr>
        <w:t>疾患の早期発見</w:t>
      </w:r>
      <w:r w:rsidRPr="00551774">
        <w:rPr>
          <w:rFonts w:asciiTheme="majorEastAsia" w:eastAsiaTheme="majorEastAsia" w:hAnsiTheme="majorEastAsia" w:cs="Times New Roman" w:hint="eastAsia"/>
          <w:spacing w:val="-1"/>
          <w:kern w:val="0"/>
          <w:sz w:val="22"/>
          <w:szCs w:val="22"/>
        </w:rPr>
        <w:t>について、その</w:t>
      </w:r>
      <w:r w:rsidR="00392036" w:rsidRPr="00551774">
        <w:rPr>
          <w:rFonts w:asciiTheme="majorEastAsia" w:eastAsiaTheme="majorEastAsia" w:hAnsiTheme="majorEastAsia" w:cs="Times New Roman" w:hint="eastAsia"/>
          <w:spacing w:val="-1"/>
          <w:kern w:val="0"/>
          <w:sz w:val="22"/>
          <w:szCs w:val="22"/>
        </w:rPr>
        <w:t>検証を行うとともに</w:t>
      </w:r>
      <w:r w:rsidR="00E24F37" w:rsidRPr="00551774">
        <w:rPr>
          <w:rFonts w:asciiTheme="majorEastAsia" w:eastAsiaTheme="majorEastAsia" w:hAnsiTheme="majorEastAsia" w:cs="Times New Roman" w:hint="eastAsia"/>
          <w:spacing w:val="-1"/>
          <w:kern w:val="0"/>
          <w:sz w:val="22"/>
          <w:szCs w:val="22"/>
        </w:rPr>
        <w:t>疾患の</w:t>
      </w:r>
      <w:r w:rsidRPr="00551774">
        <w:rPr>
          <w:rFonts w:asciiTheme="majorEastAsia" w:eastAsiaTheme="majorEastAsia" w:hAnsiTheme="majorEastAsia" w:cs="Times New Roman" w:hint="eastAsia"/>
          <w:spacing w:val="-1"/>
          <w:kern w:val="0"/>
          <w:sz w:val="22"/>
          <w:szCs w:val="22"/>
        </w:rPr>
        <w:t>診断や対応について分析する研究</w:t>
      </w:r>
      <w:r w:rsidR="00E24F37" w:rsidRPr="00551774">
        <w:rPr>
          <w:rFonts w:asciiTheme="majorEastAsia" w:eastAsiaTheme="majorEastAsia" w:hAnsiTheme="majorEastAsia" w:cs="Times New Roman" w:hint="eastAsia"/>
          <w:spacing w:val="-1"/>
          <w:kern w:val="0"/>
          <w:sz w:val="22"/>
          <w:szCs w:val="22"/>
        </w:rPr>
        <w:t>を</w:t>
      </w:r>
      <w:r w:rsidR="00220878" w:rsidRPr="00551774">
        <w:rPr>
          <w:rFonts w:asciiTheme="majorEastAsia" w:eastAsiaTheme="majorEastAsia" w:hAnsiTheme="majorEastAsia" w:cs="Times New Roman" w:hint="eastAsia"/>
          <w:spacing w:val="-1"/>
          <w:kern w:val="0"/>
          <w:sz w:val="22"/>
          <w:szCs w:val="22"/>
        </w:rPr>
        <w:t>実施</w:t>
      </w:r>
      <w:r w:rsidR="00E24F37" w:rsidRPr="00551774">
        <w:rPr>
          <w:rFonts w:asciiTheme="majorEastAsia" w:eastAsiaTheme="majorEastAsia" w:hAnsiTheme="majorEastAsia" w:cs="Times New Roman" w:hint="eastAsia"/>
          <w:spacing w:val="-1"/>
          <w:kern w:val="0"/>
          <w:sz w:val="22"/>
          <w:szCs w:val="22"/>
        </w:rPr>
        <w:t>しております</w:t>
      </w:r>
      <w:r w:rsidR="00392036" w:rsidRPr="00551774">
        <w:rPr>
          <w:rFonts w:asciiTheme="majorEastAsia" w:eastAsiaTheme="majorEastAsia" w:hAnsiTheme="majorEastAsia" w:cs="Times New Roman" w:hint="eastAsia"/>
          <w:spacing w:val="-1"/>
          <w:kern w:val="0"/>
          <w:sz w:val="22"/>
          <w:szCs w:val="22"/>
        </w:rPr>
        <w:t>。</w:t>
      </w:r>
      <w:r w:rsidR="00A57BFF" w:rsidRPr="00551774">
        <w:rPr>
          <w:rFonts w:asciiTheme="majorEastAsia" w:eastAsiaTheme="majorEastAsia" w:hAnsiTheme="majorEastAsia" w:cs="Times New Roman" w:hint="eastAsia"/>
          <w:spacing w:val="-1"/>
          <w:kern w:val="0"/>
          <w:sz w:val="22"/>
          <w:szCs w:val="22"/>
        </w:rPr>
        <w:t>より具体的には、</w:t>
      </w:r>
      <w:r w:rsidRPr="00551774">
        <w:rPr>
          <w:rFonts w:asciiTheme="majorEastAsia" w:eastAsiaTheme="majorEastAsia" w:hAnsiTheme="majorEastAsia" w:cs="Times New Roman" w:hint="eastAsia"/>
          <w:spacing w:val="-1"/>
          <w:kern w:val="0"/>
          <w:sz w:val="22"/>
          <w:szCs w:val="22"/>
        </w:rPr>
        <w:t>実施した</w:t>
      </w:r>
      <w:r w:rsidR="00062C9F" w:rsidRPr="00551774">
        <w:rPr>
          <w:rFonts w:asciiTheme="majorEastAsia" w:eastAsiaTheme="majorEastAsia" w:hAnsiTheme="majorEastAsia" w:cs="Times New Roman" w:hint="eastAsia"/>
          <w:spacing w:val="-1"/>
          <w:kern w:val="0"/>
          <w:sz w:val="22"/>
          <w:szCs w:val="22"/>
        </w:rPr>
        <w:t>拡大</w:t>
      </w:r>
      <w:r w:rsidRPr="00551774">
        <w:rPr>
          <w:rFonts w:asciiTheme="majorEastAsia" w:eastAsiaTheme="majorEastAsia" w:hAnsiTheme="majorEastAsia" w:cs="Times New Roman" w:hint="eastAsia"/>
          <w:spacing w:val="-1"/>
          <w:kern w:val="0"/>
          <w:sz w:val="22"/>
          <w:szCs w:val="22"/>
        </w:rPr>
        <w:t>新生児スクリーニングと結果を集計し、</w:t>
      </w:r>
      <w:r w:rsidR="00A57BFF" w:rsidRPr="00551774">
        <w:rPr>
          <w:rFonts w:asciiTheme="majorEastAsia" w:eastAsiaTheme="majorEastAsia" w:hAnsiTheme="majorEastAsia" w:hint="eastAsia"/>
          <w:sz w:val="22"/>
          <w:szCs w:val="22"/>
        </w:rPr>
        <w:t>プライバシーに配慮し</w:t>
      </w:r>
      <w:r w:rsidRPr="00551774">
        <w:rPr>
          <w:rFonts w:asciiTheme="majorEastAsia" w:eastAsiaTheme="majorEastAsia" w:hAnsiTheme="majorEastAsia" w:hint="eastAsia"/>
          <w:sz w:val="22"/>
          <w:szCs w:val="22"/>
        </w:rPr>
        <w:t>つつその対応</w:t>
      </w:r>
      <w:r w:rsidR="00346747" w:rsidRPr="00551774">
        <w:rPr>
          <w:rFonts w:asciiTheme="majorEastAsia" w:eastAsiaTheme="majorEastAsia" w:hAnsiTheme="majorEastAsia" w:hint="eastAsia"/>
          <w:sz w:val="22"/>
          <w:szCs w:val="22"/>
        </w:rPr>
        <w:t>について</w:t>
      </w:r>
      <w:r w:rsidRPr="00551774">
        <w:rPr>
          <w:rFonts w:asciiTheme="majorEastAsia" w:eastAsiaTheme="majorEastAsia" w:hAnsiTheme="majorEastAsia" w:hint="eastAsia"/>
          <w:sz w:val="22"/>
          <w:szCs w:val="22"/>
        </w:rPr>
        <w:t>検証</w:t>
      </w:r>
      <w:r w:rsidR="00346747" w:rsidRPr="00551774">
        <w:rPr>
          <w:rFonts w:asciiTheme="majorEastAsia" w:eastAsiaTheme="majorEastAsia" w:hAnsiTheme="majorEastAsia" w:hint="eastAsia"/>
          <w:sz w:val="22"/>
          <w:szCs w:val="22"/>
        </w:rPr>
        <w:t>を</w:t>
      </w:r>
      <w:r w:rsidRPr="00551774">
        <w:rPr>
          <w:rFonts w:asciiTheme="majorEastAsia" w:eastAsiaTheme="majorEastAsia" w:hAnsiTheme="majorEastAsia" w:hint="eastAsia"/>
          <w:sz w:val="22"/>
          <w:szCs w:val="22"/>
        </w:rPr>
        <w:t>しております。</w:t>
      </w:r>
    </w:p>
    <w:p w14:paraId="4CC2BACC" w14:textId="5F6F77CF" w:rsidR="00527238" w:rsidRPr="00551774" w:rsidRDefault="00527238" w:rsidP="00A57BFF">
      <w:pPr>
        <w:ind w:firstLineChars="100" w:firstLine="218"/>
        <w:rPr>
          <w:rFonts w:asciiTheme="majorEastAsia" w:eastAsiaTheme="majorEastAsia" w:hAnsiTheme="majorEastAsia" w:cs="Times New Roman"/>
          <w:spacing w:val="-1"/>
          <w:kern w:val="0"/>
          <w:sz w:val="22"/>
          <w:szCs w:val="22"/>
        </w:rPr>
      </w:pPr>
      <w:r w:rsidRPr="00551774">
        <w:rPr>
          <w:rFonts w:asciiTheme="majorEastAsia" w:eastAsiaTheme="majorEastAsia" w:hAnsiTheme="majorEastAsia" w:cs="Times New Roman" w:hint="eastAsia"/>
          <w:spacing w:val="-1"/>
          <w:kern w:val="0"/>
          <w:sz w:val="22"/>
          <w:szCs w:val="22"/>
        </w:rPr>
        <w:t>新生児スクリーニングは、稀少疾患である先天代謝異常症の予後改善に重要な対策と考えられています。このような取り組みによって疾患を発症前・発症早期に発見し、その対応が可能となれば、最大の治療効果を見込まれます。聖マリアンナ医科大学では</w:t>
      </w:r>
      <w:r w:rsidR="00943DB0" w:rsidRPr="00551774">
        <w:rPr>
          <w:rFonts w:asciiTheme="majorEastAsia" w:eastAsiaTheme="majorEastAsia" w:hAnsiTheme="majorEastAsia" w:cs="Times New Roman" w:hint="eastAsia"/>
          <w:spacing w:val="-1"/>
          <w:kern w:val="0"/>
          <w:sz w:val="22"/>
          <w:szCs w:val="22"/>
        </w:rPr>
        <w:t>２つの</w:t>
      </w:r>
      <w:r w:rsidRPr="00551774">
        <w:rPr>
          <w:rFonts w:asciiTheme="majorEastAsia" w:eastAsiaTheme="majorEastAsia" w:hAnsiTheme="majorEastAsia" w:cs="Times New Roman" w:hint="eastAsia"/>
          <w:spacing w:val="-1"/>
          <w:kern w:val="0"/>
          <w:sz w:val="22"/>
          <w:szCs w:val="22"/>
        </w:rPr>
        <w:t>大学病院と川崎市立多摩病院とで、2018年より従来の新生児マススクリーニングに取り入れていない疾患を対象とした選択的</w:t>
      </w:r>
      <w:r w:rsidR="00A525F9" w:rsidRPr="00551774">
        <w:rPr>
          <w:rFonts w:asciiTheme="majorEastAsia" w:eastAsiaTheme="majorEastAsia" w:hAnsiTheme="majorEastAsia" w:cs="Times New Roman" w:hint="eastAsia"/>
          <w:spacing w:val="-1"/>
          <w:kern w:val="0"/>
          <w:sz w:val="22"/>
          <w:szCs w:val="22"/>
        </w:rPr>
        <w:t>な拡大</w:t>
      </w:r>
      <w:r w:rsidRPr="00551774">
        <w:rPr>
          <w:rFonts w:asciiTheme="majorEastAsia" w:eastAsiaTheme="majorEastAsia" w:hAnsiTheme="majorEastAsia" w:cs="Times New Roman" w:hint="eastAsia"/>
          <w:spacing w:val="-1"/>
          <w:kern w:val="0"/>
          <w:sz w:val="22"/>
          <w:szCs w:val="22"/>
        </w:rPr>
        <w:t>新生児スクリーニング事業に参加し、</w:t>
      </w:r>
      <w:r w:rsidR="00347DEC" w:rsidRPr="00551774">
        <w:rPr>
          <w:rFonts w:asciiTheme="majorEastAsia" w:eastAsiaTheme="majorEastAsia" w:hAnsiTheme="majorEastAsia" w:cs="Times New Roman" w:hint="eastAsia"/>
          <w:spacing w:val="-1"/>
          <w:kern w:val="0"/>
          <w:sz w:val="22"/>
          <w:szCs w:val="22"/>
        </w:rPr>
        <w:t>ライソゾーム病（</w:t>
      </w:r>
      <w:r w:rsidR="00346747" w:rsidRPr="00551774">
        <w:rPr>
          <w:rFonts w:asciiTheme="majorEastAsia" w:eastAsiaTheme="majorEastAsia" w:hAnsiTheme="majorEastAsia" w:cs="Times New Roman" w:hint="eastAsia"/>
          <w:spacing w:val="-1"/>
          <w:kern w:val="0"/>
          <w:sz w:val="22"/>
          <w:szCs w:val="22"/>
        </w:rPr>
        <w:t>ポンペ</w:t>
      </w:r>
      <w:r w:rsidRPr="00551774">
        <w:rPr>
          <w:rFonts w:asciiTheme="majorEastAsia" w:eastAsiaTheme="majorEastAsia" w:hAnsiTheme="majorEastAsia" w:cs="Times New Roman" w:hint="eastAsia"/>
          <w:spacing w:val="-1"/>
          <w:kern w:val="0"/>
          <w:sz w:val="22"/>
          <w:szCs w:val="22"/>
        </w:rPr>
        <w:t>病、ムコ多糖症Ⅰ型、ムコ多糖症Ⅱ型、ファブリー病</w:t>
      </w:r>
      <w:r w:rsidR="00347DEC" w:rsidRPr="00551774">
        <w:rPr>
          <w:rFonts w:asciiTheme="majorEastAsia" w:eastAsiaTheme="majorEastAsia" w:hAnsiTheme="majorEastAsia" w:cs="Times New Roman" w:hint="eastAsia"/>
          <w:spacing w:val="-1"/>
          <w:kern w:val="0"/>
          <w:sz w:val="22"/>
          <w:szCs w:val="22"/>
        </w:rPr>
        <w:t>）</w:t>
      </w:r>
      <w:r w:rsidRPr="00551774">
        <w:rPr>
          <w:rFonts w:asciiTheme="majorEastAsia" w:eastAsiaTheme="majorEastAsia" w:hAnsiTheme="majorEastAsia" w:cs="Times New Roman" w:hint="eastAsia"/>
          <w:spacing w:val="-1"/>
          <w:kern w:val="0"/>
          <w:sz w:val="22"/>
          <w:szCs w:val="22"/>
        </w:rPr>
        <w:t>、また原発性免疫不全症の一部と副腎白質ジストロフィーなどを対象にしたスクリーニングを実施しております。このような</w:t>
      </w:r>
      <w:r w:rsidR="00FE3057" w:rsidRPr="00551774">
        <w:rPr>
          <w:rFonts w:asciiTheme="majorEastAsia" w:eastAsiaTheme="majorEastAsia" w:hAnsiTheme="majorEastAsia" w:cs="Times New Roman" w:hint="eastAsia"/>
          <w:spacing w:val="-1"/>
          <w:kern w:val="0"/>
          <w:sz w:val="22"/>
          <w:szCs w:val="22"/>
        </w:rPr>
        <w:t>新たな取り組みの</w:t>
      </w:r>
      <w:r w:rsidRPr="00551774">
        <w:rPr>
          <w:rFonts w:asciiTheme="majorEastAsia" w:eastAsiaTheme="majorEastAsia" w:hAnsiTheme="majorEastAsia" w:cs="Times New Roman" w:hint="eastAsia"/>
          <w:spacing w:val="-1"/>
          <w:kern w:val="0"/>
          <w:sz w:val="22"/>
          <w:szCs w:val="22"/>
        </w:rPr>
        <w:t>結果</w:t>
      </w:r>
      <w:r w:rsidR="00FE3057" w:rsidRPr="00551774">
        <w:rPr>
          <w:rFonts w:asciiTheme="majorEastAsia" w:eastAsiaTheme="majorEastAsia" w:hAnsiTheme="majorEastAsia" w:cs="Times New Roman" w:hint="eastAsia"/>
          <w:spacing w:val="-1"/>
          <w:kern w:val="0"/>
          <w:sz w:val="22"/>
          <w:szCs w:val="22"/>
        </w:rPr>
        <w:t>と</w:t>
      </w:r>
      <w:r w:rsidRPr="00551774">
        <w:rPr>
          <w:rFonts w:asciiTheme="majorEastAsia" w:eastAsiaTheme="majorEastAsia" w:hAnsiTheme="majorEastAsia" w:cs="Times New Roman" w:hint="eastAsia"/>
          <w:spacing w:val="-1"/>
          <w:kern w:val="0"/>
          <w:sz w:val="22"/>
          <w:szCs w:val="22"/>
        </w:rPr>
        <w:t>対応を検討することは、</w:t>
      </w:r>
      <w:r w:rsidR="00FE3057" w:rsidRPr="00551774">
        <w:rPr>
          <w:rFonts w:asciiTheme="majorEastAsia" w:eastAsiaTheme="majorEastAsia" w:hAnsiTheme="majorEastAsia" w:cs="Times New Roman" w:hint="eastAsia"/>
          <w:spacing w:val="-1"/>
          <w:kern w:val="0"/>
          <w:sz w:val="22"/>
          <w:szCs w:val="22"/>
        </w:rPr>
        <w:t>より良い</w:t>
      </w:r>
      <w:r w:rsidRPr="00551774">
        <w:rPr>
          <w:rFonts w:asciiTheme="majorEastAsia" w:eastAsiaTheme="majorEastAsia" w:hAnsiTheme="majorEastAsia" w:cs="Times New Roman" w:hint="eastAsia"/>
          <w:spacing w:val="-1"/>
          <w:kern w:val="0"/>
          <w:sz w:val="22"/>
          <w:szCs w:val="22"/>
        </w:rPr>
        <w:t>新生児スクリーニングの体制づくりに必要な情報となると考えております。</w:t>
      </w:r>
    </w:p>
    <w:p w14:paraId="368CB87D" w14:textId="1EAD1771" w:rsidR="00392036" w:rsidRPr="00551774" w:rsidRDefault="00E24F37" w:rsidP="00E24F37">
      <w:pPr>
        <w:rPr>
          <w:rFonts w:asciiTheme="majorEastAsia" w:eastAsiaTheme="majorEastAsia" w:hAnsiTheme="majorEastAsia" w:cs="Times New Roman"/>
          <w:spacing w:val="-1"/>
          <w:kern w:val="0"/>
          <w:sz w:val="22"/>
          <w:szCs w:val="22"/>
        </w:rPr>
      </w:pPr>
      <w:r w:rsidRPr="00551774">
        <w:rPr>
          <w:rFonts w:asciiTheme="majorEastAsia" w:eastAsiaTheme="majorEastAsia" w:hAnsiTheme="majorEastAsia" w:cs="Times New Roman" w:hint="eastAsia"/>
          <w:spacing w:val="-1"/>
          <w:kern w:val="0"/>
          <w:sz w:val="22"/>
          <w:szCs w:val="22"/>
        </w:rPr>
        <w:t xml:space="preserve">　</w:t>
      </w:r>
      <w:r w:rsidR="00673AF6" w:rsidRPr="00551774">
        <w:rPr>
          <w:rFonts w:asciiTheme="majorEastAsia" w:eastAsiaTheme="majorEastAsia" w:hAnsiTheme="majorEastAsia" w:cs="Times New Roman" w:hint="eastAsia"/>
          <w:spacing w:val="-1"/>
          <w:kern w:val="0"/>
          <w:sz w:val="22"/>
          <w:szCs w:val="22"/>
        </w:rPr>
        <w:t>すでに</w:t>
      </w:r>
      <w:r w:rsidR="00A525F9" w:rsidRPr="00551774">
        <w:rPr>
          <w:rFonts w:asciiTheme="majorEastAsia" w:eastAsiaTheme="majorEastAsia" w:hAnsiTheme="majorEastAsia" w:cs="Times New Roman" w:hint="eastAsia"/>
          <w:spacing w:val="-1"/>
          <w:kern w:val="0"/>
          <w:sz w:val="22"/>
          <w:szCs w:val="22"/>
        </w:rPr>
        <w:t>拡大</w:t>
      </w:r>
      <w:r w:rsidR="00673AF6" w:rsidRPr="00551774">
        <w:rPr>
          <w:rFonts w:asciiTheme="majorEastAsia" w:eastAsiaTheme="majorEastAsia" w:hAnsiTheme="majorEastAsia" w:cs="Times New Roman" w:hint="eastAsia"/>
          <w:spacing w:val="-1"/>
          <w:kern w:val="0"/>
          <w:sz w:val="22"/>
          <w:szCs w:val="22"/>
        </w:rPr>
        <w:t>新生児スクリーニングはさまざまな地域で検討されています。今後の</w:t>
      </w:r>
      <w:r w:rsidR="00527238" w:rsidRPr="00551774">
        <w:rPr>
          <w:rFonts w:asciiTheme="majorEastAsia" w:eastAsiaTheme="majorEastAsia" w:hAnsiTheme="majorEastAsia" w:cs="Times New Roman" w:hint="eastAsia"/>
          <w:spacing w:val="-1"/>
          <w:kern w:val="0"/>
          <w:sz w:val="22"/>
          <w:szCs w:val="22"/>
        </w:rPr>
        <w:t>新生児スクリーニング</w:t>
      </w:r>
      <w:r w:rsidR="00673AF6" w:rsidRPr="00551774">
        <w:rPr>
          <w:rFonts w:asciiTheme="majorEastAsia" w:eastAsiaTheme="majorEastAsia" w:hAnsiTheme="majorEastAsia" w:cs="Times New Roman" w:hint="eastAsia"/>
          <w:spacing w:val="-1"/>
          <w:kern w:val="0"/>
          <w:sz w:val="22"/>
          <w:szCs w:val="22"/>
        </w:rPr>
        <w:t>の拡大にむけて、その</w:t>
      </w:r>
      <w:r w:rsidR="00346747" w:rsidRPr="00551774">
        <w:rPr>
          <w:rFonts w:asciiTheme="majorEastAsia" w:eastAsiaTheme="majorEastAsia" w:hAnsiTheme="majorEastAsia" w:cs="Times New Roman" w:hint="eastAsia"/>
          <w:spacing w:val="-1"/>
          <w:kern w:val="0"/>
          <w:sz w:val="22"/>
          <w:szCs w:val="22"/>
        </w:rPr>
        <w:t>結果</w:t>
      </w:r>
      <w:r w:rsidR="00673AF6" w:rsidRPr="00551774">
        <w:rPr>
          <w:rFonts w:asciiTheme="majorEastAsia" w:eastAsiaTheme="majorEastAsia" w:hAnsiTheme="majorEastAsia" w:cs="Times New Roman" w:hint="eastAsia"/>
          <w:spacing w:val="-1"/>
          <w:kern w:val="0"/>
          <w:sz w:val="22"/>
          <w:szCs w:val="22"/>
        </w:rPr>
        <w:t>を</w:t>
      </w:r>
      <w:r w:rsidRPr="00551774">
        <w:rPr>
          <w:rFonts w:asciiTheme="majorEastAsia" w:eastAsiaTheme="majorEastAsia" w:hAnsiTheme="majorEastAsia" w:cs="Times New Roman" w:hint="eastAsia"/>
          <w:spacing w:val="-1"/>
          <w:kern w:val="0"/>
          <w:sz w:val="22"/>
          <w:szCs w:val="22"/>
        </w:rPr>
        <w:t>集積</w:t>
      </w:r>
      <w:r w:rsidR="00673AF6" w:rsidRPr="00551774">
        <w:rPr>
          <w:rFonts w:asciiTheme="majorEastAsia" w:eastAsiaTheme="majorEastAsia" w:hAnsiTheme="majorEastAsia" w:cs="Times New Roman" w:hint="eastAsia"/>
          <w:spacing w:val="-1"/>
          <w:kern w:val="0"/>
          <w:sz w:val="22"/>
          <w:szCs w:val="22"/>
        </w:rPr>
        <w:t>し</w:t>
      </w:r>
      <w:r w:rsidR="00346747" w:rsidRPr="00551774">
        <w:rPr>
          <w:rFonts w:asciiTheme="majorEastAsia" w:eastAsiaTheme="majorEastAsia" w:hAnsiTheme="majorEastAsia" w:cs="Times New Roman" w:hint="eastAsia"/>
          <w:spacing w:val="-1"/>
          <w:kern w:val="0"/>
          <w:sz w:val="22"/>
          <w:szCs w:val="22"/>
        </w:rPr>
        <w:t>対応</w:t>
      </w:r>
      <w:r w:rsidR="00673AF6" w:rsidRPr="00551774">
        <w:rPr>
          <w:rFonts w:asciiTheme="majorEastAsia" w:eastAsiaTheme="majorEastAsia" w:hAnsiTheme="majorEastAsia" w:cs="Times New Roman" w:hint="eastAsia"/>
          <w:spacing w:val="-1"/>
          <w:kern w:val="0"/>
          <w:sz w:val="22"/>
          <w:szCs w:val="22"/>
        </w:rPr>
        <w:t>を検証することは、</w:t>
      </w:r>
      <w:r w:rsidR="00346747" w:rsidRPr="00551774">
        <w:rPr>
          <w:rFonts w:asciiTheme="majorEastAsia" w:eastAsiaTheme="majorEastAsia" w:hAnsiTheme="majorEastAsia" w:cs="Times New Roman" w:hint="eastAsia"/>
          <w:spacing w:val="-1"/>
          <w:kern w:val="0"/>
          <w:sz w:val="22"/>
          <w:szCs w:val="22"/>
        </w:rPr>
        <w:t>将来の</w:t>
      </w:r>
      <w:r w:rsidR="00215959" w:rsidRPr="00551774">
        <w:rPr>
          <w:rFonts w:asciiTheme="majorEastAsia" w:eastAsiaTheme="majorEastAsia" w:hAnsiTheme="majorEastAsia" w:cs="Times New Roman" w:hint="eastAsia"/>
          <w:spacing w:val="-1"/>
          <w:kern w:val="0"/>
          <w:sz w:val="22"/>
          <w:szCs w:val="22"/>
        </w:rPr>
        <w:t>早期診断、早期治療に</w:t>
      </w:r>
      <w:r w:rsidR="00673AF6" w:rsidRPr="00551774">
        <w:rPr>
          <w:rFonts w:asciiTheme="majorEastAsia" w:eastAsiaTheme="majorEastAsia" w:hAnsiTheme="majorEastAsia" w:cs="Times New Roman" w:hint="eastAsia"/>
          <w:spacing w:val="-1"/>
          <w:kern w:val="0"/>
          <w:sz w:val="22"/>
          <w:szCs w:val="22"/>
        </w:rPr>
        <w:t>つながり、患者さんの</w:t>
      </w:r>
      <w:r w:rsidR="00215959" w:rsidRPr="00551774">
        <w:rPr>
          <w:rFonts w:asciiTheme="majorEastAsia" w:eastAsiaTheme="majorEastAsia" w:hAnsiTheme="majorEastAsia" w:cs="Times New Roman" w:hint="eastAsia"/>
          <w:spacing w:val="-1"/>
          <w:kern w:val="0"/>
          <w:sz w:val="22"/>
          <w:szCs w:val="22"/>
        </w:rPr>
        <w:t>症状を</w:t>
      </w:r>
      <w:r w:rsidRPr="00551774">
        <w:rPr>
          <w:rFonts w:asciiTheme="majorEastAsia" w:eastAsiaTheme="majorEastAsia" w:hAnsiTheme="majorEastAsia" w:cs="Times New Roman" w:hint="eastAsia"/>
          <w:spacing w:val="-1"/>
          <w:kern w:val="0"/>
          <w:sz w:val="22"/>
          <w:szCs w:val="22"/>
        </w:rPr>
        <w:t>和らげることができると期待</w:t>
      </w:r>
      <w:r w:rsidR="00220878" w:rsidRPr="00551774">
        <w:rPr>
          <w:rFonts w:asciiTheme="majorEastAsia" w:eastAsiaTheme="majorEastAsia" w:hAnsiTheme="majorEastAsia" w:cs="Times New Roman" w:hint="eastAsia"/>
          <w:spacing w:val="-1"/>
          <w:kern w:val="0"/>
          <w:sz w:val="22"/>
          <w:szCs w:val="22"/>
        </w:rPr>
        <w:t>しています</w:t>
      </w:r>
      <w:r w:rsidRPr="00551774">
        <w:rPr>
          <w:rFonts w:asciiTheme="majorEastAsia" w:eastAsiaTheme="majorEastAsia" w:hAnsiTheme="majorEastAsia" w:cs="Times New Roman" w:hint="eastAsia"/>
          <w:spacing w:val="-1"/>
          <w:kern w:val="0"/>
          <w:sz w:val="22"/>
          <w:szCs w:val="22"/>
        </w:rPr>
        <w:t>。</w:t>
      </w:r>
      <w:r w:rsidR="00285A6A" w:rsidRPr="00551774">
        <w:rPr>
          <w:rFonts w:asciiTheme="majorEastAsia" w:eastAsiaTheme="majorEastAsia" w:hAnsiTheme="majorEastAsia" w:cs="Times New Roman" w:hint="eastAsia"/>
          <w:spacing w:val="-1"/>
          <w:kern w:val="0"/>
          <w:sz w:val="22"/>
          <w:szCs w:val="22"/>
        </w:rPr>
        <w:t>本研究は聖マリアンナ医科大学生命倫理委員会（臨床試験部会）にて審議され学長の許可を得て実施しております。</w:t>
      </w:r>
    </w:p>
    <w:p w14:paraId="1A037A54" w14:textId="77777777" w:rsidR="00FE3057" w:rsidRPr="00551774" w:rsidRDefault="00FE3057" w:rsidP="00E24F37">
      <w:pPr>
        <w:rPr>
          <w:rFonts w:asciiTheme="majorEastAsia" w:eastAsiaTheme="majorEastAsia" w:hAnsiTheme="majorEastAsia" w:cs="Times New Roman"/>
          <w:spacing w:val="-1"/>
          <w:kern w:val="0"/>
          <w:sz w:val="22"/>
          <w:szCs w:val="22"/>
        </w:rPr>
      </w:pPr>
    </w:p>
    <w:p w14:paraId="28A43B5A" w14:textId="45DB39CA" w:rsidR="00392036" w:rsidRPr="00551774" w:rsidRDefault="00220878" w:rsidP="00392036">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sz w:val="22"/>
          <w:szCs w:val="22"/>
        </w:rPr>
        <w:t>2</w:t>
      </w:r>
      <w:r w:rsidR="00392036" w:rsidRPr="00551774">
        <w:rPr>
          <w:rFonts w:asciiTheme="majorEastAsia" w:eastAsiaTheme="majorEastAsia" w:hAnsiTheme="majorEastAsia"/>
          <w:sz w:val="22"/>
          <w:szCs w:val="22"/>
        </w:rPr>
        <w:t>)</w:t>
      </w:r>
      <w:r w:rsidR="00392036" w:rsidRPr="00551774">
        <w:rPr>
          <w:rFonts w:asciiTheme="majorEastAsia" w:eastAsiaTheme="majorEastAsia" w:hAnsiTheme="majorEastAsia" w:hint="eastAsia"/>
          <w:sz w:val="22"/>
          <w:szCs w:val="22"/>
        </w:rPr>
        <w:t xml:space="preserve"> </w:t>
      </w:r>
      <w:r w:rsidR="00392036" w:rsidRPr="00551774">
        <w:rPr>
          <w:rFonts w:asciiTheme="majorEastAsia" w:eastAsiaTheme="majorEastAsia" w:hAnsiTheme="majorEastAsia"/>
          <w:sz w:val="22"/>
          <w:szCs w:val="22"/>
        </w:rPr>
        <w:t>研究</w:t>
      </w:r>
      <w:r w:rsidRPr="00551774">
        <w:rPr>
          <w:rFonts w:asciiTheme="majorEastAsia" w:eastAsiaTheme="majorEastAsia" w:hAnsiTheme="majorEastAsia" w:hint="eastAsia"/>
          <w:sz w:val="22"/>
          <w:szCs w:val="22"/>
        </w:rPr>
        <w:t>対象</w:t>
      </w:r>
      <w:r w:rsidR="00A57BFF" w:rsidRPr="00551774">
        <w:rPr>
          <w:rFonts w:asciiTheme="majorEastAsia" w:eastAsiaTheme="majorEastAsia" w:hAnsiTheme="majorEastAsia" w:hint="eastAsia"/>
          <w:sz w:val="22"/>
          <w:szCs w:val="22"/>
        </w:rPr>
        <w:t>者</w:t>
      </w:r>
    </w:p>
    <w:p w14:paraId="093EDF51" w14:textId="77777777" w:rsidR="001B5BC8" w:rsidRPr="00551774" w:rsidRDefault="00436B84" w:rsidP="00A57BFF">
      <w:pPr>
        <w:pStyle w:val="a"/>
        <w:tabs>
          <w:tab w:val="left" w:pos="1011"/>
        </w:tabs>
        <w:snapToGrid w:val="0"/>
        <w:spacing w:line="276" w:lineRule="auto"/>
        <w:jc w:val="left"/>
        <w:rPr>
          <w:rFonts w:asciiTheme="majorEastAsia" w:eastAsiaTheme="majorEastAsia" w:hAnsiTheme="majorEastAsia"/>
          <w:sz w:val="22"/>
          <w:szCs w:val="22"/>
        </w:rPr>
      </w:pPr>
      <w:r w:rsidRPr="00551774">
        <w:rPr>
          <w:rFonts w:asciiTheme="majorEastAsia" w:eastAsiaTheme="majorEastAsia" w:hAnsiTheme="majorEastAsia"/>
          <w:sz w:val="22"/>
          <w:szCs w:val="22"/>
        </w:rPr>
        <w:tab/>
        <w:t>2018年1月</w:t>
      </w:r>
      <w:r w:rsidR="00A57BFF" w:rsidRPr="00551774">
        <w:rPr>
          <w:rFonts w:asciiTheme="majorEastAsia" w:eastAsiaTheme="majorEastAsia" w:hAnsiTheme="majorEastAsia" w:hint="eastAsia"/>
          <w:sz w:val="22"/>
          <w:szCs w:val="22"/>
        </w:rPr>
        <w:t>1日</w:t>
      </w:r>
      <w:r w:rsidRPr="00551774">
        <w:rPr>
          <w:rFonts w:asciiTheme="majorEastAsia" w:eastAsiaTheme="majorEastAsia" w:hAnsiTheme="majorEastAsia"/>
          <w:sz w:val="22"/>
          <w:szCs w:val="22"/>
        </w:rPr>
        <w:t>から202</w:t>
      </w:r>
      <w:r w:rsidR="00A525F9" w:rsidRPr="00551774">
        <w:rPr>
          <w:rFonts w:asciiTheme="majorEastAsia" w:eastAsiaTheme="majorEastAsia" w:hAnsiTheme="majorEastAsia" w:hint="eastAsia"/>
          <w:sz w:val="22"/>
          <w:szCs w:val="22"/>
        </w:rPr>
        <w:t>5</w:t>
      </w:r>
      <w:r w:rsidRPr="00551774">
        <w:rPr>
          <w:rFonts w:asciiTheme="majorEastAsia" w:eastAsiaTheme="majorEastAsia" w:hAnsiTheme="majorEastAsia"/>
          <w:sz w:val="22"/>
          <w:szCs w:val="22"/>
        </w:rPr>
        <w:t>年</w:t>
      </w:r>
      <w:r w:rsidR="00A525F9" w:rsidRPr="00551774">
        <w:rPr>
          <w:rFonts w:asciiTheme="majorEastAsia" w:eastAsiaTheme="majorEastAsia" w:hAnsiTheme="majorEastAsia" w:hint="eastAsia"/>
          <w:sz w:val="22"/>
          <w:szCs w:val="22"/>
        </w:rPr>
        <w:t>4</w:t>
      </w:r>
      <w:r w:rsidRPr="00551774">
        <w:rPr>
          <w:rFonts w:asciiTheme="majorEastAsia" w:eastAsiaTheme="majorEastAsia" w:hAnsiTheme="majorEastAsia"/>
          <w:sz w:val="22"/>
          <w:szCs w:val="22"/>
        </w:rPr>
        <w:t>月</w:t>
      </w:r>
      <w:r w:rsidR="00A525F9" w:rsidRPr="00551774">
        <w:rPr>
          <w:rFonts w:asciiTheme="majorEastAsia" w:eastAsiaTheme="majorEastAsia" w:hAnsiTheme="majorEastAsia" w:hint="eastAsia"/>
          <w:sz w:val="22"/>
          <w:szCs w:val="22"/>
        </w:rPr>
        <w:t>2</w:t>
      </w:r>
      <w:r w:rsidR="00673AF6" w:rsidRPr="00551774">
        <w:rPr>
          <w:rFonts w:asciiTheme="majorEastAsia" w:eastAsiaTheme="majorEastAsia" w:hAnsiTheme="majorEastAsia" w:hint="eastAsia"/>
          <w:sz w:val="22"/>
          <w:szCs w:val="22"/>
        </w:rPr>
        <w:t>0</w:t>
      </w:r>
      <w:r w:rsidR="00A57BFF" w:rsidRPr="00551774">
        <w:rPr>
          <w:rFonts w:asciiTheme="majorEastAsia" w:eastAsiaTheme="majorEastAsia" w:hAnsiTheme="majorEastAsia" w:hint="eastAsia"/>
          <w:sz w:val="22"/>
          <w:szCs w:val="22"/>
        </w:rPr>
        <w:t>日までに、</w:t>
      </w:r>
      <w:r w:rsidR="00673AF6" w:rsidRPr="00551774">
        <w:rPr>
          <w:rFonts w:asciiTheme="majorEastAsia" w:eastAsiaTheme="majorEastAsia" w:hAnsiTheme="majorEastAsia" w:hint="eastAsia"/>
          <w:sz w:val="22"/>
          <w:szCs w:val="22"/>
        </w:rPr>
        <w:t>聖マリアンナ医科大学</w:t>
      </w:r>
      <w:r w:rsidR="001B5BC8" w:rsidRPr="00551774">
        <w:rPr>
          <w:rFonts w:asciiTheme="majorEastAsia" w:eastAsiaTheme="majorEastAsia" w:hAnsiTheme="majorEastAsia" w:hint="eastAsia"/>
          <w:sz w:val="22"/>
          <w:szCs w:val="22"/>
        </w:rPr>
        <w:t>病院、</w:t>
      </w:r>
    </w:p>
    <w:p w14:paraId="5D3746DA" w14:textId="77777777" w:rsidR="001B5BC8" w:rsidRPr="00551774" w:rsidRDefault="001B5BC8" w:rsidP="00A57BFF">
      <w:pPr>
        <w:pStyle w:val="a"/>
        <w:tabs>
          <w:tab w:val="left" w:pos="1011"/>
        </w:tabs>
        <w:snapToGrid w:val="0"/>
        <w:spacing w:line="276" w:lineRule="auto"/>
        <w:jc w:val="left"/>
        <w:rPr>
          <w:rFonts w:asciiTheme="majorEastAsia" w:eastAsiaTheme="majorEastAsia" w:hAnsiTheme="majorEastAsia"/>
          <w:sz w:val="22"/>
          <w:szCs w:val="22"/>
        </w:rPr>
      </w:pPr>
      <w:r w:rsidRPr="00551774">
        <w:rPr>
          <w:rFonts w:asciiTheme="majorEastAsia" w:eastAsiaTheme="majorEastAsia" w:hAnsiTheme="majorEastAsia"/>
          <w:sz w:val="22"/>
          <w:szCs w:val="22"/>
        </w:rPr>
        <w:tab/>
      </w:r>
      <w:r w:rsidRPr="00551774">
        <w:rPr>
          <w:rFonts w:asciiTheme="majorEastAsia" w:eastAsiaTheme="majorEastAsia" w:hAnsiTheme="majorEastAsia" w:hint="eastAsia"/>
          <w:sz w:val="22"/>
          <w:szCs w:val="22"/>
        </w:rPr>
        <w:t>聖マリアンナ医科大学横浜市西部病院</w:t>
      </w:r>
      <w:r w:rsidR="00436B84" w:rsidRPr="00551774">
        <w:rPr>
          <w:rFonts w:asciiTheme="majorEastAsia" w:eastAsiaTheme="majorEastAsia" w:hAnsiTheme="majorEastAsia" w:hint="eastAsia"/>
          <w:sz w:val="22"/>
          <w:szCs w:val="22"/>
        </w:rPr>
        <w:t>あるいは</w:t>
      </w:r>
      <w:r w:rsidR="00673AF6" w:rsidRPr="00551774">
        <w:rPr>
          <w:rFonts w:asciiTheme="majorEastAsia" w:eastAsiaTheme="majorEastAsia" w:hAnsiTheme="majorEastAsia" w:hint="eastAsia"/>
          <w:sz w:val="22"/>
          <w:szCs w:val="22"/>
        </w:rPr>
        <w:t>川崎市立多摩病院において</w:t>
      </w:r>
    </w:p>
    <w:p w14:paraId="5936EBBC" w14:textId="2CA5F6A2" w:rsidR="00436B84" w:rsidRPr="00551774" w:rsidRDefault="001B5BC8" w:rsidP="00A57BFF">
      <w:pPr>
        <w:pStyle w:val="a"/>
        <w:tabs>
          <w:tab w:val="left" w:pos="1011"/>
        </w:tabs>
        <w:snapToGrid w:val="0"/>
        <w:spacing w:line="276" w:lineRule="auto"/>
        <w:jc w:val="left"/>
        <w:rPr>
          <w:rFonts w:asciiTheme="majorEastAsia" w:eastAsiaTheme="majorEastAsia" w:hAnsiTheme="majorEastAsia"/>
          <w:sz w:val="22"/>
          <w:szCs w:val="22"/>
        </w:rPr>
      </w:pPr>
      <w:r w:rsidRPr="00551774">
        <w:rPr>
          <w:rFonts w:asciiTheme="majorEastAsia" w:eastAsiaTheme="majorEastAsia" w:hAnsiTheme="majorEastAsia"/>
          <w:sz w:val="22"/>
          <w:szCs w:val="22"/>
        </w:rPr>
        <w:tab/>
      </w:r>
      <w:r w:rsidR="00673AF6" w:rsidRPr="00551774">
        <w:rPr>
          <w:rFonts w:asciiTheme="majorEastAsia" w:eastAsiaTheme="majorEastAsia" w:hAnsiTheme="majorEastAsia" w:hint="eastAsia"/>
          <w:sz w:val="22"/>
          <w:szCs w:val="22"/>
        </w:rPr>
        <w:t>出生された</w:t>
      </w:r>
      <w:r w:rsidR="00436B84" w:rsidRPr="00551774">
        <w:rPr>
          <w:rFonts w:asciiTheme="majorEastAsia" w:eastAsiaTheme="majorEastAsia" w:hAnsiTheme="majorEastAsia" w:hint="eastAsia"/>
          <w:sz w:val="22"/>
          <w:szCs w:val="22"/>
        </w:rPr>
        <w:t>方</w:t>
      </w:r>
    </w:p>
    <w:p w14:paraId="3AD9905B" w14:textId="1D7BE725" w:rsidR="00FE3057" w:rsidRPr="00551774" w:rsidRDefault="00436B84" w:rsidP="00436B84">
      <w:pPr>
        <w:pStyle w:val="a"/>
        <w:tabs>
          <w:tab w:val="left" w:pos="1011"/>
        </w:tabs>
        <w:snapToGrid w:val="0"/>
        <w:spacing w:line="276" w:lineRule="auto"/>
        <w:jc w:val="left"/>
        <w:rPr>
          <w:rFonts w:asciiTheme="majorEastAsia" w:eastAsiaTheme="majorEastAsia" w:hAnsiTheme="majorEastAsia"/>
          <w:sz w:val="22"/>
          <w:szCs w:val="22"/>
        </w:rPr>
      </w:pPr>
      <w:r w:rsidRPr="00551774">
        <w:rPr>
          <w:rFonts w:asciiTheme="majorEastAsia" w:eastAsiaTheme="majorEastAsia" w:hAnsiTheme="majorEastAsia"/>
          <w:sz w:val="22"/>
          <w:szCs w:val="22"/>
        </w:rPr>
        <w:tab/>
      </w:r>
      <w:r w:rsidRPr="00551774">
        <w:rPr>
          <w:rFonts w:asciiTheme="majorEastAsia" w:eastAsiaTheme="majorEastAsia" w:hAnsiTheme="majorEastAsia" w:hint="eastAsia"/>
          <w:sz w:val="22"/>
          <w:szCs w:val="22"/>
        </w:rPr>
        <w:t>対象数：全体で</w:t>
      </w:r>
      <w:r w:rsidR="00A525F9" w:rsidRPr="00551774">
        <w:rPr>
          <w:rFonts w:asciiTheme="majorEastAsia" w:eastAsiaTheme="majorEastAsia" w:hAnsiTheme="majorEastAsia" w:hint="eastAsia"/>
          <w:sz w:val="22"/>
          <w:szCs w:val="22"/>
        </w:rPr>
        <w:t>1</w:t>
      </w:r>
      <w:r w:rsidR="00673AF6" w:rsidRPr="00551774">
        <w:rPr>
          <w:rFonts w:asciiTheme="majorEastAsia" w:eastAsiaTheme="majorEastAsia" w:hAnsiTheme="majorEastAsia" w:hint="eastAsia"/>
          <w:sz w:val="22"/>
          <w:szCs w:val="22"/>
        </w:rPr>
        <w:t>2</w:t>
      </w:r>
      <w:r w:rsidR="00A525F9" w:rsidRPr="00551774">
        <w:rPr>
          <w:rFonts w:asciiTheme="majorEastAsia" w:eastAsiaTheme="majorEastAsia" w:hAnsiTheme="majorEastAsia" w:hint="eastAsia"/>
          <w:sz w:val="22"/>
          <w:szCs w:val="22"/>
        </w:rPr>
        <w:t>,</w:t>
      </w:r>
      <w:r w:rsidR="00215959" w:rsidRPr="00551774">
        <w:rPr>
          <w:rFonts w:asciiTheme="majorEastAsia" w:eastAsiaTheme="majorEastAsia" w:hAnsiTheme="majorEastAsia"/>
          <w:sz w:val="22"/>
          <w:szCs w:val="22"/>
        </w:rPr>
        <w:t>0</w:t>
      </w:r>
      <w:r w:rsidR="00215959" w:rsidRPr="00551774">
        <w:rPr>
          <w:rFonts w:asciiTheme="majorEastAsia" w:eastAsiaTheme="majorEastAsia" w:hAnsiTheme="majorEastAsia" w:hint="eastAsia"/>
          <w:sz w:val="22"/>
          <w:szCs w:val="22"/>
        </w:rPr>
        <w:t>0</w:t>
      </w:r>
      <w:r w:rsidR="00215959" w:rsidRPr="00551774">
        <w:rPr>
          <w:rFonts w:asciiTheme="majorEastAsia" w:eastAsiaTheme="majorEastAsia" w:hAnsiTheme="majorEastAsia"/>
          <w:sz w:val="22"/>
          <w:szCs w:val="22"/>
        </w:rPr>
        <w:t>0</w:t>
      </w:r>
      <w:r w:rsidRPr="00551774">
        <w:rPr>
          <w:rFonts w:asciiTheme="majorEastAsia" w:eastAsiaTheme="majorEastAsia" w:hAnsiTheme="majorEastAsia" w:hint="eastAsia"/>
          <w:sz w:val="22"/>
          <w:szCs w:val="22"/>
        </w:rPr>
        <w:t>例を予定</w:t>
      </w:r>
    </w:p>
    <w:p w14:paraId="5A952C67" w14:textId="23218B35" w:rsidR="00BF1703" w:rsidRPr="00551774" w:rsidRDefault="00A57BFF" w:rsidP="00FE3057">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3</w:t>
      </w:r>
      <w:r w:rsidRPr="00551774">
        <w:rPr>
          <w:rFonts w:asciiTheme="majorEastAsia" w:eastAsiaTheme="majorEastAsia" w:hAnsiTheme="majorEastAsia"/>
          <w:sz w:val="22"/>
          <w:szCs w:val="22"/>
        </w:rPr>
        <w:t>)</w:t>
      </w:r>
      <w:r w:rsidRPr="00551774">
        <w:rPr>
          <w:rFonts w:asciiTheme="majorEastAsia" w:eastAsiaTheme="majorEastAsia" w:hAnsiTheme="majorEastAsia" w:hint="eastAsia"/>
          <w:sz w:val="22"/>
          <w:szCs w:val="22"/>
        </w:rPr>
        <w:t xml:space="preserve"> 研究</w:t>
      </w:r>
      <w:r w:rsidRPr="00551774">
        <w:rPr>
          <w:rFonts w:asciiTheme="majorEastAsia" w:eastAsiaTheme="majorEastAsia" w:hAnsiTheme="majorEastAsia"/>
          <w:sz w:val="22"/>
          <w:szCs w:val="22"/>
        </w:rPr>
        <w:t>期間</w:t>
      </w:r>
      <w:r w:rsidRPr="00551774">
        <w:rPr>
          <w:rFonts w:asciiTheme="majorEastAsia" w:eastAsiaTheme="majorEastAsia" w:hAnsiTheme="majorEastAsia" w:hint="eastAsia"/>
          <w:sz w:val="22"/>
          <w:szCs w:val="22"/>
        </w:rPr>
        <w:t>：倫理委員会承認後〜20</w:t>
      </w:r>
      <w:r w:rsidR="00673AF6" w:rsidRPr="00551774">
        <w:rPr>
          <w:rFonts w:asciiTheme="majorEastAsia" w:eastAsiaTheme="majorEastAsia" w:hAnsiTheme="majorEastAsia" w:hint="eastAsia"/>
          <w:sz w:val="22"/>
          <w:szCs w:val="22"/>
        </w:rPr>
        <w:t>2</w:t>
      </w:r>
      <w:r w:rsidR="0049000C" w:rsidRPr="00551774">
        <w:rPr>
          <w:rFonts w:asciiTheme="majorEastAsia" w:eastAsiaTheme="majorEastAsia" w:hAnsiTheme="majorEastAsia" w:hint="eastAsia"/>
          <w:sz w:val="22"/>
          <w:szCs w:val="22"/>
        </w:rPr>
        <w:t>6</w:t>
      </w:r>
      <w:r w:rsidRPr="00551774">
        <w:rPr>
          <w:rFonts w:asciiTheme="majorEastAsia" w:eastAsiaTheme="majorEastAsia" w:hAnsiTheme="majorEastAsia" w:hint="eastAsia"/>
          <w:sz w:val="22"/>
          <w:szCs w:val="22"/>
        </w:rPr>
        <w:t>年</w:t>
      </w:r>
      <w:r w:rsidR="00673AF6" w:rsidRPr="00551774">
        <w:rPr>
          <w:rFonts w:asciiTheme="majorEastAsia" w:eastAsiaTheme="majorEastAsia" w:hAnsiTheme="majorEastAsia" w:hint="eastAsia"/>
          <w:sz w:val="22"/>
          <w:szCs w:val="22"/>
        </w:rPr>
        <w:t>12</w:t>
      </w:r>
      <w:r w:rsidRPr="00551774">
        <w:rPr>
          <w:rFonts w:asciiTheme="majorEastAsia" w:eastAsiaTheme="majorEastAsia" w:hAnsiTheme="majorEastAsia" w:hint="eastAsia"/>
          <w:sz w:val="22"/>
          <w:szCs w:val="22"/>
        </w:rPr>
        <w:t>月31日まで</w:t>
      </w:r>
      <w:bookmarkStart w:id="0" w:name="_Hlk56277602"/>
    </w:p>
    <w:p w14:paraId="28C8D53A" w14:textId="7128D2E2" w:rsidR="00285A6A" w:rsidRPr="00551774" w:rsidRDefault="00285A6A" w:rsidP="00FE3057">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4) 研究実施施設：</w:t>
      </w:r>
    </w:p>
    <w:p w14:paraId="29C18209" w14:textId="15D4E6F1" w:rsidR="00285A6A" w:rsidRPr="00551774" w:rsidRDefault="00285A6A" w:rsidP="00FE3057">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 xml:space="preserve">　　聖マリアンナ医科大学病院・聖マリアンナ医科大学横浜市西部病院</w:t>
      </w:r>
    </w:p>
    <w:p w14:paraId="3F854F8A" w14:textId="4D26A07B" w:rsidR="00285A6A" w:rsidRPr="00551774" w:rsidRDefault="00285A6A" w:rsidP="00FE3057">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 xml:space="preserve">　　川崎市立多摩病院</w:t>
      </w:r>
    </w:p>
    <w:p w14:paraId="3077B4AD" w14:textId="3158B685" w:rsidR="00220878" w:rsidRPr="00551774" w:rsidRDefault="00285A6A" w:rsidP="00220878">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lastRenderedPageBreak/>
        <w:t>5</w:t>
      </w:r>
      <w:r w:rsidR="00220878" w:rsidRPr="00551774">
        <w:rPr>
          <w:rFonts w:asciiTheme="majorEastAsia" w:eastAsiaTheme="majorEastAsia" w:hAnsiTheme="majorEastAsia"/>
          <w:sz w:val="22"/>
          <w:szCs w:val="22"/>
        </w:rPr>
        <w:t xml:space="preserve">) 解析の方法 </w:t>
      </w:r>
    </w:p>
    <w:p w14:paraId="3EEDE2B2" w14:textId="14D45D07" w:rsidR="00BF1703" w:rsidRPr="000B29D1" w:rsidRDefault="00346747" w:rsidP="00FE3057">
      <w:pPr>
        <w:rPr>
          <w:rFonts w:asciiTheme="majorEastAsia" w:eastAsiaTheme="majorEastAsia" w:hAnsiTheme="majorEastAsia"/>
          <w:color w:val="000000" w:themeColor="text1"/>
          <w:sz w:val="22"/>
          <w:szCs w:val="22"/>
        </w:rPr>
      </w:pPr>
      <w:r w:rsidRPr="000B29D1">
        <w:rPr>
          <w:rFonts w:asciiTheme="majorEastAsia" w:eastAsiaTheme="majorEastAsia" w:hAnsiTheme="majorEastAsia" w:cs="MS Gothic" w:hint="eastAsia"/>
          <w:sz w:val="22"/>
          <w:szCs w:val="22"/>
        </w:rPr>
        <w:t>聖マリアンナ医科大学で、</w:t>
      </w:r>
      <w:r w:rsidR="00673AF6" w:rsidRPr="000B29D1">
        <w:rPr>
          <w:rFonts w:asciiTheme="majorEastAsia" w:eastAsiaTheme="majorEastAsia" w:hAnsiTheme="majorEastAsia" w:cs="MS Gothic" w:hint="eastAsia"/>
          <w:sz w:val="22"/>
          <w:szCs w:val="22"/>
        </w:rPr>
        <w:t>各医療</w:t>
      </w:r>
      <w:r w:rsidR="00220878" w:rsidRPr="000B29D1">
        <w:rPr>
          <w:rFonts w:asciiTheme="majorEastAsia" w:eastAsiaTheme="majorEastAsia" w:hAnsiTheme="majorEastAsia" w:cs="MS Gothic" w:hint="eastAsia"/>
          <w:sz w:val="22"/>
          <w:szCs w:val="22"/>
        </w:rPr>
        <w:t>機関</w:t>
      </w:r>
      <w:r w:rsidR="00673AF6" w:rsidRPr="000B29D1">
        <w:rPr>
          <w:rFonts w:asciiTheme="majorEastAsia" w:eastAsiaTheme="majorEastAsia" w:hAnsiTheme="majorEastAsia" w:cs="MS Gothic" w:hint="eastAsia"/>
          <w:sz w:val="22"/>
          <w:szCs w:val="22"/>
        </w:rPr>
        <w:t>で実施された</w:t>
      </w:r>
      <w:r w:rsidR="007D27D6" w:rsidRPr="000B29D1">
        <w:rPr>
          <w:rFonts w:asciiTheme="majorEastAsia" w:eastAsiaTheme="majorEastAsia" w:hAnsiTheme="majorEastAsia" w:cs="MS Gothic" w:hint="eastAsia"/>
          <w:sz w:val="22"/>
          <w:szCs w:val="22"/>
        </w:rPr>
        <w:t>選択的</w:t>
      </w:r>
      <w:r w:rsidR="00673AF6" w:rsidRPr="000B29D1">
        <w:rPr>
          <w:rFonts w:asciiTheme="majorEastAsia" w:eastAsiaTheme="majorEastAsia" w:hAnsiTheme="majorEastAsia" w:cs="MS Gothic" w:hint="eastAsia"/>
          <w:sz w:val="22"/>
          <w:szCs w:val="22"/>
        </w:rPr>
        <w:t>新生児スクリーニング</w:t>
      </w:r>
      <w:r w:rsidR="001E3734" w:rsidRPr="000B29D1">
        <w:rPr>
          <w:rFonts w:asciiTheme="majorEastAsia" w:eastAsiaTheme="majorEastAsia" w:hAnsiTheme="majorEastAsia" w:cs="MS Gothic" w:hint="eastAsia"/>
          <w:sz w:val="22"/>
          <w:szCs w:val="22"/>
        </w:rPr>
        <w:t>実施の</w:t>
      </w:r>
      <w:r w:rsidRPr="000B29D1">
        <w:rPr>
          <w:rFonts w:asciiTheme="majorEastAsia" w:eastAsiaTheme="majorEastAsia" w:hAnsiTheme="majorEastAsia" w:cs="MS Gothic" w:hint="eastAsia"/>
          <w:sz w:val="22"/>
          <w:szCs w:val="22"/>
        </w:rPr>
        <w:t>集計を行います。</w:t>
      </w:r>
      <w:r w:rsidR="00A57BFF" w:rsidRPr="000B29D1">
        <w:rPr>
          <w:rFonts w:asciiTheme="majorEastAsia" w:eastAsiaTheme="majorEastAsia" w:hAnsiTheme="majorEastAsia" w:hint="eastAsia"/>
          <w:sz w:val="22"/>
          <w:szCs w:val="22"/>
        </w:rPr>
        <w:t>すでに得られた</w:t>
      </w:r>
      <w:r w:rsidR="007D27D6" w:rsidRPr="000B29D1">
        <w:rPr>
          <w:rFonts w:asciiTheme="majorEastAsia" w:eastAsiaTheme="majorEastAsia" w:hAnsiTheme="majorEastAsia" w:hint="eastAsia"/>
          <w:sz w:val="22"/>
          <w:szCs w:val="22"/>
        </w:rPr>
        <w:t>新生児スクリーニングの</w:t>
      </w:r>
      <w:r w:rsidR="00A57BFF" w:rsidRPr="000B29D1">
        <w:rPr>
          <w:rFonts w:asciiTheme="majorEastAsia" w:eastAsiaTheme="majorEastAsia" w:hAnsiTheme="majorEastAsia" w:hint="eastAsia"/>
          <w:sz w:val="22"/>
          <w:szCs w:val="22"/>
        </w:rPr>
        <w:t>情報</w:t>
      </w:r>
      <w:r w:rsidR="007D27D6" w:rsidRPr="000B29D1">
        <w:rPr>
          <w:rFonts w:asciiTheme="majorEastAsia" w:eastAsiaTheme="majorEastAsia" w:hAnsiTheme="majorEastAsia" w:hint="eastAsia"/>
          <w:sz w:val="22"/>
          <w:szCs w:val="22"/>
        </w:rPr>
        <w:t>を</w:t>
      </w:r>
      <w:r w:rsidR="00A57BFF" w:rsidRPr="000B29D1">
        <w:rPr>
          <w:rFonts w:asciiTheme="majorEastAsia" w:eastAsiaTheme="majorEastAsia" w:hAnsiTheme="majorEastAsia" w:hint="eastAsia"/>
          <w:sz w:val="22"/>
          <w:szCs w:val="22"/>
        </w:rPr>
        <w:t>収集</w:t>
      </w:r>
      <w:r w:rsidR="007D27D6" w:rsidRPr="000B29D1">
        <w:rPr>
          <w:rFonts w:asciiTheme="majorEastAsia" w:eastAsiaTheme="majorEastAsia" w:hAnsiTheme="majorEastAsia" w:hint="eastAsia"/>
          <w:sz w:val="22"/>
          <w:szCs w:val="22"/>
        </w:rPr>
        <w:t>し、必要時には</w:t>
      </w:r>
      <w:r w:rsidR="00A57BFF" w:rsidRPr="000B29D1">
        <w:rPr>
          <w:rFonts w:asciiTheme="majorEastAsia" w:eastAsiaTheme="majorEastAsia" w:hAnsiTheme="majorEastAsia" w:hint="eastAsia"/>
          <w:sz w:val="22"/>
          <w:szCs w:val="22"/>
        </w:rPr>
        <w:t>症状のデータを比較し疾患と</w:t>
      </w:r>
      <w:r w:rsidR="007D27D6" w:rsidRPr="000B29D1">
        <w:rPr>
          <w:rFonts w:asciiTheme="majorEastAsia" w:eastAsiaTheme="majorEastAsia" w:hAnsiTheme="majorEastAsia" w:hint="eastAsia"/>
          <w:sz w:val="22"/>
          <w:szCs w:val="22"/>
        </w:rPr>
        <w:t>の関係とその対応の検証</w:t>
      </w:r>
      <w:r w:rsidR="00A57BFF" w:rsidRPr="000B29D1">
        <w:rPr>
          <w:rFonts w:asciiTheme="majorEastAsia" w:eastAsiaTheme="majorEastAsia" w:hAnsiTheme="majorEastAsia" w:hint="eastAsia"/>
          <w:color w:val="000000" w:themeColor="text1"/>
          <w:sz w:val="22"/>
          <w:szCs w:val="22"/>
        </w:rPr>
        <w:t>を行います。</w:t>
      </w:r>
      <w:bookmarkEnd w:id="0"/>
    </w:p>
    <w:p w14:paraId="3201898B" w14:textId="77777777" w:rsidR="00FE3057" w:rsidRPr="000B29D1" w:rsidRDefault="00FE3057" w:rsidP="00FE3057">
      <w:pPr>
        <w:rPr>
          <w:rFonts w:asciiTheme="majorEastAsia" w:eastAsiaTheme="majorEastAsia" w:hAnsiTheme="majorEastAsia"/>
          <w:color w:val="000000" w:themeColor="text1"/>
          <w:sz w:val="22"/>
          <w:szCs w:val="22"/>
        </w:rPr>
      </w:pPr>
    </w:p>
    <w:p w14:paraId="7C150B85" w14:textId="5671CF16" w:rsidR="00BF1703" w:rsidRPr="000B29D1" w:rsidRDefault="00285A6A" w:rsidP="00BF1703">
      <w:pPr>
        <w:pStyle w:val="a"/>
        <w:tabs>
          <w:tab w:val="left" w:pos="3310"/>
        </w:tabs>
        <w:snapToGrid w:val="0"/>
        <w:spacing w:line="276" w:lineRule="auto"/>
        <w:ind w:left="567"/>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6</w:t>
      </w:r>
      <w:r w:rsidR="00BF1703" w:rsidRPr="000B29D1">
        <w:rPr>
          <w:rFonts w:asciiTheme="majorEastAsia" w:eastAsiaTheme="majorEastAsia" w:hAnsiTheme="majorEastAsia"/>
          <w:color w:val="000000" w:themeColor="text1"/>
          <w:sz w:val="22"/>
          <w:szCs w:val="22"/>
        </w:rPr>
        <w:t xml:space="preserve">) </w:t>
      </w:r>
      <w:r w:rsidR="00BF1703" w:rsidRPr="000B29D1">
        <w:rPr>
          <w:rFonts w:asciiTheme="majorEastAsia" w:eastAsiaTheme="majorEastAsia" w:hAnsiTheme="majorEastAsia" w:hint="eastAsia"/>
          <w:color w:val="000000" w:themeColor="text1"/>
          <w:sz w:val="22"/>
          <w:szCs w:val="22"/>
        </w:rPr>
        <w:t>情報の項目</w:t>
      </w:r>
      <w:r w:rsidR="00BF1703" w:rsidRPr="000B29D1">
        <w:rPr>
          <w:rFonts w:asciiTheme="majorEastAsia" w:eastAsiaTheme="majorEastAsia" w:hAnsiTheme="majorEastAsia"/>
          <w:color w:val="000000" w:themeColor="text1"/>
          <w:sz w:val="22"/>
          <w:szCs w:val="22"/>
        </w:rPr>
        <w:t xml:space="preserve"> </w:t>
      </w:r>
    </w:p>
    <w:p w14:paraId="76A5A431" w14:textId="01D46D67" w:rsidR="00BF1703" w:rsidRPr="000B29D1" w:rsidRDefault="007D27D6" w:rsidP="00477AB4">
      <w:pPr>
        <w:pStyle w:val="a"/>
        <w:tabs>
          <w:tab w:val="left" w:pos="1011"/>
        </w:tabs>
        <w:snapToGrid w:val="0"/>
        <w:spacing w:line="276" w:lineRule="auto"/>
        <w:jc w:val="left"/>
        <w:rPr>
          <w:rFonts w:asciiTheme="majorEastAsia" w:eastAsiaTheme="majorEastAsia" w:hAnsiTheme="majorEastAsia"/>
          <w:color w:val="000000" w:themeColor="text1"/>
          <w:sz w:val="22"/>
          <w:szCs w:val="22"/>
        </w:rPr>
      </w:pPr>
      <w:r w:rsidRPr="000B29D1">
        <w:rPr>
          <w:rFonts w:asciiTheme="majorEastAsia" w:eastAsiaTheme="majorEastAsia" w:hAnsiTheme="majorEastAsia" w:cs="MS Gothic" w:hint="eastAsia"/>
          <w:color w:val="181818"/>
          <w:sz w:val="22"/>
          <w:szCs w:val="22"/>
        </w:rPr>
        <w:t>新生児スクリーニングの実施状況、対象となる</w:t>
      </w:r>
      <w:r w:rsidR="00BF1703" w:rsidRPr="000B29D1">
        <w:rPr>
          <w:rFonts w:asciiTheme="majorEastAsia" w:eastAsiaTheme="majorEastAsia" w:hAnsiTheme="majorEastAsia" w:cs="MS Gothic" w:hint="eastAsia"/>
          <w:color w:val="181818"/>
          <w:sz w:val="22"/>
          <w:szCs w:val="22"/>
        </w:rPr>
        <w:t>疾患</w:t>
      </w:r>
      <w:r w:rsidRPr="000B29D1">
        <w:rPr>
          <w:rFonts w:asciiTheme="majorEastAsia" w:eastAsiaTheme="majorEastAsia" w:hAnsiTheme="majorEastAsia" w:cs="MS Gothic" w:hint="eastAsia"/>
          <w:color w:val="181818"/>
          <w:sz w:val="22"/>
          <w:szCs w:val="22"/>
        </w:rPr>
        <w:t>に関わる</w:t>
      </w:r>
      <w:r w:rsidR="00BF1703" w:rsidRPr="000B29D1">
        <w:rPr>
          <w:rFonts w:asciiTheme="majorEastAsia" w:eastAsiaTheme="majorEastAsia" w:hAnsiTheme="majorEastAsia" w:cs="MS Gothic" w:hint="eastAsia"/>
          <w:color w:val="181818"/>
          <w:sz w:val="22"/>
          <w:szCs w:val="22"/>
        </w:rPr>
        <w:t>臨床データ</w:t>
      </w:r>
      <w:r w:rsidR="00477AB4" w:rsidRPr="000B29D1">
        <w:rPr>
          <w:rFonts w:asciiTheme="majorEastAsia" w:eastAsiaTheme="majorEastAsia" w:hAnsiTheme="majorEastAsia" w:cs="MS Gothic" w:hint="eastAsia"/>
          <w:color w:val="181818"/>
          <w:sz w:val="22"/>
          <w:szCs w:val="22"/>
        </w:rPr>
        <w:t>を収集します。具体的には、検査を受けられた受検者の数</w:t>
      </w:r>
      <w:r w:rsidR="00551774" w:rsidRPr="00551774">
        <w:rPr>
          <w:rFonts w:asciiTheme="majorEastAsia" w:eastAsiaTheme="majorEastAsia" w:hAnsiTheme="majorEastAsia" w:cs="MS Gothic" w:hint="eastAsia"/>
          <w:color w:val="FF0000"/>
          <w:sz w:val="22"/>
          <w:szCs w:val="22"/>
        </w:rPr>
        <w:t>を、また</w:t>
      </w:r>
      <w:r w:rsidR="00477AB4" w:rsidRPr="000B29D1">
        <w:rPr>
          <w:rFonts w:asciiTheme="majorEastAsia" w:eastAsiaTheme="majorEastAsia" w:hAnsiTheme="majorEastAsia" w:cs="MS Gothic" w:hint="eastAsia"/>
          <w:color w:val="181818"/>
          <w:sz w:val="22"/>
          <w:szCs w:val="22"/>
        </w:rPr>
        <w:t>陽性例については、その後の外来受診の有無、精密検査による結果を</w:t>
      </w:r>
      <w:r w:rsidR="00551774" w:rsidRPr="00551774">
        <w:rPr>
          <w:rFonts w:asciiTheme="majorEastAsia" w:eastAsiaTheme="majorEastAsia" w:hAnsiTheme="majorEastAsia" w:cs="MS Gothic" w:hint="eastAsia"/>
          <w:color w:val="FF0000"/>
          <w:sz w:val="22"/>
          <w:szCs w:val="22"/>
        </w:rPr>
        <w:t>研究番号で符号化した上で収集、取り扱い</w:t>
      </w:r>
      <w:r w:rsidR="00477AB4" w:rsidRPr="000B29D1">
        <w:rPr>
          <w:rFonts w:asciiTheme="majorEastAsia" w:eastAsiaTheme="majorEastAsia" w:hAnsiTheme="majorEastAsia" w:cs="MS Gothic" w:hint="eastAsia"/>
          <w:color w:val="181818"/>
          <w:sz w:val="22"/>
          <w:szCs w:val="22"/>
        </w:rPr>
        <w:t>ます。</w:t>
      </w:r>
    </w:p>
    <w:p w14:paraId="7DB83E41" w14:textId="77777777" w:rsidR="00BF1703" w:rsidRPr="000B29D1" w:rsidRDefault="00BF1703" w:rsidP="00A57BFF">
      <w:pPr>
        <w:pStyle w:val="a"/>
        <w:tabs>
          <w:tab w:val="left" w:pos="3310"/>
        </w:tabs>
        <w:snapToGrid w:val="0"/>
        <w:spacing w:line="276" w:lineRule="auto"/>
        <w:ind w:left="567"/>
        <w:jc w:val="left"/>
        <w:rPr>
          <w:rFonts w:asciiTheme="majorEastAsia" w:eastAsiaTheme="majorEastAsia" w:hAnsiTheme="majorEastAsia"/>
          <w:color w:val="000000" w:themeColor="text1"/>
          <w:sz w:val="22"/>
          <w:szCs w:val="22"/>
        </w:rPr>
      </w:pPr>
    </w:p>
    <w:p w14:paraId="21B14774" w14:textId="2F208DBD" w:rsidR="00A57BFF" w:rsidRPr="000B29D1" w:rsidRDefault="00285A6A" w:rsidP="00A57BFF">
      <w:pPr>
        <w:pStyle w:val="a"/>
        <w:tabs>
          <w:tab w:val="left" w:pos="3310"/>
        </w:tabs>
        <w:snapToGrid w:val="0"/>
        <w:spacing w:line="276" w:lineRule="auto"/>
        <w:ind w:left="567"/>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7</w:t>
      </w:r>
      <w:r w:rsidR="00A57BFF" w:rsidRPr="000B29D1">
        <w:rPr>
          <w:rFonts w:asciiTheme="majorEastAsia" w:eastAsiaTheme="majorEastAsia" w:hAnsiTheme="majorEastAsia"/>
          <w:color w:val="000000" w:themeColor="text1"/>
          <w:sz w:val="22"/>
          <w:szCs w:val="22"/>
        </w:rPr>
        <w:t>)</w:t>
      </w:r>
      <w:r w:rsidR="00A57BFF" w:rsidRPr="000B29D1">
        <w:rPr>
          <w:rFonts w:asciiTheme="majorEastAsia" w:eastAsiaTheme="majorEastAsia" w:hAnsiTheme="majorEastAsia" w:hint="eastAsia"/>
          <w:color w:val="000000" w:themeColor="text1"/>
          <w:sz w:val="22"/>
          <w:szCs w:val="22"/>
        </w:rPr>
        <w:t>情報の提供について</w:t>
      </w:r>
      <w:r w:rsidR="00A57BFF" w:rsidRPr="000B29D1">
        <w:rPr>
          <w:rFonts w:asciiTheme="majorEastAsia" w:eastAsiaTheme="majorEastAsia" w:hAnsiTheme="majorEastAsia"/>
          <w:color w:val="000000" w:themeColor="text1"/>
          <w:sz w:val="22"/>
          <w:szCs w:val="22"/>
        </w:rPr>
        <w:t xml:space="preserve"> </w:t>
      </w:r>
    </w:p>
    <w:p w14:paraId="2F71C058" w14:textId="19701395" w:rsidR="00EF3E12" w:rsidRDefault="00227E0E" w:rsidP="00A57BFF">
      <w:pPr>
        <w:rPr>
          <w:rFonts w:asciiTheme="majorEastAsia" w:eastAsiaTheme="majorEastAsia" w:hAnsiTheme="majorEastAsia"/>
          <w:sz w:val="22"/>
          <w:szCs w:val="22"/>
        </w:rPr>
      </w:pPr>
      <w:r w:rsidRPr="000B29D1">
        <w:rPr>
          <w:rFonts w:asciiTheme="majorEastAsia" w:eastAsiaTheme="majorEastAsia" w:hAnsiTheme="majorEastAsia" w:hint="eastAsia"/>
          <w:sz w:val="22"/>
          <w:szCs w:val="22"/>
        </w:rPr>
        <w:t>利用する情報は、</w:t>
      </w:r>
      <w:r w:rsidR="001E3734" w:rsidRPr="000B29D1">
        <w:rPr>
          <w:rFonts w:asciiTheme="majorEastAsia" w:eastAsiaTheme="majorEastAsia" w:hAnsiTheme="majorEastAsia" w:hint="eastAsia"/>
          <w:sz w:val="22"/>
          <w:szCs w:val="22"/>
        </w:rPr>
        <w:t>新生児スクリーニングの実施状況</w:t>
      </w:r>
      <w:r w:rsidRPr="000B29D1">
        <w:rPr>
          <w:rFonts w:asciiTheme="majorEastAsia" w:eastAsiaTheme="majorEastAsia" w:hAnsiTheme="majorEastAsia" w:hint="eastAsia"/>
          <w:sz w:val="22"/>
          <w:szCs w:val="22"/>
        </w:rPr>
        <w:t>および提供者の有する症状のみとなり、氏名、住所、電話番号などの個人情報はふくまれ</w:t>
      </w:r>
      <w:r w:rsidR="001E3734" w:rsidRPr="000B29D1">
        <w:rPr>
          <w:rFonts w:asciiTheme="majorEastAsia" w:eastAsiaTheme="majorEastAsia" w:hAnsiTheme="majorEastAsia" w:hint="eastAsia"/>
          <w:sz w:val="22"/>
          <w:szCs w:val="22"/>
        </w:rPr>
        <w:t>ません。</w:t>
      </w:r>
      <w:r w:rsidR="00EF3E12">
        <w:rPr>
          <w:rFonts w:asciiTheme="majorEastAsia" w:eastAsiaTheme="majorEastAsia" w:hAnsiTheme="majorEastAsia" w:hint="eastAsia"/>
          <w:sz w:val="22"/>
          <w:szCs w:val="22"/>
        </w:rPr>
        <w:t>すでに臨床で検討されたデータのみを取り扱うため、研究によって治療をすべき</w:t>
      </w:r>
      <w:r w:rsidR="00A019E9">
        <w:rPr>
          <w:rFonts w:asciiTheme="majorEastAsia" w:eastAsiaTheme="majorEastAsia" w:hAnsiTheme="majorEastAsia" w:hint="eastAsia"/>
          <w:sz w:val="22"/>
          <w:szCs w:val="22"/>
        </w:rPr>
        <w:t>症状や</w:t>
      </w:r>
      <w:r w:rsidR="00EF3E12">
        <w:rPr>
          <w:rFonts w:asciiTheme="majorEastAsia" w:eastAsiaTheme="majorEastAsia" w:hAnsiTheme="majorEastAsia" w:hint="eastAsia"/>
          <w:sz w:val="22"/>
          <w:szCs w:val="22"/>
        </w:rPr>
        <w:t>あらたな疾患が判明することはありません。</w:t>
      </w:r>
    </w:p>
    <w:p w14:paraId="6878E8E2" w14:textId="430EF882" w:rsidR="00A57BFF" w:rsidRPr="000B29D1" w:rsidRDefault="001E3734" w:rsidP="00A57BFF">
      <w:pPr>
        <w:rPr>
          <w:rFonts w:asciiTheme="majorEastAsia" w:eastAsiaTheme="majorEastAsia" w:hAnsiTheme="majorEastAsia"/>
          <w:sz w:val="22"/>
          <w:szCs w:val="22"/>
        </w:rPr>
      </w:pPr>
      <w:r w:rsidRPr="000B29D1">
        <w:rPr>
          <w:rFonts w:asciiTheme="majorEastAsia" w:eastAsiaTheme="majorEastAsia" w:hAnsiTheme="majorEastAsia" w:hint="eastAsia"/>
          <w:sz w:val="22"/>
          <w:szCs w:val="22"/>
        </w:rPr>
        <w:t>収集したデータの</w:t>
      </w:r>
      <w:r w:rsidR="00227E0E" w:rsidRPr="000B29D1">
        <w:rPr>
          <w:rFonts w:asciiTheme="majorEastAsia" w:eastAsiaTheme="majorEastAsia" w:hAnsiTheme="majorEastAsia" w:hint="eastAsia"/>
          <w:sz w:val="22"/>
          <w:szCs w:val="22"/>
        </w:rPr>
        <w:t>検体識別</w:t>
      </w:r>
      <w:r w:rsidRPr="000B29D1">
        <w:rPr>
          <w:rFonts w:asciiTheme="majorEastAsia" w:eastAsiaTheme="majorEastAsia" w:hAnsiTheme="majorEastAsia" w:hint="eastAsia"/>
          <w:sz w:val="22"/>
          <w:szCs w:val="22"/>
        </w:rPr>
        <w:t>は</w:t>
      </w:r>
      <w:r w:rsidR="00227E0E" w:rsidRPr="000B29D1">
        <w:rPr>
          <w:rFonts w:asciiTheme="majorEastAsia" w:eastAsiaTheme="majorEastAsia" w:hAnsiTheme="majorEastAsia" w:hint="eastAsia"/>
          <w:sz w:val="22"/>
          <w:szCs w:val="22"/>
        </w:rPr>
        <w:t>研究番号を使用します。</w:t>
      </w:r>
      <w:r w:rsidR="00BF1703" w:rsidRPr="000B29D1">
        <w:rPr>
          <w:rFonts w:asciiTheme="majorEastAsia" w:eastAsiaTheme="majorEastAsia" w:hAnsiTheme="majorEastAsia" w:hint="eastAsia"/>
          <w:color w:val="000000" w:themeColor="text1"/>
          <w:sz w:val="22"/>
          <w:szCs w:val="22"/>
        </w:rPr>
        <w:t>データの取り扱いは</w:t>
      </w:r>
      <w:r w:rsidRPr="000B29D1">
        <w:rPr>
          <w:rFonts w:asciiTheme="majorEastAsia" w:eastAsiaTheme="majorEastAsia" w:hAnsiTheme="majorEastAsia" w:hint="eastAsia"/>
          <w:color w:val="000000" w:themeColor="text1"/>
          <w:sz w:val="22"/>
          <w:szCs w:val="22"/>
        </w:rPr>
        <w:t>聖マリアンナ医科大学の</w:t>
      </w:r>
      <w:r w:rsidR="00BF1703" w:rsidRPr="000B29D1">
        <w:rPr>
          <w:rFonts w:asciiTheme="majorEastAsia" w:eastAsiaTheme="majorEastAsia" w:hAnsiTheme="majorEastAsia" w:hint="eastAsia"/>
          <w:color w:val="000000" w:themeColor="text1"/>
          <w:sz w:val="22"/>
          <w:szCs w:val="22"/>
        </w:rPr>
        <w:t>研究区域内で</w:t>
      </w:r>
      <w:r w:rsidR="00227E0E" w:rsidRPr="000B29D1">
        <w:rPr>
          <w:rFonts w:asciiTheme="majorEastAsia" w:eastAsiaTheme="majorEastAsia" w:hAnsiTheme="majorEastAsia" w:hint="eastAsia"/>
          <w:color w:val="000000" w:themeColor="text1"/>
          <w:sz w:val="22"/>
          <w:szCs w:val="22"/>
        </w:rPr>
        <w:t>のみ</w:t>
      </w:r>
      <w:r w:rsidR="00BF1703" w:rsidRPr="000B29D1">
        <w:rPr>
          <w:rFonts w:asciiTheme="majorEastAsia" w:eastAsiaTheme="majorEastAsia" w:hAnsiTheme="majorEastAsia" w:hint="eastAsia"/>
          <w:color w:val="000000" w:themeColor="text1"/>
          <w:sz w:val="22"/>
          <w:szCs w:val="22"/>
        </w:rPr>
        <w:t>行い、情報へは</w:t>
      </w:r>
      <w:r w:rsidR="00A57BFF" w:rsidRPr="000B29D1">
        <w:rPr>
          <w:rFonts w:asciiTheme="majorEastAsia" w:eastAsiaTheme="majorEastAsia" w:hAnsiTheme="majorEastAsia" w:hint="eastAsia"/>
          <w:color w:val="000000" w:themeColor="text1"/>
          <w:sz w:val="22"/>
          <w:szCs w:val="22"/>
        </w:rPr>
        <w:t>本</w:t>
      </w:r>
      <w:r w:rsidR="00A57BFF" w:rsidRPr="000B29D1">
        <w:rPr>
          <w:rFonts w:asciiTheme="majorEastAsia" w:eastAsiaTheme="majorEastAsia" w:hAnsiTheme="majorEastAsia"/>
          <w:color w:val="000000" w:themeColor="text1"/>
          <w:sz w:val="22"/>
          <w:szCs w:val="22"/>
        </w:rPr>
        <w:t>研究の研究者をのぞいて閲覧</w:t>
      </w:r>
      <w:r w:rsidR="00A57BFF" w:rsidRPr="000B29D1">
        <w:rPr>
          <w:rFonts w:asciiTheme="majorEastAsia" w:eastAsiaTheme="majorEastAsia" w:hAnsiTheme="majorEastAsia" w:hint="eastAsia"/>
          <w:color w:val="000000" w:themeColor="text1"/>
          <w:sz w:val="22"/>
          <w:szCs w:val="22"/>
        </w:rPr>
        <w:t>は</w:t>
      </w:r>
      <w:r w:rsidR="00A57BFF" w:rsidRPr="000B29D1">
        <w:rPr>
          <w:rFonts w:asciiTheme="majorEastAsia" w:eastAsiaTheme="majorEastAsia" w:hAnsiTheme="majorEastAsia"/>
          <w:color w:val="000000" w:themeColor="text1"/>
          <w:sz w:val="22"/>
          <w:szCs w:val="22"/>
        </w:rPr>
        <w:t>許可</w:t>
      </w:r>
      <w:r w:rsidR="00A57BFF" w:rsidRPr="000B29D1">
        <w:rPr>
          <w:rFonts w:asciiTheme="majorEastAsia" w:eastAsiaTheme="majorEastAsia" w:hAnsiTheme="majorEastAsia" w:hint="eastAsia"/>
          <w:color w:val="000000" w:themeColor="text1"/>
          <w:sz w:val="22"/>
          <w:szCs w:val="22"/>
        </w:rPr>
        <w:t>されません。</w:t>
      </w:r>
      <w:r w:rsidR="00A57BFF" w:rsidRPr="000B29D1">
        <w:rPr>
          <w:rFonts w:asciiTheme="majorEastAsia" w:eastAsiaTheme="majorEastAsia" w:hAnsiTheme="majorEastAsia" w:hint="eastAsia"/>
          <w:sz w:val="22"/>
          <w:szCs w:val="22"/>
        </w:rPr>
        <w:t>研究成果は国内の学会などで</w:t>
      </w:r>
      <w:r w:rsidRPr="000B29D1">
        <w:rPr>
          <w:rFonts w:asciiTheme="majorEastAsia" w:eastAsiaTheme="majorEastAsia" w:hAnsiTheme="majorEastAsia" w:hint="eastAsia"/>
          <w:sz w:val="22"/>
          <w:szCs w:val="22"/>
        </w:rPr>
        <w:t>の</w:t>
      </w:r>
      <w:r w:rsidR="00A57BFF" w:rsidRPr="000B29D1">
        <w:rPr>
          <w:rFonts w:asciiTheme="majorEastAsia" w:eastAsiaTheme="majorEastAsia" w:hAnsiTheme="majorEastAsia" w:hint="eastAsia"/>
          <w:sz w:val="22"/>
          <w:szCs w:val="22"/>
        </w:rPr>
        <w:t>発表を予定していますが、</w:t>
      </w:r>
      <w:r w:rsidR="00A57BFF" w:rsidRPr="000B29D1">
        <w:rPr>
          <w:rFonts w:asciiTheme="majorEastAsia" w:eastAsiaTheme="majorEastAsia" w:hAnsiTheme="majorEastAsia" w:hint="eastAsia"/>
          <w:color w:val="000000" w:themeColor="text1"/>
          <w:sz w:val="22"/>
          <w:szCs w:val="22"/>
        </w:rPr>
        <w:t>統計処理を行なった分析データのみ公表され、</w:t>
      </w:r>
      <w:r w:rsidR="00A57BFF" w:rsidRPr="000B29D1">
        <w:rPr>
          <w:rFonts w:asciiTheme="majorEastAsia" w:eastAsiaTheme="majorEastAsia" w:hAnsiTheme="majorEastAsia" w:hint="eastAsia"/>
          <w:sz w:val="22"/>
          <w:szCs w:val="22"/>
        </w:rPr>
        <w:t>その際に個人を特定されるような情報は</w:t>
      </w:r>
      <w:r w:rsidRPr="000B29D1">
        <w:rPr>
          <w:rFonts w:asciiTheme="majorEastAsia" w:eastAsiaTheme="majorEastAsia" w:hAnsiTheme="majorEastAsia" w:hint="eastAsia"/>
          <w:sz w:val="22"/>
          <w:szCs w:val="22"/>
        </w:rPr>
        <w:t>含まれません</w:t>
      </w:r>
      <w:r w:rsidR="00A57BFF" w:rsidRPr="000B29D1">
        <w:rPr>
          <w:rFonts w:asciiTheme="majorEastAsia" w:eastAsiaTheme="majorEastAsia" w:hAnsiTheme="majorEastAsia" w:hint="eastAsia"/>
          <w:sz w:val="22"/>
          <w:szCs w:val="22"/>
        </w:rPr>
        <w:t>。</w:t>
      </w:r>
      <w:r w:rsidR="00227E0E" w:rsidRPr="000B29D1">
        <w:rPr>
          <w:rFonts w:asciiTheme="majorEastAsia" w:eastAsiaTheme="majorEastAsia" w:hAnsiTheme="majorEastAsia" w:hint="eastAsia"/>
          <w:sz w:val="22"/>
          <w:szCs w:val="22"/>
        </w:rPr>
        <w:t>また、本研究では統計処理をした解析のみを目的とし</w:t>
      </w:r>
      <w:r w:rsidRPr="000B29D1">
        <w:rPr>
          <w:rFonts w:asciiTheme="majorEastAsia" w:eastAsiaTheme="majorEastAsia" w:hAnsiTheme="majorEastAsia" w:hint="eastAsia"/>
          <w:sz w:val="22"/>
          <w:szCs w:val="22"/>
        </w:rPr>
        <w:t>ており、</w:t>
      </w:r>
      <w:r w:rsidR="00227E0E" w:rsidRPr="000B29D1">
        <w:rPr>
          <w:rFonts w:asciiTheme="majorEastAsia" w:eastAsiaTheme="majorEastAsia" w:hAnsiTheme="majorEastAsia" w:hint="eastAsia"/>
          <w:sz w:val="22"/>
          <w:szCs w:val="22"/>
        </w:rPr>
        <w:t>また研究者は提供者の限られた情報しか閲覧でき</w:t>
      </w:r>
      <w:r w:rsidR="00A019E9">
        <w:rPr>
          <w:rFonts w:asciiTheme="majorEastAsia" w:eastAsiaTheme="majorEastAsia" w:hAnsiTheme="majorEastAsia" w:hint="eastAsia"/>
          <w:sz w:val="22"/>
          <w:szCs w:val="22"/>
        </w:rPr>
        <w:t>ず</w:t>
      </w:r>
      <w:r w:rsidR="00C83623">
        <w:rPr>
          <w:rFonts w:asciiTheme="majorEastAsia" w:eastAsiaTheme="majorEastAsia" w:hAnsiTheme="majorEastAsia" w:hint="eastAsia"/>
          <w:sz w:val="22"/>
          <w:szCs w:val="22"/>
        </w:rPr>
        <w:t>収集したデータが</w:t>
      </w:r>
      <w:r w:rsidR="007C45F5">
        <w:rPr>
          <w:rFonts w:asciiTheme="majorEastAsia" w:eastAsiaTheme="majorEastAsia" w:hAnsiTheme="majorEastAsia" w:hint="eastAsia"/>
          <w:sz w:val="22"/>
          <w:szCs w:val="22"/>
        </w:rPr>
        <w:t>誰のものかわからない</w:t>
      </w:r>
      <w:r w:rsidR="00A019E9">
        <w:rPr>
          <w:rFonts w:asciiTheme="majorEastAsia" w:eastAsiaTheme="majorEastAsia" w:hAnsiTheme="majorEastAsia" w:hint="eastAsia"/>
          <w:sz w:val="22"/>
          <w:szCs w:val="22"/>
        </w:rPr>
        <w:t>こと</w:t>
      </w:r>
      <w:r w:rsidR="007C45F5">
        <w:rPr>
          <w:rFonts w:asciiTheme="majorEastAsia" w:eastAsiaTheme="majorEastAsia" w:hAnsiTheme="majorEastAsia" w:hint="eastAsia"/>
          <w:sz w:val="22"/>
          <w:szCs w:val="22"/>
        </w:rPr>
        <w:t>、</w:t>
      </w:r>
      <w:r w:rsidR="00A019E9">
        <w:rPr>
          <w:rFonts w:asciiTheme="majorEastAsia" w:eastAsiaTheme="majorEastAsia" w:hAnsiTheme="majorEastAsia" w:hint="eastAsia"/>
          <w:sz w:val="22"/>
          <w:szCs w:val="22"/>
        </w:rPr>
        <w:t>また臨床的な介入を要する新たなデータがあきらかになる可能性もないため</w:t>
      </w:r>
      <w:r w:rsidR="00A019E9" w:rsidRPr="000B29D1">
        <w:rPr>
          <w:rFonts w:asciiTheme="majorEastAsia" w:eastAsiaTheme="majorEastAsia" w:hAnsiTheme="majorEastAsia" w:hint="eastAsia"/>
          <w:sz w:val="22"/>
          <w:szCs w:val="22"/>
        </w:rPr>
        <w:t>、</w:t>
      </w:r>
      <w:r w:rsidR="007C45F5">
        <w:rPr>
          <w:rFonts w:asciiTheme="majorEastAsia" w:eastAsiaTheme="majorEastAsia" w:hAnsiTheme="majorEastAsia" w:hint="eastAsia"/>
          <w:sz w:val="22"/>
          <w:szCs w:val="22"/>
        </w:rPr>
        <w:t>個別の</w:t>
      </w:r>
      <w:r w:rsidR="00227E0E" w:rsidRPr="000B29D1">
        <w:rPr>
          <w:rFonts w:asciiTheme="majorEastAsia" w:eastAsiaTheme="majorEastAsia" w:hAnsiTheme="majorEastAsia" w:hint="eastAsia"/>
          <w:sz w:val="22"/>
          <w:szCs w:val="22"/>
        </w:rPr>
        <w:t>データ返却は</w:t>
      </w:r>
      <w:r w:rsidR="007C45F5">
        <w:rPr>
          <w:rFonts w:asciiTheme="majorEastAsia" w:eastAsiaTheme="majorEastAsia" w:hAnsiTheme="majorEastAsia" w:hint="eastAsia"/>
          <w:sz w:val="22"/>
          <w:szCs w:val="22"/>
        </w:rPr>
        <w:t>あり</w:t>
      </w:r>
      <w:r w:rsidR="00227E0E" w:rsidRPr="000B29D1">
        <w:rPr>
          <w:rFonts w:asciiTheme="majorEastAsia" w:eastAsiaTheme="majorEastAsia" w:hAnsiTheme="majorEastAsia" w:hint="eastAsia"/>
          <w:sz w:val="22"/>
          <w:szCs w:val="22"/>
        </w:rPr>
        <w:t>ません。</w:t>
      </w:r>
    </w:p>
    <w:p w14:paraId="50890916" w14:textId="77777777" w:rsidR="00215959" w:rsidRPr="000B29D1" w:rsidRDefault="00215959" w:rsidP="00392036">
      <w:pPr>
        <w:pStyle w:val="a"/>
        <w:tabs>
          <w:tab w:val="left" w:pos="3310"/>
        </w:tabs>
        <w:snapToGrid w:val="0"/>
        <w:spacing w:line="276" w:lineRule="auto"/>
        <w:jc w:val="left"/>
        <w:rPr>
          <w:rFonts w:asciiTheme="majorEastAsia" w:eastAsiaTheme="majorEastAsia" w:hAnsiTheme="majorEastAsia"/>
          <w:color w:val="000000" w:themeColor="text1"/>
          <w:sz w:val="22"/>
          <w:szCs w:val="22"/>
        </w:rPr>
      </w:pPr>
    </w:p>
    <w:p w14:paraId="525DC6A0" w14:textId="4D6D9D67" w:rsidR="00215959" w:rsidRPr="000B29D1" w:rsidRDefault="00285A6A" w:rsidP="00BF1703">
      <w:pPr>
        <w:pStyle w:val="a"/>
        <w:tabs>
          <w:tab w:val="left" w:pos="3310"/>
        </w:tabs>
        <w:snapToGrid w:val="0"/>
        <w:spacing w:line="276" w:lineRule="auto"/>
        <w:ind w:left="567"/>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8</w:t>
      </w:r>
      <w:r w:rsidR="00215959" w:rsidRPr="000B29D1">
        <w:rPr>
          <w:rFonts w:asciiTheme="majorEastAsia" w:eastAsiaTheme="majorEastAsia" w:hAnsiTheme="majorEastAsia" w:hint="eastAsia"/>
          <w:color w:val="000000" w:themeColor="text1"/>
          <w:sz w:val="22"/>
          <w:szCs w:val="22"/>
        </w:rPr>
        <w:t>)研究資金などについて</w:t>
      </w:r>
    </w:p>
    <w:p w14:paraId="3A861FB4" w14:textId="1FBB5FDE" w:rsidR="00215959" w:rsidRPr="000B29D1" w:rsidRDefault="00227E0E" w:rsidP="00215959">
      <w:pPr>
        <w:pStyle w:val="a"/>
        <w:tabs>
          <w:tab w:val="left" w:pos="3310"/>
        </w:tabs>
        <w:snapToGrid w:val="0"/>
        <w:spacing w:line="276" w:lineRule="auto"/>
        <w:jc w:val="left"/>
        <w:rPr>
          <w:rFonts w:asciiTheme="majorEastAsia" w:eastAsiaTheme="majorEastAsia" w:hAnsiTheme="majorEastAsia"/>
          <w:color w:val="000000" w:themeColor="text1"/>
          <w:sz w:val="22"/>
          <w:szCs w:val="22"/>
        </w:rPr>
      </w:pPr>
      <w:r w:rsidRPr="000B29D1">
        <w:rPr>
          <w:rFonts w:asciiTheme="majorEastAsia" w:eastAsiaTheme="majorEastAsia" w:hAnsiTheme="majorEastAsia" w:hint="eastAsia"/>
          <w:color w:val="000000" w:themeColor="text1"/>
          <w:sz w:val="22"/>
          <w:szCs w:val="22"/>
        </w:rPr>
        <w:t>本研究は、製薬会社などの企業からの研究資金の受け入れはありません。</w:t>
      </w:r>
    </w:p>
    <w:p w14:paraId="16B31D8E" w14:textId="77777777" w:rsidR="00215959" w:rsidRPr="00551774" w:rsidRDefault="00215959" w:rsidP="00215959">
      <w:pPr>
        <w:pStyle w:val="a"/>
        <w:tabs>
          <w:tab w:val="left" w:pos="3310"/>
        </w:tabs>
        <w:snapToGrid w:val="0"/>
        <w:spacing w:line="276" w:lineRule="auto"/>
        <w:jc w:val="left"/>
        <w:rPr>
          <w:rFonts w:asciiTheme="majorEastAsia" w:eastAsiaTheme="majorEastAsia" w:hAnsiTheme="majorEastAsia"/>
          <w:sz w:val="22"/>
          <w:szCs w:val="22"/>
        </w:rPr>
      </w:pPr>
    </w:p>
    <w:p w14:paraId="7F8F3A8B" w14:textId="009A11C2" w:rsidR="00BF1703" w:rsidRPr="00551774" w:rsidRDefault="00285A6A" w:rsidP="00BF1703">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9</w:t>
      </w:r>
      <w:r w:rsidR="00BF1703" w:rsidRPr="00551774">
        <w:rPr>
          <w:rFonts w:asciiTheme="majorEastAsia" w:eastAsiaTheme="majorEastAsia" w:hAnsiTheme="majorEastAsia"/>
          <w:sz w:val="22"/>
          <w:szCs w:val="22"/>
        </w:rPr>
        <w:t>)</w:t>
      </w:r>
      <w:r w:rsidR="001E3734" w:rsidRPr="00551774">
        <w:rPr>
          <w:rFonts w:asciiTheme="majorEastAsia" w:eastAsiaTheme="majorEastAsia" w:hAnsiTheme="majorEastAsia" w:hint="eastAsia"/>
          <w:sz w:val="22"/>
          <w:szCs w:val="22"/>
        </w:rPr>
        <w:t>個人</w:t>
      </w:r>
      <w:r w:rsidR="00BF1703" w:rsidRPr="00551774">
        <w:rPr>
          <w:rFonts w:asciiTheme="majorEastAsia" w:eastAsiaTheme="majorEastAsia" w:hAnsiTheme="majorEastAsia" w:hint="eastAsia"/>
          <w:sz w:val="22"/>
          <w:szCs w:val="22"/>
        </w:rPr>
        <w:t>情報の管理者</w:t>
      </w:r>
    </w:p>
    <w:p w14:paraId="27003CDC" w14:textId="64452961" w:rsidR="00BF1703" w:rsidRPr="00551774" w:rsidRDefault="001E3734" w:rsidP="001E3734">
      <w:pPr>
        <w:pStyle w:val="a"/>
        <w:snapToGrid w:val="0"/>
        <w:spacing w:line="276" w:lineRule="auto"/>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 xml:space="preserve">聖マリアンナ医科大学　</w:t>
      </w:r>
      <w:r w:rsidR="00285A6A" w:rsidRPr="00551774">
        <w:rPr>
          <w:rFonts w:asciiTheme="majorEastAsia" w:eastAsiaTheme="majorEastAsia" w:hAnsiTheme="majorEastAsia" w:hint="eastAsia"/>
          <w:sz w:val="22"/>
          <w:szCs w:val="22"/>
        </w:rPr>
        <w:t xml:space="preserve">臨床検査医学・遺伝解析学　</w:t>
      </w:r>
      <w:r w:rsidR="00C91958" w:rsidRPr="00551774">
        <w:rPr>
          <w:rFonts w:asciiTheme="majorEastAsia" w:eastAsiaTheme="majorEastAsia" w:hAnsiTheme="majorEastAsia"/>
          <w:sz w:val="22"/>
          <w:szCs w:val="22"/>
        </w:rPr>
        <w:tab/>
      </w:r>
      <w:r w:rsidR="00C91958" w:rsidRPr="00551774">
        <w:rPr>
          <w:rFonts w:asciiTheme="majorEastAsia" w:eastAsiaTheme="majorEastAsia" w:hAnsiTheme="majorEastAsia" w:hint="eastAsia"/>
          <w:sz w:val="22"/>
          <w:szCs w:val="22"/>
        </w:rPr>
        <w:t>右田王介</w:t>
      </w:r>
    </w:p>
    <w:p w14:paraId="2A742BD4" w14:textId="19CB11A2" w:rsidR="007130AE" w:rsidRPr="00551774" w:rsidRDefault="007130AE" w:rsidP="007130AE">
      <w:pPr>
        <w:pStyle w:val="a"/>
        <w:tabs>
          <w:tab w:val="left" w:pos="3310"/>
        </w:tabs>
        <w:snapToGrid w:val="0"/>
        <w:spacing w:line="276" w:lineRule="auto"/>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川崎市立多摩病院　小児科</w:t>
      </w:r>
      <w:r w:rsidRPr="00551774">
        <w:rPr>
          <w:rFonts w:asciiTheme="majorEastAsia" w:eastAsiaTheme="majorEastAsia" w:hAnsiTheme="majorEastAsia"/>
          <w:sz w:val="22"/>
          <w:szCs w:val="22"/>
        </w:rPr>
        <w:tab/>
      </w:r>
      <w:r w:rsidRPr="00551774">
        <w:rPr>
          <w:rFonts w:asciiTheme="majorEastAsia" w:eastAsiaTheme="majorEastAsia" w:hAnsiTheme="majorEastAsia"/>
          <w:sz w:val="22"/>
          <w:szCs w:val="22"/>
        </w:rPr>
        <w:tab/>
      </w:r>
      <w:r w:rsidRPr="00551774">
        <w:rPr>
          <w:rFonts w:asciiTheme="majorEastAsia" w:eastAsiaTheme="majorEastAsia" w:hAnsiTheme="majorEastAsia"/>
          <w:sz w:val="22"/>
          <w:szCs w:val="22"/>
        </w:rPr>
        <w:tab/>
      </w:r>
      <w:r w:rsidRPr="00551774">
        <w:rPr>
          <w:rFonts w:asciiTheme="majorEastAsia" w:eastAsiaTheme="majorEastAsia" w:hAnsiTheme="majorEastAsia"/>
          <w:sz w:val="22"/>
          <w:szCs w:val="22"/>
        </w:rPr>
        <w:tab/>
      </w:r>
      <w:r w:rsidRPr="00551774">
        <w:rPr>
          <w:rFonts w:asciiTheme="majorEastAsia" w:eastAsiaTheme="majorEastAsia" w:hAnsiTheme="majorEastAsia"/>
          <w:sz w:val="22"/>
          <w:szCs w:val="22"/>
        </w:rPr>
        <w:tab/>
      </w:r>
      <w:r w:rsidRPr="00551774">
        <w:rPr>
          <w:rFonts w:asciiTheme="majorEastAsia" w:eastAsiaTheme="majorEastAsia" w:hAnsiTheme="majorEastAsia" w:hint="eastAsia"/>
          <w:sz w:val="22"/>
          <w:szCs w:val="22"/>
        </w:rPr>
        <w:t>岩﨑俊之</w:t>
      </w:r>
    </w:p>
    <w:p w14:paraId="45C232FD" w14:textId="2C0F691E" w:rsidR="007130AE" w:rsidRPr="00551774" w:rsidRDefault="007130AE" w:rsidP="007130AE">
      <w:pPr>
        <w:pStyle w:val="a"/>
        <w:tabs>
          <w:tab w:val="left" w:pos="3310"/>
        </w:tabs>
        <w:snapToGrid w:val="0"/>
        <w:spacing w:line="276" w:lineRule="auto"/>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聖マリアンナ医科大学横浜市西部病院　小児科</w:t>
      </w:r>
      <w:r w:rsidRPr="00551774">
        <w:rPr>
          <w:rFonts w:asciiTheme="majorEastAsia" w:eastAsiaTheme="majorEastAsia" w:hAnsiTheme="majorEastAsia"/>
          <w:sz w:val="22"/>
          <w:szCs w:val="22"/>
        </w:rPr>
        <w:tab/>
      </w:r>
      <w:r w:rsidRPr="00551774">
        <w:rPr>
          <w:rFonts w:asciiTheme="majorEastAsia" w:eastAsiaTheme="majorEastAsia" w:hAnsiTheme="majorEastAsia"/>
          <w:sz w:val="22"/>
          <w:szCs w:val="22"/>
        </w:rPr>
        <w:tab/>
      </w:r>
      <w:r w:rsidRPr="00551774">
        <w:rPr>
          <w:rFonts w:asciiTheme="majorEastAsia" w:eastAsiaTheme="majorEastAsia" w:hAnsiTheme="majorEastAsia" w:hint="eastAsia"/>
          <w:sz w:val="22"/>
          <w:szCs w:val="22"/>
        </w:rPr>
        <w:t>小澤南</w:t>
      </w:r>
    </w:p>
    <w:p w14:paraId="07395EFD" w14:textId="77777777" w:rsidR="007130AE" w:rsidRPr="00551774" w:rsidRDefault="007130AE" w:rsidP="00392036">
      <w:pPr>
        <w:pStyle w:val="a"/>
        <w:tabs>
          <w:tab w:val="left" w:pos="3310"/>
        </w:tabs>
        <w:snapToGrid w:val="0"/>
        <w:spacing w:line="276" w:lineRule="auto"/>
        <w:jc w:val="left"/>
        <w:rPr>
          <w:rFonts w:asciiTheme="majorEastAsia" w:eastAsiaTheme="majorEastAsia" w:hAnsiTheme="majorEastAsia"/>
          <w:sz w:val="22"/>
          <w:szCs w:val="22"/>
        </w:rPr>
      </w:pPr>
    </w:p>
    <w:p w14:paraId="38A3B2DE" w14:textId="62AF6211" w:rsidR="00BF1703" w:rsidRPr="00551774" w:rsidRDefault="00285A6A" w:rsidP="00BF1703">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10</w:t>
      </w:r>
      <w:r w:rsidR="00BF1703" w:rsidRPr="00551774">
        <w:rPr>
          <w:rFonts w:asciiTheme="majorEastAsia" w:eastAsiaTheme="majorEastAsia" w:hAnsiTheme="majorEastAsia"/>
          <w:sz w:val="22"/>
          <w:szCs w:val="22"/>
        </w:rPr>
        <w:t>)</w:t>
      </w:r>
      <w:r w:rsidR="00BF1703" w:rsidRPr="00551774">
        <w:rPr>
          <w:rFonts w:asciiTheme="majorEastAsia" w:eastAsiaTheme="majorEastAsia" w:hAnsiTheme="majorEastAsia" w:hint="eastAsia"/>
          <w:sz w:val="22"/>
          <w:szCs w:val="22"/>
        </w:rPr>
        <w:t>研究機関名および研究責任者名</w:t>
      </w:r>
    </w:p>
    <w:p w14:paraId="576672A9" w14:textId="19C1DD14" w:rsidR="00BF1703" w:rsidRPr="00551774" w:rsidRDefault="001E3734" w:rsidP="00215959">
      <w:pPr>
        <w:pStyle w:val="a"/>
        <w:tabs>
          <w:tab w:val="left" w:pos="3311"/>
        </w:tabs>
        <w:snapToGrid w:val="0"/>
        <w:spacing w:line="276" w:lineRule="auto"/>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 xml:space="preserve">聖マリアンナ医科大学　</w:t>
      </w:r>
      <w:r w:rsidR="00285A6A" w:rsidRPr="00551774">
        <w:rPr>
          <w:rFonts w:asciiTheme="majorEastAsia" w:eastAsiaTheme="majorEastAsia" w:hAnsiTheme="majorEastAsia" w:hint="eastAsia"/>
          <w:sz w:val="22"/>
          <w:szCs w:val="22"/>
        </w:rPr>
        <w:t xml:space="preserve">臨床検査医学・遺伝解析学　</w:t>
      </w:r>
      <w:r w:rsidRPr="00551774">
        <w:rPr>
          <w:rFonts w:asciiTheme="majorEastAsia" w:eastAsiaTheme="majorEastAsia" w:hAnsiTheme="majorEastAsia"/>
          <w:sz w:val="22"/>
          <w:szCs w:val="22"/>
        </w:rPr>
        <w:tab/>
      </w:r>
      <w:r w:rsidR="00285A6A" w:rsidRPr="00551774">
        <w:rPr>
          <w:rFonts w:asciiTheme="majorEastAsia" w:eastAsiaTheme="majorEastAsia" w:hAnsiTheme="majorEastAsia" w:hint="eastAsia"/>
          <w:sz w:val="22"/>
          <w:szCs w:val="22"/>
        </w:rPr>
        <w:t>右田王介</w:t>
      </w:r>
    </w:p>
    <w:p w14:paraId="61412B2C" w14:textId="77777777" w:rsidR="00215959" w:rsidRPr="00551774" w:rsidRDefault="00215959" w:rsidP="00392036">
      <w:pPr>
        <w:pStyle w:val="a"/>
        <w:tabs>
          <w:tab w:val="left" w:pos="3310"/>
        </w:tabs>
        <w:snapToGrid w:val="0"/>
        <w:spacing w:line="276" w:lineRule="auto"/>
        <w:jc w:val="left"/>
        <w:rPr>
          <w:rFonts w:asciiTheme="majorEastAsia" w:eastAsiaTheme="majorEastAsia" w:hAnsiTheme="majorEastAsia"/>
          <w:sz w:val="22"/>
          <w:szCs w:val="22"/>
        </w:rPr>
      </w:pPr>
    </w:p>
    <w:p w14:paraId="3F85B4D3" w14:textId="4E4EB5CB" w:rsidR="00392036" w:rsidRPr="00551774" w:rsidRDefault="00215959" w:rsidP="00392036">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sz w:val="22"/>
          <w:szCs w:val="22"/>
        </w:rPr>
        <w:t>1</w:t>
      </w:r>
      <w:r w:rsidR="00285A6A" w:rsidRPr="00551774">
        <w:rPr>
          <w:rFonts w:asciiTheme="majorEastAsia" w:eastAsiaTheme="majorEastAsia" w:hAnsiTheme="majorEastAsia" w:hint="eastAsia"/>
          <w:sz w:val="22"/>
          <w:szCs w:val="22"/>
        </w:rPr>
        <w:t>1</w:t>
      </w:r>
      <w:r w:rsidR="00392036" w:rsidRPr="00551774">
        <w:rPr>
          <w:rFonts w:asciiTheme="majorEastAsia" w:eastAsiaTheme="majorEastAsia" w:hAnsiTheme="majorEastAsia"/>
          <w:sz w:val="22"/>
          <w:szCs w:val="22"/>
        </w:rPr>
        <w:t xml:space="preserve">) </w:t>
      </w:r>
      <w:r w:rsidR="00A57BFF" w:rsidRPr="00551774">
        <w:rPr>
          <w:rFonts w:asciiTheme="majorEastAsia" w:eastAsiaTheme="majorEastAsia" w:hAnsiTheme="majorEastAsia" w:hint="eastAsia"/>
          <w:sz w:val="22"/>
          <w:szCs w:val="22"/>
        </w:rPr>
        <w:t>本</w:t>
      </w:r>
      <w:r w:rsidR="00392036" w:rsidRPr="00551774">
        <w:rPr>
          <w:rFonts w:asciiTheme="majorEastAsia" w:eastAsiaTheme="majorEastAsia" w:hAnsiTheme="majorEastAsia"/>
          <w:sz w:val="22"/>
          <w:szCs w:val="22"/>
        </w:rPr>
        <w:t>研究へ</w:t>
      </w:r>
      <w:r w:rsidR="00436B84" w:rsidRPr="00551774">
        <w:rPr>
          <w:rFonts w:asciiTheme="majorEastAsia" w:eastAsiaTheme="majorEastAsia" w:hAnsiTheme="majorEastAsia" w:hint="eastAsia"/>
          <w:sz w:val="22"/>
          <w:szCs w:val="22"/>
        </w:rPr>
        <w:t>情報提供</w:t>
      </w:r>
      <w:r w:rsidR="00A57BFF" w:rsidRPr="00551774">
        <w:rPr>
          <w:rFonts w:asciiTheme="majorEastAsia" w:eastAsiaTheme="majorEastAsia" w:hAnsiTheme="majorEastAsia" w:hint="eastAsia"/>
          <w:sz w:val="22"/>
          <w:szCs w:val="22"/>
        </w:rPr>
        <w:t>を希望されない場合</w:t>
      </w:r>
    </w:p>
    <w:p w14:paraId="7819CFE8" w14:textId="7F5FF515" w:rsidR="00392036" w:rsidRPr="00551774" w:rsidRDefault="001E3734" w:rsidP="00E24F37">
      <w:pPr>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過去に行われた結果情報</w:t>
      </w:r>
      <w:r w:rsidR="00392036" w:rsidRPr="00551774">
        <w:rPr>
          <w:rFonts w:asciiTheme="majorEastAsia" w:eastAsiaTheme="majorEastAsia" w:hAnsiTheme="majorEastAsia" w:hint="eastAsia"/>
          <w:sz w:val="22"/>
          <w:szCs w:val="22"/>
        </w:rPr>
        <w:t>を用いた解析を実施します。</w:t>
      </w:r>
      <w:r w:rsidRPr="00551774">
        <w:rPr>
          <w:rFonts w:asciiTheme="majorEastAsia" w:eastAsiaTheme="majorEastAsia" w:hAnsiTheme="majorEastAsia" w:hint="eastAsia"/>
          <w:sz w:val="22"/>
          <w:szCs w:val="22"/>
        </w:rPr>
        <w:t>新たな情報収集は行いません。</w:t>
      </w:r>
      <w:r w:rsidR="00E24F37" w:rsidRPr="00551774">
        <w:rPr>
          <w:rFonts w:asciiTheme="majorEastAsia" w:eastAsiaTheme="majorEastAsia" w:hAnsiTheme="majorEastAsia" w:hint="eastAsia"/>
          <w:sz w:val="22"/>
          <w:szCs w:val="22"/>
        </w:rPr>
        <w:t>ご自身のデータが研究に使用されることを希望されない場合には</w:t>
      </w:r>
      <w:r w:rsidR="00285A6A" w:rsidRPr="00551774">
        <w:rPr>
          <w:rFonts w:asciiTheme="majorEastAsia" w:eastAsiaTheme="majorEastAsia" w:hAnsiTheme="majorEastAsia" w:hint="eastAsia"/>
          <w:sz w:val="22"/>
          <w:szCs w:val="22"/>
        </w:rPr>
        <w:t>2025年12月</w:t>
      </w:r>
      <w:r w:rsidR="007130AE" w:rsidRPr="00551774">
        <w:rPr>
          <w:rFonts w:asciiTheme="majorEastAsia" w:eastAsiaTheme="majorEastAsia" w:hAnsiTheme="majorEastAsia" w:hint="eastAsia"/>
          <w:sz w:val="22"/>
          <w:szCs w:val="22"/>
        </w:rPr>
        <w:t>28日</w:t>
      </w:r>
      <w:r w:rsidR="00285A6A" w:rsidRPr="00551774">
        <w:rPr>
          <w:rFonts w:asciiTheme="majorEastAsia" w:eastAsiaTheme="majorEastAsia" w:hAnsiTheme="majorEastAsia" w:hint="eastAsia"/>
          <w:sz w:val="22"/>
          <w:szCs w:val="22"/>
        </w:rPr>
        <w:t>までに</w:t>
      </w:r>
      <w:r w:rsidR="00BF1703" w:rsidRPr="00551774">
        <w:rPr>
          <w:rFonts w:asciiTheme="majorEastAsia" w:eastAsiaTheme="majorEastAsia" w:hAnsiTheme="majorEastAsia" w:hint="eastAsia"/>
          <w:sz w:val="22"/>
          <w:szCs w:val="22"/>
        </w:rPr>
        <w:t>下記に</w:t>
      </w:r>
      <w:r w:rsidR="00E24F37" w:rsidRPr="00551774">
        <w:rPr>
          <w:rFonts w:asciiTheme="majorEastAsia" w:eastAsiaTheme="majorEastAsia" w:hAnsiTheme="majorEastAsia" w:hint="eastAsia"/>
          <w:sz w:val="22"/>
          <w:szCs w:val="22"/>
        </w:rPr>
        <w:t>お申し出ください。</w:t>
      </w:r>
      <w:r w:rsidR="004F4A5A" w:rsidRPr="00551774">
        <w:rPr>
          <w:rFonts w:asciiTheme="majorEastAsia" w:eastAsiaTheme="majorEastAsia" w:hAnsiTheme="majorEastAsia" w:hint="eastAsia"/>
          <w:sz w:val="22"/>
          <w:szCs w:val="22"/>
        </w:rPr>
        <w:t>研究に協力しないことによって不利益な取り扱いを受けることはありま</w:t>
      </w:r>
      <w:r w:rsidR="004F4A5A" w:rsidRPr="00551774">
        <w:rPr>
          <w:rFonts w:asciiTheme="majorEastAsia" w:eastAsiaTheme="majorEastAsia" w:hAnsiTheme="majorEastAsia" w:hint="eastAsia"/>
          <w:sz w:val="22"/>
          <w:szCs w:val="22"/>
        </w:rPr>
        <w:lastRenderedPageBreak/>
        <w:t>せん。</w:t>
      </w:r>
      <w:r w:rsidR="00BF1703" w:rsidRPr="00551774">
        <w:rPr>
          <w:rFonts w:asciiTheme="majorEastAsia" w:eastAsiaTheme="majorEastAsia" w:hAnsiTheme="majorEastAsia" w:hint="eastAsia"/>
          <w:sz w:val="22"/>
          <w:szCs w:val="22"/>
        </w:rPr>
        <w:t>申し出があれば</w:t>
      </w:r>
      <w:r w:rsidR="00E24F37" w:rsidRPr="00551774">
        <w:rPr>
          <w:rFonts w:asciiTheme="majorEastAsia" w:eastAsiaTheme="majorEastAsia" w:hAnsiTheme="majorEastAsia" w:hint="eastAsia"/>
          <w:sz w:val="22"/>
          <w:szCs w:val="22"/>
        </w:rPr>
        <w:t>解析から省きます。ただし、</w:t>
      </w:r>
      <w:r w:rsidR="003F551B" w:rsidRPr="00551774">
        <w:rPr>
          <w:rFonts w:asciiTheme="majorEastAsia" w:eastAsiaTheme="majorEastAsia" w:hAnsiTheme="majorEastAsia" w:hint="eastAsia"/>
          <w:sz w:val="22"/>
          <w:szCs w:val="22"/>
        </w:rPr>
        <w:t>意思表明の時点で</w:t>
      </w:r>
      <w:r w:rsidR="00912C6E" w:rsidRPr="00551774">
        <w:rPr>
          <w:rFonts w:asciiTheme="majorEastAsia" w:eastAsiaTheme="majorEastAsia" w:hAnsiTheme="majorEastAsia" w:hint="eastAsia"/>
          <w:sz w:val="22"/>
          <w:szCs w:val="22"/>
        </w:rPr>
        <w:t>既</w:t>
      </w:r>
      <w:r w:rsidR="003F551B" w:rsidRPr="00551774">
        <w:rPr>
          <w:rFonts w:asciiTheme="majorEastAsia" w:eastAsiaTheme="majorEastAsia" w:hAnsiTheme="majorEastAsia" w:hint="eastAsia"/>
          <w:sz w:val="22"/>
          <w:szCs w:val="22"/>
        </w:rPr>
        <w:t>に</w:t>
      </w:r>
      <w:r w:rsidRPr="00551774">
        <w:rPr>
          <w:rFonts w:asciiTheme="majorEastAsia" w:eastAsiaTheme="majorEastAsia" w:hAnsiTheme="majorEastAsia" w:hint="eastAsia"/>
          <w:sz w:val="22"/>
          <w:szCs w:val="22"/>
        </w:rPr>
        <w:t>医療</w:t>
      </w:r>
      <w:r w:rsidR="00E24F37" w:rsidRPr="00551774">
        <w:rPr>
          <w:rFonts w:asciiTheme="majorEastAsia" w:eastAsiaTheme="majorEastAsia" w:hAnsiTheme="majorEastAsia" w:hint="eastAsia"/>
          <w:sz w:val="22"/>
          <w:szCs w:val="22"/>
        </w:rPr>
        <w:t>機関において個人の</w:t>
      </w:r>
      <w:r w:rsidR="00B44378" w:rsidRPr="00551774">
        <w:rPr>
          <w:rFonts w:asciiTheme="majorEastAsia" w:eastAsiaTheme="majorEastAsia" w:hAnsiTheme="majorEastAsia" w:hint="eastAsia"/>
          <w:sz w:val="22"/>
          <w:szCs w:val="22"/>
        </w:rPr>
        <w:t>対照</w:t>
      </w:r>
      <w:r w:rsidR="00E24F37" w:rsidRPr="00551774">
        <w:rPr>
          <w:rFonts w:asciiTheme="majorEastAsia" w:eastAsiaTheme="majorEastAsia" w:hAnsiTheme="majorEastAsia" w:hint="eastAsia"/>
          <w:sz w:val="22"/>
          <w:szCs w:val="22"/>
        </w:rPr>
        <w:t>表が廃棄されている場合</w:t>
      </w:r>
      <w:r w:rsidR="00BF1703" w:rsidRPr="00551774">
        <w:rPr>
          <w:rFonts w:asciiTheme="majorEastAsia" w:eastAsiaTheme="majorEastAsia" w:hAnsiTheme="majorEastAsia" w:hint="eastAsia"/>
          <w:sz w:val="22"/>
          <w:szCs w:val="22"/>
        </w:rPr>
        <w:t>に</w:t>
      </w:r>
      <w:r w:rsidR="00E24F37" w:rsidRPr="00551774">
        <w:rPr>
          <w:rFonts w:asciiTheme="majorEastAsia" w:eastAsiaTheme="majorEastAsia" w:hAnsiTheme="majorEastAsia" w:hint="eastAsia"/>
          <w:sz w:val="22"/>
          <w:szCs w:val="22"/>
        </w:rPr>
        <w:t>個別のデータの照合ができず削除が行えない場合や、既に発表された情報（統計データなど）については</w:t>
      </w:r>
      <w:r w:rsidR="00A57BFF" w:rsidRPr="00551774">
        <w:rPr>
          <w:rFonts w:asciiTheme="majorEastAsia" w:eastAsiaTheme="majorEastAsia" w:hAnsiTheme="majorEastAsia" w:hint="eastAsia"/>
          <w:sz w:val="22"/>
          <w:szCs w:val="22"/>
        </w:rPr>
        <w:t>ご希望に添えない場合もございます</w:t>
      </w:r>
      <w:r w:rsidR="00E24F37" w:rsidRPr="00551774">
        <w:rPr>
          <w:rFonts w:asciiTheme="majorEastAsia" w:eastAsiaTheme="majorEastAsia" w:hAnsiTheme="majorEastAsia" w:hint="eastAsia"/>
          <w:sz w:val="22"/>
          <w:szCs w:val="22"/>
        </w:rPr>
        <w:t>。</w:t>
      </w:r>
    </w:p>
    <w:p w14:paraId="1698E482" w14:textId="77777777" w:rsidR="00392036" w:rsidRPr="00551774" w:rsidRDefault="00392036" w:rsidP="00392036">
      <w:pPr>
        <w:pStyle w:val="a"/>
        <w:tabs>
          <w:tab w:val="left" w:pos="3310"/>
        </w:tabs>
        <w:snapToGrid w:val="0"/>
        <w:spacing w:line="276" w:lineRule="auto"/>
        <w:jc w:val="left"/>
        <w:rPr>
          <w:rFonts w:asciiTheme="majorEastAsia" w:eastAsiaTheme="majorEastAsia" w:hAnsiTheme="majorEastAsia"/>
          <w:sz w:val="22"/>
          <w:szCs w:val="22"/>
        </w:rPr>
      </w:pPr>
    </w:p>
    <w:p w14:paraId="728E420E" w14:textId="0C18910B" w:rsidR="00392036" w:rsidRPr="00551774" w:rsidRDefault="00A57BFF" w:rsidP="00392036">
      <w:pPr>
        <w:pStyle w:val="a"/>
        <w:tabs>
          <w:tab w:val="left" w:pos="3310"/>
        </w:tabs>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sz w:val="22"/>
          <w:szCs w:val="22"/>
        </w:rPr>
        <w:t>1</w:t>
      </w:r>
      <w:r w:rsidR="00285A6A" w:rsidRPr="00551774">
        <w:rPr>
          <w:rFonts w:asciiTheme="majorEastAsia" w:eastAsiaTheme="majorEastAsia" w:hAnsiTheme="majorEastAsia" w:hint="eastAsia"/>
          <w:sz w:val="22"/>
          <w:szCs w:val="22"/>
        </w:rPr>
        <w:t>2</w:t>
      </w:r>
      <w:r w:rsidR="00392036" w:rsidRPr="00551774">
        <w:rPr>
          <w:rFonts w:asciiTheme="majorEastAsia" w:eastAsiaTheme="majorEastAsia" w:hAnsiTheme="majorEastAsia"/>
          <w:sz w:val="22"/>
          <w:szCs w:val="22"/>
        </w:rPr>
        <w:t xml:space="preserve">) </w:t>
      </w:r>
      <w:r w:rsidRPr="00551774">
        <w:rPr>
          <w:rFonts w:asciiTheme="majorEastAsia" w:eastAsiaTheme="majorEastAsia" w:hAnsiTheme="majorEastAsia" w:hint="eastAsia"/>
          <w:sz w:val="22"/>
          <w:szCs w:val="22"/>
        </w:rPr>
        <w:t>問い合わせ連絡先</w:t>
      </w:r>
    </w:p>
    <w:p w14:paraId="787DF613" w14:textId="2CCF9BF8" w:rsidR="00392036" w:rsidRPr="00551774" w:rsidRDefault="00763C91">
      <w:pPr>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データの提供</w:t>
      </w:r>
      <w:r w:rsidR="001E3734" w:rsidRPr="00551774">
        <w:rPr>
          <w:rFonts w:asciiTheme="majorEastAsia" w:eastAsiaTheme="majorEastAsia" w:hAnsiTheme="majorEastAsia" w:hint="eastAsia"/>
          <w:sz w:val="22"/>
          <w:szCs w:val="22"/>
        </w:rPr>
        <w:t>あるいは</w:t>
      </w:r>
      <w:r w:rsidRPr="00551774">
        <w:rPr>
          <w:rFonts w:asciiTheme="majorEastAsia" w:eastAsiaTheme="majorEastAsia" w:hAnsiTheme="majorEastAsia" w:hint="eastAsia"/>
          <w:sz w:val="22"/>
          <w:szCs w:val="22"/>
        </w:rPr>
        <w:t>本研究プロジェクトに関する連絡あるいは相談については、</w:t>
      </w:r>
      <w:r w:rsidR="00436B84" w:rsidRPr="00551774">
        <w:rPr>
          <w:rFonts w:asciiTheme="majorEastAsia" w:eastAsiaTheme="majorEastAsia" w:hAnsiTheme="majorEastAsia" w:hint="eastAsia"/>
          <w:sz w:val="22"/>
          <w:szCs w:val="22"/>
        </w:rPr>
        <w:t>下記にお問い合わせください。ただし、医療へのご相談や個別解析結果についてはお答えできない場合があります。</w:t>
      </w:r>
    </w:p>
    <w:p w14:paraId="4023B541" w14:textId="77777777" w:rsidR="00912C6E" w:rsidRPr="00551774" w:rsidRDefault="00912C6E">
      <w:pPr>
        <w:rPr>
          <w:rFonts w:asciiTheme="majorEastAsia" w:eastAsiaTheme="majorEastAsia" w:hAnsiTheme="majorEastAsia"/>
          <w:sz w:val="22"/>
          <w:szCs w:val="22"/>
        </w:rPr>
      </w:pPr>
    </w:p>
    <w:p w14:paraId="78170A08" w14:textId="1899808B" w:rsidR="00763C91" w:rsidRPr="00551774" w:rsidRDefault="00436B84" w:rsidP="00763C91">
      <w:pPr>
        <w:pStyle w:val="a"/>
        <w:snapToGrid w:val="0"/>
        <w:spacing w:line="276" w:lineRule="auto"/>
        <w:ind w:left="567"/>
        <w:jc w:val="left"/>
        <w:rPr>
          <w:rFonts w:asciiTheme="majorEastAsia" w:eastAsiaTheme="majorEastAsia" w:hAnsiTheme="majorEastAsia"/>
          <w:sz w:val="22"/>
          <w:szCs w:val="22"/>
        </w:rPr>
      </w:pPr>
      <w:r w:rsidRPr="00551774">
        <w:rPr>
          <w:rFonts w:asciiTheme="majorEastAsia" w:eastAsiaTheme="majorEastAsia" w:hAnsiTheme="majorEastAsia" w:hint="eastAsia"/>
          <w:sz w:val="22"/>
          <w:szCs w:val="22"/>
        </w:rPr>
        <w:t>＜お問い合わせ先＞</w:t>
      </w:r>
    </w:p>
    <w:p w14:paraId="26E8D3E9" w14:textId="308F8BF6" w:rsidR="00763C91" w:rsidRPr="00551774" w:rsidRDefault="001E3734" w:rsidP="00763C91">
      <w:pPr>
        <w:pStyle w:val="a"/>
        <w:snapToGrid w:val="0"/>
        <w:spacing w:line="276" w:lineRule="auto"/>
        <w:ind w:left="567"/>
        <w:jc w:val="left"/>
        <w:rPr>
          <w:rFonts w:asciiTheme="majorEastAsia" w:eastAsiaTheme="majorEastAsia" w:hAnsiTheme="majorEastAsia"/>
          <w:bCs/>
          <w:spacing w:val="0"/>
          <w:kern w:val="2"/>
          <w:sz w:val="22"/>
          <w:szCs w:val="22"/>
        </w:rPr>
      </w:pPr>
      <w:r w:rsidRPr="00551774">
        <w:rPr>
          <w:rFonts w:asciiTheme="majorEastAsia" w:eastAsiaTheme="majorEastAsia" w:hAnsiTheme="majorEastAsia" w:hint="eastAsia"/>
          <w:bCs/>
          <w:spacing w:val="0"/>
          <w:kern w:val="2"/>
          <w:sz w:val="22"/>
          <w:szCs w:val="22"/>
        </w:rPr>
        <w:t xml:space="preserve">聖マリアンナ医科大学　</w:t>
      </w:r>
      <w:r w:rsidR="00285A6A" w:rsidRPr="00551774">
        <w:rPr>
          <w:rFonts w:asciiTheme="majorEastAsia" w:eastAsiaTheme="majorEastAsia" w:hAnsiTheme="majorEastAsia" w:hint="eastAsia"/>
          <w:bCs/>
          <w:spacing w:val="0"/>
          <w:kern w:val="2"/>
          <w:sz w:val="22"/>
          <w:szCs w:val="22"/>
        </w:rPr>
        <w:t>臨床検査医学・遺伝解析学</w:t>
      </w:r>
    </w:p>
    <w:p w14:paraId="4D1666FD" w14:textId="77777777" w:rsidR="00763C91" w:rsidRPr="00551774" w:rsidRDefault="00763C91" w:rsidP="00763C91">
      <w:pPr>
        <w:pStyle w:val="a"/>
        <w:snapToGrid w:val="0"/>
        <w:spacing w:line="276" w:lineRule="auto"/>
        <w:ind w:left="567"/>
        <w:jc w:val="left"/>
        <w:rPr>
          <w:rFonts w:asciiTheme="majorEastAsia" w:eastAsiaTheme="majorEastAsia" w:hAnsiTheme="majorEastAsia"/>
          <w:bCs/>
          <w:spacing w:val="0"/>
          <w:kern w:val="2"/>
          <w:sz w:val="22"/>
          <w:szCs w:val="22"/>
        </w:rPr>
      </w:pPr>
      <w:r w:rsidRPr="00551774">
        <w:rPr>
          <w:rFonts w:asciiTheme="majorEastAsia" w:eastAsiaTheme="majorEastAsia" w:hAnsiTheme="majorEastAsia"/>
          <w:bCs/>
          <w:spacing w:val="0"/>
          <w:kern w:val="2"/>
          <w:sz w:val="22"/>
          <w:szCs w:val="22"/>
        </w:rPr>
        <w:t xml:space="preserve">担当：　</w:t>
      </w:r>
      <w:r w:rsidRPr="00551774">
        <w:rPr>
          <w:rFonts w:asciiTheme="majorEastAsia" w:eastAsiaTheme="majorEastAsia" w:hAnsiTheme="majorEastAsia" w:hint="eastAsia"/>
          <w:bCs/>
          <w:spacing w:val="0"/>
          <w:kern w:val="2"/>
          <w:sz w:val="22"/>
          <w:szCs w:val="22"/>
        </w:rPr>
        <w:t>右田王介</w:t>
      </w:r>
    </w:p>
    <w:p w14:paraId="6F79CD7A" w14:textId="1F096370" w:rsidR="00763C91" w:rsidRPr="00551774" w:rsidRDefault="00763C91" w:rsidP="00763C91">
      <w:pPr>
        <w:pStyle w:val="a"/>
        <w:snapToGrid w:val="0"/>
        <w:spacing w:line="276" w:lineRule="auto"/>
        <w:ind w:left="567"/>
        <w:jc w:val="left"/>
        <w:rPr>
          <w:rFonts w:asciiTheme="majorEastAsia" w:eastAsiaTheme="majorEastAsia" w:hAnsiTheme="majorEastAsia"/>
          <w:bCs/>
          <w:spacing w:val="0"/>
          <w:kern w:val="2"/>
          <w:sz w:val="22"/>
          <w:szCs w:val="22"/>
        </w:rPr>
      </w:pPr>
      <w:r w:rsidRPr="00551774">
        <w:rPr>
          <w:rFonts w:asciiTheme="majorEastAsia" w:eastAsiaTheme="majorEastAsia" w:hAnsiTheme="majorEastAsia"/>
          <w:bCs/>
          <w:spacing w:val="0"/>
          <w:kern w:val="2"/>
          <w:sz w:val="22"/>
          <w:szCs w:val="22"/>
        </w:rPr>
        <w:t xml:space="preserve">住所：　</w:t>
      </w:r>
      <w:r w:rsidR="001E3734" w:rsidRPr="00551774">
        <w:rPr>
          <w:rFonts w:asciiTheme="majorEastAsia" w:eastAsiaTheme="majorEastAsia" w:hAnsiTheme="majorEastAsia" w:hint="eastAsia"/>
          <w:bCs/>
          <w:spacing w:val="0"/>
          <w:kern w:val="2"/>
          <w:sz w:val="22"/>
          <w:szCs w:val="22"/>
        </w:rPr>
        <w:t>神奈川県川崎市宮前区菅生2-16-1</w:t>
      </w:r>
    </w:p>
    <w:p w14:paraId="6CBB0212" w14:textId="28DEBE7D" w:rsidR="00392036" w:rsidRPr="00551774" w:rsidRDefault="00763C91" w:rsidP="00215959">
      <w:pPr>
        <w:pStyle w:val="a"/>
        <w:snapToGrid w:val="0"/>
        <w:spacing w:line="276" w:lineRule="auto"/>
        <w:ind w:left="567"/>
        <w:jc w:val="left"/>
        <w:rPr>
          <w:rFonts w:asciiTheme="majorEastAsia" w:eastAsiaTheme="majorEastAsia" w:hAnsiTheme="majorEastAsia"/>
        </w:rPr>
      </w:pPr>
      <w:r w:rsidRPr="00551774">
        <w:rPr>
          <w:rFonts w:asciiTheme="majorEastAsia" w:eastAsiaTheme="majorEastAsia" w:hAnsiTheme="majorEastAsia"/>
          <w:bCs/>
          <w:spacing w:val="0"/>
          <w:kern w:val="2"/>
          <w:sz w:val="22"/>
          <w:szCs w:val="22"/>
        </w:rPr>
        <w:t xml:space="preserve">電話：　</w:t>
      </w:r>
      <w:r w:rsidR="001E3734" w:rsidRPr="00551774">
        <w:rPr>
          <w:rFonts w:asciiTheme="majorEastAsia" w:eastAsiaTheme="majorEastAsia" w:hAnsiTheme="majorEastAsia" w:hint="eastAsia"/>
          <w:bCs/>
          <w:spacing w:val="0"/>
          <w:kern w:val="2"/>
          <w:sz w:val="22"/>
          <w:szCs w:val="22"/>
        </w:rPr>
        <w:t>044-977-8111</w:t>
      </w:r>
      <w:r w:rsidRPr="00551774">
        <w:rPr>
          <w:rFonts w:asciiTheme="majorEastAsia" w:eastAsiaTheme="majorEastAsia" w:hAnsiTheme="majorEastAsia"/>
          <w:bCs/>
          <w:spacing w:val="0"/>
          <w:kern w:val="2"/>
          <w:sz w:val="22"/>
          <w:szCs w:val="22"/>
        </w:rPr>
        <w:t>（</w:t>
      </w:r>
      <w:r w:rsidR="001E3734" w:rsidRPr="00551774">
        <w:rPr>
          <w:rFonts w:asciiTheme="majorEastAsia" w:eastAsiaTheme="majorEastAsia" w:hAnsiTheme="majorEastAsia" w:hint="eastAsia"/>
          <w:bCs/>
          <w:spacing w:val="0"/>
          <w:kern w:val="2"/>
          <w:sz w:val="22"/>
          <w:szCs w:val="22"/>
        </w:rPr>
        <w:t>金曜日</w:t>
      </w:r>
      <w:r w:rsidRPr="00551774">
        <w:rPr>
          <w:rFonts w:asciiTheme="majorEastAsia" w:eastAsiaTheme="majorEastAsia" w:hAnsiTheme="majorEastAsia"/>
          <w:bCs/>
          <w:spacing w:val="0"/>
          <w:kern w:val="2"/>
          <w:sz w:val="22"/>
          <w:szCs w:val="22"/>
        </w:rPr>
        <w:t>9時～1</w:t>
      </w:r>
      <w:r w:rsidR="001E3734" w:rsidRPr="00551774">
        <w:rPr>
          <w:rFonts w:asciiTheme="majorEastAsia" w:eastAsiaTheme="majorEastAsia" w:hAnsiTheme="majorEastAsia" w:hint="eastAsia"/>
          <w:bCs/>
          <w:spacing w:val="0"/>
          <w:kern w:val="2"/>
          <w:sz w:val="22"/>
          <w:szCs w:val="22"/>
        </w:rPr>
        <w:t>3</w:t>
      </w:r>
      <w:r w:rsidRPr="00551774">
        <w:rPr>
          <w:rFonts w:asciiTheme="majorEastAsia" w:eastAsiaTheme="majorEastAsia" w:hAnsiTheme="majorEastAsia"/>
          <w:bCs/>
          <w:spacing w:val="0"/>
          <w:kern w:val="2"/>
          <w:sz w:val="22"/>
          <w:szCs w:val="22"/>
        </w:rPr>
        <w:t>時）</w:t>
      </w:r>
      <w:r w:rsidR="004F4A5A" w:rsidRPr="00551774">
        <w:rPr>
          <w:rFonts w:asciiTheme="majorEastAsia" w:eastAsiaTheme="majorEastAsia" w:hAnsiTheme="majorEastAsia" w:hint="eastAsia"/>
          <w:bCs/>
          <w:spacing w:val="0"/>
          <w:kern w:val="2"/>
          <w:sz w:val="22"/>
          <w:szCs w:val="22"/>
        </w:rPr>
        <w:t>内線</w:t>
      </w:r>
      <w:r w:rsidR="004F4A5A" w:rsidRPr="00551774">
        <w:rPr>
          <w:rFonts w:asciiTheme="majorEastAsia" w:eastAsiaTheme="majorEastAsia" w:hAnsiTheme="majorEastAsia"/>
          <w:bCs/>
          <w:spacing w:val="0"/>
          <w:kern w:val="2"/>
          <w:sz w:val="22"/>
          <w:szCs w:val="22"/>
        </w:rPr>
        <w:t>81898</w:t>
      </w:r>
    </w:p>
    <w:sectPr w:rsidR="00392036" w:rsidRPr="00551774">
      <w:headerReference w:type="default" r:id="rId6"/>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641D" w14:textId="77777777" w:rsidR="00BF54CB" w:rsidRDefault="00BF54CB" w:rsidP="00215959">
      <w:r>
        <w:separator/>
      </w:r>
    </w:p>
  </w:endnote>
  <w:endnote w:type="continuationSeparator" w:id="0">
    <w:p w14:paraId="243B79FF" w14:textId="77777777" w:rsidR="00BF54CB" w:rsidRDefault="00BF54CB" w:rsidP="0021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7897" w14:textId="77777777" w:rsidR="00BF54CB" w:rsidRDefault="00BF54CB" w:rsidP="00215959">
      <w:r>
        <w:separator/>
      </w:r>
    </w:p>
  </w:footnote>
  <w:footnote w:type="continuationSeparator" w:id="0">
    <w:p w14:paraId="57EC9E86" w14:textId="77777777" w:rsidR="00BF54CB" w:rsidRDefault="00BF54CB" w:rsidP="0021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ED27" w14:textId="47707A27" w:rsidR="00215959" w:rsidRPr="00436B84" w:rsidRDefault="00527238" w:rsidP="00215959">
    <w:pPr>
      <w:pStyle w:val="NormalWeb"/>
      <w:spacing w:after="0" w:line="240" w:lineRule="auto"/>
      <w:ind w:firstLine="0"/>
      <w:rPr>
        <w:rFonts w:asciiTheme="majorEastAsia" w:eastAsiaTheme="majorEastAsia" w:hAnsiTheme="majorEastAsia"/>
      </w:rPr>
    </w:pPr>
    <w:r>
      <w:rPr>
        <w:rFonts w:asciiTheme="majorEastAsia" w:eastAsiaTheme="majorEastAsia" w:hAnsiTheme="majorEastAsia" w:hint="eastAsia"/>
        <w:sz w:val="20"/>
        <w:szCs w:val="20"/>
      </w:rPr>
      <w:t>当院で選択的新生児スクリーニングを受検され</w:t>
    </w:r>
    <w:r w:rsidR="00215959" w:rsidRPr="00220878">
      <w:rPr>
        <w:rFonts w:asciiTheme="majorEastAsia" w:eastAsiaTheme="majorEastAsia" w:hAnsiTheme="majorEastAsia" w:hint="eastAsia"/>
        <w:sz w:val="20"/>
        <w:szCs w:val="20"/>
      </w:rPr>
      <w:t>た方へ</w:t>
    </w:r>
  </w:p>
  <w:p w14:paraId="078BC434" w14:textId="77777777" w:rsidR="00215959" w:rsidRPr="00215959" w:rsidRDefault="00215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8E"/>
    <w:rsid w:val="0001619F"/>
    <w:rsid w:val="00062C9F"/>
    <w:rsid w:val="00080E41"/>
    <w:rsid w:val="0009645B"/>
    <w:rsid w:val="000B29D1"/>
    <w:rsid w:val="000F1750"/>
    <w:rsid w:val="001B5BC8"/>
    <w:rsid w:val="001E3734"/>
    <w:rsid w:val="00215959"/>
    <w:rsid w:val="00220878"/>
    <w:rsid w:val="00227E0E"/>
    <w:rsid w:val="00285A6A"/>
    <w:rsid w:val="003367F1"/>
    <w:rsid w:val="00346747"/>
    <w:rsid w:val="00347DEC"/>
    <w:rsid w:val="00351DBC"/>
    <w:rsid w:val="003870B6"/>
    <w:rsid w:val="00392036"/>
    <w:rsid w:val="003F551B"/>
    <w:rsid w:val="00436B84"/>
    <w:rsid w:val="00470618"/>
    <w:rsid w:val="00477AB4"/>
    <w:rsid w:val="0049000C"/>
    <w:rsid w:val="004930BF"/>
    <w:rsid w:val="00497D21"/>
    <w:rsid w:val="004F4A5A"/>
    <w:rsid w:val="00504352"/>
    <w:rsid w:val="00527238"/>
    <w:rsid w:val="00551774"/>
    <w:rsid w:val="005F5F41"/>
    <w:rsid w:val="00673AF6"/>
    <w:rsid w:val="007130AE"/>
    <w:rsid w:val="0073578E"/>
    <w:rsid w:val="00763C91"/>
    <w:rsid w:val="007C45F5"/>
    <w:rsid w:val="007D27D6"/>
    <w:rsid w:val="007F2223"/>
    <w:rsid w:val="00852502"/>
    <w:rsid w:val="00865B10"/>
    <w:rsid w:val="008E6B1A"/>
    <w:rsid w:val="008F255F"/>
    <w:rsid w:val="00912C6E"/>
    <w:rsid w:val="009143E3"/>
    <w:rsid w:val="00943DB0"/>
    <w:rsid w:val="00982EC7"/>
    <w:rsid w:val="009C049A"/>
    <w:rsid w:val="00A019E9"/>
    <w:rsid w:val="00A525F9"/>
    <w:rsid w:val="00A57BFF"/>
    <w:rsid w:val="00B061C7"/>
    <w:rsid w:val="00B44378"/>
    <w:rsid w:val="00BE351E"/>
    <w:rsid w:val="00BF1703"/>
    <w:rsid w:val="00BF54CB"/>
    <w:rsid w:val="00C00362"/>
    <w:rsid w:val="00C83623"/>
    <w:rsid w:val="00C91958"/>
    <w:rsid w:val="00D64C88"/>
    <w:rsid w:val="00D96CAD"/>
    <w:rsid w:val="00E24F37"/>
    <w:rsid w:val="00EF3E12"/>
    <w:rsid w:val="00F868EC"/>
    <w:rsid w:val="00FE3057"/>
    <w:rsid w:val="00FE3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B5378A8"/>
  <w15:chartTrackingRefBased/>
  <w15:docId w15:val="{1ED59EF3-8C89-0E45-8CBD-63AB4743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８/９"/>
    <w:rsid w:val="00392036"/>
    <w:pPr>
      <w:widowControl w:val="0"/>
      <w:wordWrap w:val="0"/>
      <w:autoSpaceDE w:val="0"/>
      <w:autoSpaceDN w:val="0"/>
      <w:adjustRightInd w:val="0"/>
      <w:spacing w:line="251" w:lineRule="atLeast"/>
      <w:jc w:val="both"/>
    </w:pPr>
    <w:rPr>
      <w:rFonts w:ascii="MS Mincho" w:eastAsia="MS Mincho" w:hAnsi="Century" w:cs="Times New Roman"/>
      <w:spacing w:val="-1"/>
      <w:kern w:val="0"/>
      <w:sz w:val="20"/>
      <w:szCs w:val="20"/>
    </w:rPr>
  </w:style>
  <w:style w:type="character" w:styleId="Hyperlink">
    <w:name w:val="Hyperlink"/>
    <w:basedOn w:val="DefaultParagraphFont"/>
    <w:uiPriority w:val="99"/>
    <w:semiHidden/>
    <w:unhideWhenUsed/>
    <w:rsid w:val="00392036"/>
    <w:rPr>
      <w:color w:val="0563C1" w:themeColor="hyperlink"/>
      <w:u w:val="single"/>
    </w:rPr>
  </w:style>
  <w:style w:type="paragraph" w:styleId="NormalWeb">
    <w:name w:val="Normal (Web)"/>
    <w:basedOn w:val="Normal"/>
    <w:uiPriority w:val="99"/>
    <w:unhideWhenUsed/>
    <w:rsid w:val="00E24F37"/>
    <w:pPr>
      <w:widowControl/>
      <w:spacing w:before="100" w:beforeAutospacing="1" w:after="142" w:line="276" w:lineRule="auto"/>
      <w:ind w:firstLine="249"/>
      <w:jc w:val="left"/>
    </w:pPr>
    <w:rPr>
      <w:rFonts w:ascii="MS PGothic" w:eastAsia="MS PGothic" w:hAnsi="MS PGothic" w:cs="MS PGothic"/>
      <w:kern w:val="0"/>
      <w:sz w:val="24"/>
    </w:rPr>
  </w:style>
  <w:style w:type="paragraph" w:styleId="Header">
    <w:name w:val="header"/>
    <w:basedOn w:val="Normal"/>
    <w:link w:val="HeaderChar"/>
    <w:uiPriority w:val="99"/>
    <w:unhideWhenUsed/>
    <w:rsid w:val="00215959"/>
    <w:pPr>
      <w:tabs>
        <w:tab w:val="center" w:pos="4252"/>
        <w:tab w:val="right" w:pos="8504"/>
      </w:tabs>
      <w:snapToGrid w:val="0"/>
    </w:pPr>
  </w:style>
  <w:style w:type="character" w:customStyle="1" w:styleId="HeaderChar">
    <w:name w:val="Header Char"/>
    <w:basedOn w:val="DefaultParagraphFont"/>
    <w:link w:val="Header"/>
    <w:uiPriority w:val="99"/>
    <w:rsid w:val="00215959"/>
  </w:style>
  <w:style w:type="paragraph" w:styleId="Footer">
    <w:name w:val="footer"/>
    <w:basedOn w:val="Normal"/>
    <w:link w:val="FooterChar"/>
    <w:uiPriority w:val="99"/>
    <w:unhideWhenUsed/>
    <w:rsid w:val="00215959"/>
    <w:pPr>
      <w:tabs>
        <w:tab w:val="center" w:pos="4252"/>
        <w:tab w:val="right" w:pos="8504"/>
      </w:tabs>
      <w:snapToGrid w:val="0"/>
    </w:pPr>
  </w:style>
  <w:style w:type="character" w:customStyle="1" w:styleId="FooterChar">
    <w:name w:val="Footer Char"/>
    <w:basedOn w:val="DefaultParagraphFont"/>
    <w:link w:val="Footer"/>
    <w:uiPriority w:val="99"/>
    <w:rsid w:val="00215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362</Words>
  <Characters>2064</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migita</dc:creator>
  <cp:keywords/>
  <dc:description/>
  <cp:lastModifiedBy>o migita</cp:lastModifiedBy>
  <cp:revision>35</cp:revision>
  <dcterms:created xsi:type="dcterms:W3CDTF">2021-08-04T09:07:00Z</dcterms:created>
  <dcterms:modified xsi:type="dcterms:W3CDTF">2025-08-18T15:41:00Z</dcterms:modified>
</cp:coreProperties>
</file>