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18AC718" w:rsidR="00CD08AE" w:rsidRPr="00C576AB" w:rsidRDefault="009074A1" w:rsidP="008A40D3">
      <w:pPr>
        <w:widowControl/>
        <w:spacing w:line="288" w:lineRule="auto"/>
        <w:jc w:val="right"/>
        <w:rPr>
          <w:rFonts w:ascii="Meiryo UI" w:eastAsia="Meiryo UI" w:hAnsi="Meiryo UI"/>
          <w:kern w:val="24"/>
          <w:szCs w:val="21"/>
        </w:rPr>
      </w:pPr>
      <w:r>
        <w:rPr>
          <w:rFonts w:ascii="Meiryo UI" w:eastAsia="Meiryo UI" w:hAnsi="Meiryo UI" w:hint="eastAsia"/>
          <w:noProof/>
          <w:kern w:val="24"/>
          <w:szCs w:val="21"/>
        </w:rPr>
        <mc:AlternateContent>
          <mc:Choice Requires="wps">
            <w:drawing>
              <wp:anchor distT="0" distB="0" distL="114300" distR="114300" simplePos="0" relativeHeight="251659264" behindDoc="0" locked="0" layoutInCell="1" allowOverlap="1" wp14:anchorId="06E67528" wp14:editId="20B7D3A8">
                <wp:simplePos x="0" y="0"/>
                <wp:positionH relativeFrom="column">
                  <wp:posOffset>28575</wp:posOffset>
                </wp:positionH>
                <wp:positionV relativeFrom="paragraph">
                  <wp:posOffset>-266700</wp:posOffset>
                </wp:positionV>
                <wp:extent cx="1000125" cy="533400"/>
                <wp:effectExtent l="0" t="0" r="28575" b="19050"/>
                <wp:wrapNone/>
                <wp:docPr id="1275570191" name="正方形/長方形 1"/>
                <wp:cNvGraphicFramePr/>
                <a:graphic xmlns:a="http://schemas.openxmlformats.org/drawingml/2006/main">
                  <a:graphicData uri="http://schemas.microsoft.com/office/word/2010/wordprocessingShape">
                    <wps:wsp>
                      <wps:cNvSpPr/>
                      <wps:spPr>
                        <a:xfrm>
                          <a:off x="0" y="0"/>
                          <a:ext cx="1000125" cy="533400"/>
                        </a:xfrm>
                        <a:prstGeom prst="rect">
                          <a:avLst/>
                        </a:prstGeom>
                        <a:no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8FF4D0" w14:textId="368993AE" w:rsidR="009074A1" w:rsidRPr="009074A1" w:rsidRDefault="009074A1" w:rsidP="009074A1">
                            <w:pPr>
                              <w:jc w:val="center"/>
                              <w:rPr>
                                <w:color w:val="000000" w:themeColor="text1"/>
                                <w:sz w:val="28"/>
                                <w:szCs w:val="32"/>
                              </w:rPr>
                            </w:pPr>
                            <w:r w:rsidRPr="009074A1">
                              <w:rPr>
                                <w:rFonts w:hint="eastAsia"/>
                                <w:color w:val="000000" w:themeColor="text1"/>
                                <w:sz w:val="28"/>
                                <w:szCs w:val="32"/>
                              </w:rPr>
                              <w:t>資料3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E67528" id="正方形/長方形 1" o:spid="_x0000_s1026" style="position:absolute;left:0;text-align:left;margin-left:2.25pt;margin-top:-21pt;width:78.7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" filled="f" strokecolor="black [3213]" strokeweight="1.75pt">
                <v:textbox>
                  <w:txbxContent>
                    <w:p w14:paraId="5A8FF4D0" w14:textId="368993AE" w:rsidR="009074A1" w:rsidRPr="009074A1" w:rsidRDefault="009074A1" w:rsidP="009074A1">
                      <w:pPr>
                        <w:jc w:val="center"/>
                        <w:rPr>
                          <w:color w:val="000000" w:themeColor="text1"/>
                          <w:sz w:val="28"/>
                          <w:szCs w:val="32"/>
                        </w:rPr>
                      </w:pPr>
                      <w:r w:rsidRPr="009074A1">
                        <w:rPr>
                          <w:rFonts w:hint="eastAsia"/>
                          <w:color w:val="000000" w:themeColor="text1"/>
                          <w:sz w:val="28"/>
                          <w:szCs w:val="32"/>
                        </w:rPr>
                        <w:t>資料3</w:t>
                      </w:r>
                    </w:p>
                  </w:txbxContent>
                </v:textbox>
              </v:rect>
            </w:pict>
          </mc:Fallback>
        </mc:AlternateContent>
      </w:r>
      <w:r w:rsidR="00CD08AE" w:rsidRPr="00C576AB">
        <w:rPr>
          <w:rFonts w:ascii="Meiryo UI" w:eastAsia="Meiryo UI" w:hAnsi="Meiryo UI" w:hint="eastAsia"/>
          <w:kern w:val="24"/>
          <w:szCs w:val="21"/>
        </w:rPr>
        <w:t>第1.</w:t>
      </w:r>
      <w:r w:rsidR="00131935">
        <w:rPr>
          <w:rFonts w:ascii="Meiryo UI" w:eastAsia="Meiryo UI" w:hAnsi="Meiryo UI" w:hint="eastAsia"/>
          <w:kern w:val="24"/>
          <w:szCs w:val="21"/>
        </w:rPr>
        <w:t>1</w:t>
      </w:r>
      <w:r w:rsidR="00CD08AE" w:rsidRPr="00C576AB">
        <w:rPr>
          <w:rFonts w:ascii="Meiryo UI" w:eastAsia="Meiryo UI" w:hAnsi="Meiryo UI" w:hint="eastAsia"/>
          <w:kern w:val="24"/>
          <w:szCs w:val="21"/>
        </w:rPr>
        <w:t>版　202</w:t>
      </w:r>
      <w:r w:rsidR="00FB4575" w:rsidRPr="00C576AB">
        <w:rPr>
          <w:rFonts w:ascii="Meiryo UI" w:eastAsia="Meiryo UI" w:hAnsi="Meiryo UI" w:hint="eastAsia"/>
          <w:kern w:val="24"/>
          <w:szCs w:val="21"/>
        </w:rPr>
        <w:t>5</w:t>
      </w:r>
      <w:r w:rsidR="00CD08AE" w:rsidRPr="00C576AB">
        <w:rPr>
          <w:rFonts w:ascii="Meiryo UI" w:eastAsia="Meiryo UI" w:hAnsi="Meiryo UI" w:hint="eastAsia"/>
          <w:kern w:val="24"/>
          <w:szCs w:val="21"/>
        </w:rPr>
        <w:t>年</w:t>
      </w:r>
      <w:r w:rsidR="00131935">
        <w:rPr>
          <w:rFonts w:ascii="Meiryo UI" w:eastAsia="Meiryo UI" w:hAnsi="Meiryo UI" w:hint="eastAsia"/>
          <w:kern w:val="24"/>
          <w:szCs w:val="21"/>
        </w:rPr>
        <w:t>8</w:t>
      </w:r>
      <w:r w:rsidR="00CD08AE" w:rsidRPr="00C576AB">
        <w:rPr>
          <w:rFonts w:ascii="Meiryo UI" w:eastAsia="Meiryo UI" w:hAnsi="Meiryo UI" w:hint="eastAsia"/>
          <w:kern w:val="24"/>
          <w:szCs w:val="21"/>
        </w:rPr>
        <w:t>月</w:t>
      </w:r>
      <w:r w:rsidR="00D85107">
        <w:rPr>
          <w:rFonts w:ascii="Meiryo UI" w:eastAsia="Meiryo UI" w:hAnsi="Meiryo UI" w:hint="eastAsia"/>
          <w:kern w:val="24"/>
          <w:szCs w:val="21"/>
        </w:rPr>
        <w:t>4</w:t>
      </w:r>
      <w:r w:rsidR="00CD08AE" w:rsidRPr="00C576AB">
        <w:rPr>
          <w:rFonts w:ascii="Meiryo UI" w:eastAsia="Meiryo UI" w:hAnsi="Meiryo UI" w:hint="eastAsia"/>
          <w:kern w:val="24"/>
          <w:szCs w:val="21"/>
        </w:rPr>
        <w:t>日作成</w:t>
      </w:r>
    </w:p>
    <w:p w14:paraId="5426EED8" w14:textId="5EC683DC" w:rsidR="00B15D23" w:rsidRPr="00C576AB" w:rsidRDefault="00DF7A68" w:rsidP="00B15D23">
      <w:pPr>
        <w:widowControl/>
        <w:spacing w:line="288" w:lineRule="auto"/>
        <w:jc w:val="center"/>
        <w:rPr>
          <w:rFonts w:ascii="Meiryo UI" w:eastAsia="Meiryo UI" w:hAnsi="Meiryo UI"/>
          <w:kern w:val="24"/>
          <w:szCs w:val="21"/>
        </w:rPr>
      </w:pPr>
      <w:r w:rsidRPr="00C576AB">
        <w:rPr>
          <w:rFonts w:ascii="Meiryo UI" w:eastAsia="Meiryo UI" w:hAnsi="Meiryo UI" w:hint="eastAsia"/>
          <w:kern w:val="24"/>
          <w:szCs w:val="21"/>
        </w:rPr>
        <w:t>＜</w:t>
      </w:r>
      <w:r w:rsidR="004630E7" w:rsidRPr="004630E7">
        <w:rPr>
          <w:rFonts w:ascii="Meiryo UI" w:eastAsia="Meiryo UI" w:hAnsi="Meiryo UI" w:hint="eastAsia"/>
          <w:kern w:val="24"/>
          <w:szCs w:val="21"/>
        </w:rPr>
        <w:t>川崎市立多摩病院（指定管理者　聖マリアンナ医科大学）</w:t>
      </w:r>
      <w:r w:rsidRPr="00C576AB">
        <w:rPr>
          <w:rFonts w:ascii="Meiryo UI" w:eastAsia="Meiryo UI" w:hAnsi="Meiryo UI" w:hint="eastAsia"/>
          <w:kern w:val="24"/>
          <w:szCs w:val="21"/>
        </w:rPr>
        <w:t>を受診された患者さんへ＞</w:t>
      </w:r>
    </w:p>
    <w:p w14:paraId="5CE911F1" w14:textId="77777777" w:rsidR="00B15D23" w:rsidRPr="00C576AB" w:rsidRDefault="00B15D23" w:rsidP="00B15D23">
      <w:pPr>
        <w:widowControl/>
        <w:spacing w:line="60" w:lineRule="auto"/>
        <w:jc w:val="center"/>
        <w:rPr>
          <w:rFonts w:ascii="Meiryo UI" w:eastAsia="Meiryo UI" w:hAnsi="Meiryo UI"/>
          <w:kern w:val="24"/>
          <w:szCs w:val="21"/>
        </w:rPr>
      </w:pPr>
    </w:p>
    <w:p w14:paraId="1C66BF4B" w14:textId="77777777" w:rsidR="00692BF5" w:rsidRPr="00C576AB" w:rsidRDefault="00692BF5" w:rsidP="00692BF5">
      <w:pPr>
        <w:widowControl/>
        <w:spacing w:line="288" w:lineRule="auto"/>
        <w:jc w:val="left"/>
        <w:rPr>
          <w:rFonts w:ascii="ＭＳ Ｐゴシック" w:eastAsia="ＭＳ Ｐゴシック" w:hAnsi="ＭＳ Ｐゴシック" w:cs="ＭＳ Ｐゴシック"/>
          <w:kern w:val="0"/>
          <w:szCs w:val="21"/>
        </w:rPr>
      </w:pPr>
      <w:r w:rsidRPr="00C576AB">
        <w:rPr>
          <w:rFonts w:ascii="Meiryo UI" w:eastAsia="Meiryo UI" w:hAnsi="Meiryo UI" w:hint="eastAsia"/>
          <w:kern w:val="24"/>
          <w:szCs w:val="21"/>
        </w:rPr>
        <w:t>当院では下記の臨床研究を実施しております。</w:t>
      </w:r>
    </w:p>
    <w:p w14:paraId="2D1AA47D" w14:textId="695260B6" w:rsidR="00692BF5" w:rsidRPr="00E46E57" w:rsidRDefault="00692BF5" w:rsidP="00692BF5">
      <w:pPr>
        <w:widowControl/>
        <w:spacing w:line="288" w:lineRule="auto"/>
        <w:jc w:val="left"/>
        <w:rPr>
          <w:rFonts w:ascii="ＭＳ Ｐゴシック" w:eastAsia="ＭＳ Ｐゴシック" w:hAnsi="ＭＳ Ｐゴシック" w:cs="ＭＳ Ｐゴシック"/>
          <w:kern w:val="0"/>
          <w:szCs w:val="21"/>
        </w:rPr>
      </w:pPr>
      <w:r w:rsidRPr="00C576AB">
        <w:rPr>
          <w:rFonts w:ascii="Meiryo UI" w:eastAsia="Meiryo UI" w:hAnsi="Meiryo UI" w:hint="eastAsia"/>
          <w:kern w:val="24"/>
          <w:szCs w:val="21"/>
        </w:rPr>
        <w:t>本研究の対象者に該当する可能性のある方で、ご自分あるいは御家族の診療情報等を研究目的に利用または提供されることを希望されない場合は、</w:t>
      </w:r>
      <w:r w:rsidR="00FB4575" w:rsidRPr="00C576AB">
        <w:rPr>
          <w:rFonts w:ascii="Meiryo UI" w:eastAsia="Meiryo UI" w:hAnsi="Meiryo UI" w:hint="eastAsia"/>
          <w:kern w:val="24"/>
          <w:szCs w:val="21"/>
        </w:rPr>
        <w:t>2026</w:t>
      </w:r>
      <w:r w:rsidRPr="00C576AB">
        <w:rPr>
          <w:rFonts w:ascii="Meiryo UI" w:eastAsia="Meiryo UI" w:hAnsi="Meiryo UI" w:hint="eastAsia"/>
          <w:kern w:val="24"/>
          <w:szCs w:val="21"/>
        </w:rPr>
        <w:t>年</w:t>
      </w:r>
      <w:r w:rsidR="00FB4575" w:rsidRPr="00C576AB">
        <w:rPr>
          <w:rFonts w:ascii="Meiryo UI" w:eastAsia="Meiryo UI" w:hAnsi="Meiryo UI" w:hint="eastAsia"/>
          <w:kern w:val="24"/>
          <w:szCs w:val="21"/>
        </w:rPr>
        <w:t>12</w:t>
      </w:r>
      <w:r w:rsidRPr="00C576AB">
        <w:rPr>
          <w:rFonts w:ascii="Meiryo UI" w:eastAsia="Meiryo UI" w:hAnsi="Meiryo UI" w:hint="eastAsia"/>
          <w:kern w:val="24"/>
          <w:szCs w:val="21"/>
        </w:rPr>
        <w:t>月</w:t>
      </w:r>
      <w:r w:rsidR="00FB4575" w:rsidRPr="00C576AB">
        <w:rPr>
          <w:rFonts w:ascii="Meiryo UI" w:eastAsia="Meiryo UI" w:hAnsi="Meiryo UI" w:hint="eastAsia"/>
          <w:kern w:val="24"/>
          <w:szCs w:val="21"/>
        </w:rPr>
        <w:t>31</w:t>
      </w:r>
      <w:r w:rsidRPr="00C576AB">
        <w:rPr>
          <w:rFonts w:ascii="Meiryo UI" w:eastAsia="Meiryo UI" w:hAnsi="Meiryo UI" w:hint="eastAsia"/>
          <w:kern w:val="24"/>
          <w:szCs w:val="21"/>
        </w:rPr>
        <w:t>日までに</w:t>
      </w:r>
      <w:r w:rsidR="00292EF2" w:rsidRPr="00C576AB">
        <w:rPr>
          <w:rFonts w:ascii="Meiryo UI" w:eastAsia="Meiryo UI" w:hAnsi="Meiryo UI" w:hint="eastAsia"/>
          <w:kern w:val="24"/>
          <w:szCs w:val="21"/>
        </w:rPr>
        <w:t>後述の</w:t>
      </w:r>
      <w:r w:rsidRPr="00C576AB">
        <w:rPr>
          <w:rFonts w:ascii="Meiryo UI" w:eastAsia="Meiryo UI" w:hAnsi="Meiryo UI" w:hint="eastAsia"/>
          <w:kern w:val="24"/>
          <w:szCs w:val="21"/>
        </w:rPr>
        <w:t>問い合わせ先までご連絡下さい。解析対象より除外いたします。</w:t>
      </w:r>
      <w:r w:rsidR="00E46E57">
        <w:rPr>
          <w:rFonts w:ascii="Meiryo UI" w:eastAsia="Meiryo UI" w:hAnsi="Meiryo UI" w:hint="eastAsia"/>
          <w:kern w:val="24"/>
          <w:szCs w:val="21"/>
        </w:rPr>
        <w:t xml:space="preserve">　</w:t>
      </w:r>
      <w:r w:rsidR="00E46E57" w:rsidRPr="00F503F1">
        <w:rPr>
          <w:rFonts w:ascii="Meiryo UI" w:eastAsia="Meiryo UI" w:hAnsi="Meiryo UI" w:hint="eastAsia"/>
          <w:kern w:val="24"/>
          <w:szCs w:val="21"/>
        </w:rPr>
        <w:t>お断り頂いても、患者</w:t>
      </w:r>
      <w:r w:rsidR="00863A2A">
        <w:rPr>
          <w:rFonts w:ascii="Meiryo UI" w:eastAsia="Meiryo UI" w:hAnsi="Meiryo UI" w:hint="eastAsia"/>
          <w:kern w:val="24"/>
          <w:szCs w:val="21"/>
        </w:rPr>
        <w:t>さん</w:t>
      </w:r>
      <w:r w:rsidR="00E46E57" w:rsidRPr="00F503F1">
        <w:rPr>
          <w:rFonts w:ascii="Meiryo UI" w:eastAsia="Meiryo UI" w:hAnsi="Meiryo UI" w:hint="eastAsia"/>
          <w:kern w:val="24"/>
          <w:szCs w:val="21"/>
        </w:rPr>
        <w:t>に診療上の不利益は生じません。</w:t>
      </w:r>
      <w:r w:rsidRPr="00F503F1">
        <w:rPr>
          <w:rFonts w:ascii="Meiryo UI" w:eastAsia="Meiryo UI" w:hAnsi="Meiryo UI" w:hint="eastAsia"/>
          <w:kern w:val="24"/>
          <w:szCs w:val="21"/>
        </w:rPr>
        <w:t>な</w:t>
      </w:r>
      <w:r w:rsidRPr="00C576AB">
        <w:rPr>
          <w:rFonts w:ascii="Meiryo UI" w:eastAsia="Meiryo UI" w:hAnsi="Meiryo UI" w:hint="eastAsia"/>
          <w:kern w:val="24"/>
          <w:szCs w:val="21"/>
        </w:rPr>
        <w:t>お、お申し出がなかった場合には、参加を了承していただいたものとさせていただきます。</w:t>
      </w:r>
    </w:p>
    <w:p w14:paraId="72250DBF" w14:textId="77777777" w:rsidR="00692BF5" w:rsidRPr="00C576AB" w:rsidRDefault="00692BF5" w:rsidP="00692BF5">
      <w:pPr>
        <w:widowControl/>
        <w:spacing w:line="288" w:lineRule="auto"/>
        <w:jc w:val="left"/>
        <w:rPr>
          <w:rFonts w:ascii="Meiryo UI" w:eastAsia="Meiryo UI" w:hAnsi="Meiryo UI"/>
          <w:kern w:val="24"/>
          <w:szCs w:val="21"/>
        </w:rPr>
      </w:pPr>
      <w:r w:rsidRPr="00C576AB">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C576AB" w:rsidRDefault="00292EF2" w:rsidP="000F2B93">
      <w:pPr>
        <w:widowControl/>
        <w:spacing w:line="288" w:lineRule="auto"/>
        <w:ind w:firstLine="210"/>
        <w:jc w:val="left"/>
        <w:rPr>
          <w:rFonts w:ascii="Meiryo UI" w:eastAsia="Meiryo UI" w:hAnsi="Meiryo UI"/>
          <w:kern w:val="24"/>
          <w:szCs w:val="21"/>
        </w:rPr>
      </w:pPr>
    </w:p>
    <w:p w14:paraId="29A4DFB9" w14:textId="3EE32A14" w:rsidR="00DF7A68" w:rsidRPr="00C576AB" w:rsidRDefault="00DF7A68" w:rsidP="000F2B93">
      <w:pPr>
        <w:widowControl/>
        <w:spacing w:line="288" w:lineRule="auto"/>
        <w:ind w:firstLine="210"/>
        <w:jc w:val="left"/>
        <w:rPr>
          <w:rFonts w:ascii="Meiryo UI" w:eastAsia="Meiryo UI" w:hAnsi="Meiryo UI"/>
          <w:kern w:val="24"/>
          <w:szCs w:val="21"/>
        </w:rPr>
      </w:pPr>
      <w:r w:rsidRPr="00C576AB">
        <w:rPr>
          <w:rFonts w:ascii="Meiryo UI" w:eastAsia="Meiryo UI" w:hAnsi="Meiryo UI" w:hint="eastAsia"/>
          <w:kern w:val="24"/>
          <w:szCs w:val="21"/>
        </w:rPr>
        <w:t>研究課題名：</w:t>
      </w:r>
      <w:r w:rsidR="00FB4575" w:rsidRPr="00C576AB">
        <w:rPr>
          <w:rFonts w:ascii="Meiryo UI" w:eastAsia="Meiryo UI" w:hAnsi="Meiryo UI" w:hint="eastAsia"/>
          <w:kern w:val="24"/>
          <w:szCs w:val="21"/>
        </w:rPr>
        <w:t>小児における抗てんかん薬の適正使用を目的とした数理モデルおよび解析手法の構築</w:t>
      </w:r>
    </w:p>
    <w:p w14:paraId="55796BAB" w14:textId="77777777" w:rsidR="00292EF2" w:rsidRPr="00C576AB"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4E24F07F" w14:textId="45FF72A8" w:rsidR="002B429C" w:rsidRPr="002B429C" w:rsidRDefault="002B429C" w:rsidP="002B429C">
      <w:pPr>
        <w:widowControl/>
        <w:spacing w:line="288" w:lineRule="auto"/>
        <w:jc w:val="left"/>
        <w:rPr>
          <w:rFonts w:ascii="Meiryo UI" w:eastAsia="Meiryo UI" w:hAnsi="Meiryo UI"/>
          <w:kern w:val="24"/>
          <w:szCs w:val="21"/>
        </w:rPr>
      </w:pPr>
      <w:r w:rsidRPr="002B429C">
        <w:rPr>
          <w:rFonts w:ascii="Meiryo UI" w:eastAsia="Meiryo UI" w:hAnsi="Meiryo UI" w:hint="eastAsia"/>
          <w:kern w:val="24"/>
          <w:szCs w:val="21"/>
        </w:rPr>
        <w:t>①</w:t>
      </w:r>
      <w:r w:rsidR="00DF7A68" w:rsidRPr="002B429C">
        <w:rPr>
          <w:rFonts w:ascii="Meiryo UI" w:eastAsia="Meiryo UI" w:hAnsi="Meiryo UI" w:hint="eastAsia"/>
          <w:kern w:val="24"/>
          <w:szCs w:val="21"/>
        </w:rPr>
        <w:t>研究の目的</w:t>
      </w:r>
      <w:r w:rsidRPr="002B429C">
        <w:rPr>
          <w:rFonts w:ascii="Meiryo UI" w:eastAsia="Meiryo UI" w:hAnsi="Meiryo UI" w:hint="eastAsia"/>
          <w:kern w:val="24"/>
          <w:szCs w:val="21"/>
        </w:rPr>
        <w:t xml:space="preserve">　</w:t>
      </w:r>
    </w:p>
    <w:p w14:paraId="23E7CD07" w14:textId="3987BE2A" w:rsidR="002B429C" w:rsidRPr="002B429C" w:rsidRDefault="002B429C" w:rsidP="002B429C">
      <w:pPr>
        <w:widowControl/>
        <w:spacing w:line="288" w:lineRule="auto"/>
        <w:jc w:val="left"/>
        <w:rPr>
          <w:rFonts w:ascii="Meiryo UI" w:eastAsia="Meiryo UI" w:hAnsi="Meiryo UI"/>
          <w:kern w:val="24"/>
          <w:szCs w:val="21"/>
        </w:rPr>
      </w:pPr>
      <w:r>
        <w:rPr>
          <w:rFonts w:ascii="Meiryo UI" w:eastAsia="Meiryo UI" w:hAnsi="Meiryo UI" w:hint="eastAsia"/>
          <w:kern w:val="24"/>
          <w:szCs w:val="21"/>
        </w:rPr>
        <w:t xml:space="preserve">　</w:t>
      </w:r>
      <w:r w:rsidRPr="002B429C">
        <w:rPr>
          <w:rFonts w:ascii="Meiryo UI" w:eastAsia="Meiryo UI" w:hAnsi="Meiryo UI" w:hint="eastAsia"/>
          <w:kern w:val="24"/>
          <w:szCs w:val="21"/>
        </w:rPr>
        <w:t>てんかんは、子どもからお年寄りまでかかることがある病気で、薬でてんかん発作を抑える治療が行われます。薬がきちんと効くためには、体の中の薬の量（血中濃度）が大切です。しかし、子どもの場合は採血の回数に限りがあり、血中濃度を詳しく調べるのがむずかしいことがあります。</w:t>
      </w:r>
    </w:p>
    <w:p w14:paraId="01F64B04" w14:textId="0A724E5D" w:rsidR="00FB4575" w:rsidRDefault="002B429C" w:rsidP="002B429C">
      <w:pPr>
        <w:widowControl/>
        <w:spacing w:line="288" w:lineRule="auto"/>
        <w:jc w:val="left"/>
        <w:rPr>
          <w:rFonts w:ascii="Meiryo UI" w:eastAsia="Meiryo UI" w:hAnsi="Meiryo UI"/>
          <w:kern w:val="24"/>
          <w:szCs w:val="21"/>
        </w:rPr>
      </w:pPr>
      <w:r w:rsidRPr="002B429C">
        <w:rPr>
          <w:rFonts w:ascii="Meiryo UI" w:eastAsia="Meiryo UI" w:hAnsi="Meiryo UI" w:hint="eastAsia"/>
          <w:kern w:val="24"/>
          <w:szCs w:val="21"/>
        </w:rPr>
        <w:t xml:space="preserve">　この研究では、少ない採血の情報からでも、体の中の薬の動きを正しく予測できる「新しい計算モデル（数理モデル）」を作ることを目指しています。特に、日本の子どもたちに合ったモデルを作ることで、薬の量をより正しく調整し、てんかん発作を抑えるとともに、副作用を減らすことができるようになります。この研究が進むことで、薬が効かないと思われていた子どもたちにも、より良い治療が提供できるようになり、安心して治療を受けられる体制づくりにつながると期待しています。</w:t>
      </w:r>
    </w:p>
    <w:p w14:paraId="2FFDE004" w14:textId="77777777" w:rsidR="002B429C" w:rsidRPr="002B429C" w:rsidRDefault="002B429C" w:rsidP="002B429C">
      <w:pPr>
        <w:widowControl/>
        <w:spacing w:line="288" w:lineRule="auto"/>
        <w:jc w:val="left"/>
        <w:rPr>
          <w:rFonts w:ascii="Meiryo UI" w:eastAsia="Meiryo UI" w:hAnsi="Meiryo UI"/>
          <w:kern w:val="24"/>
          <w:szCs w:val="21"/>
        </w:rPr>
      </w:pPr>
    </w:p>
    <w:p w14:paraId="4A35A1B9" w14:textId="77777777" w:rsidR="00DF7A68" w:rsidRPr="00C576A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576AB">
        <w:rPr>
          <w:rFonts w:ascii="Meiryo UI" w:eastAsia="Meiryo UI" w:hAnsi="Meiryo UI" w:hint="eastAsia"/>
          <w:kern w:val="24"/>
          <w:szCs w:val="21"/>
        </w:rPr>
        <w:t>②研究対象について</w:t>
      </w:r>
    </w:p>
    <w:p w14:paraId="5121F6B7" w14:textId="4E661D14" w:rsidR="00292EF2" w:rsidRPr="00C576AB" w:rsidRDefault="00DF7A68" w:rsidP="00DF7A68">
      <w:pPr>
        <w:widowControl/>
        <w:spacing w:line="288" w:lineRule="auto"/>
        <w:jc w:val="left"/>
        <w:rPr>
          <w:rFonts w:ascii="Meiryo UI" w:eastAsia="Meiryo UI" w:hAnsi="Meiryo UI"/>
          <w:kern w:val="24"/>
          <w:szCs w:val="21"/>
        </w:rPr>
      </w:pPr>
      <w:r w:rsidRPr="00C576AB">
        <w:rPr>
          <w:rFonts w:ascii="Meiryo UI" w:eastAsia="Meiryo UI" w:hAnsi="Meiryo UI" w:hint="eastAsia"/>
          <w:kern w:val="24"/>
          <w:szCs w:val="21"/>
        </w:rPr>
        <w:t xml:space="preserve">    </w:t>
      </w:r>
      <w:r w:rsidR="0057515D" w:rsidRPr="00C576AB">
        <w:rPr>
          <w:rFonts w:ascii="Meiryo UI" w:eastAsia="Meiryo UI" w:hAnsi="Meiryo UI" w:hint="eastAsia"/>
          <w:kern w:val="24"/>
          <w:szCs w:val="21"/>
        </w:rPr>
        <w:t>2021</w:t>
      </w:r>
      <w:r w:rsidRPr="00C576AB">
        <w:rPr>
          <w:rFonts w:ascii="Meiryo UI" w:eastAsia="Meiryo UI" w:hAnsi="Meiryo UI" w:hint="eastAsia"/>
          <w:kern w:val="24"/>
          <w:szCs w:val="21"/>
        </w:rPr>
        <w:t>年</w:t>
      </w:r>
      <w:r w:rsidR="0057515D" w:rsidRPr="00C576AB">
        <w:rPr>
          <w:rFonts w:ascii="Meiryo UI" w:eastAsia="Meiryo UI" w:hAnsi="Meiryo UI" w:hint="eastAsia"/>
          <w:kern w:val="24"/>
          <w:szCs w:val="21"/>
        </w:rPr>
        <w:t>1</w:t>
      </w:r>
      <w:r w:rsidRPr="00C576AB">
        <w:rPr>
          <w:rFonts w:ascii="Meiryo UI" w:eastAsia="Meiryo UI" w:hAnsi="Meiryo UI" w:hint="eastAsia"/>
          <w:kern w:val="24"/>
          <w:szCs w:val="21"/>
        </w:rPr>
        <w:t>月</w:t>
      </w:r>
      <w:r w:rsidR="0057515D" w:rsidRPr="00C576AB">
        <w:rPr>
          <w:rFonts w:ascii="Meiryo UI" w:eastAsia="Meiryo UI" w:hAnsi="Meiryo UI" w:hint="eastAsia"/>
          <w:kern w:val="24"/>
          <w:szCs w:val="21"/>
        </w:rPr>
        <w:t>1</w:t>
      </w:r>
      <w:r w:rsidRPr="00C576AB">
        <w:rPr>
          <w:rFonts w:ascii="Meiryo UI" w:eastAsia="Meiryo UI" w:hAnsi="Meiryo UI" w:hint="eastAsia"/>
          <w:kern w:val="24"/>
          <w:szCs w:val="21"/>
        </w:rPr>
        <w:t>日～</w:t>
      </w:r>
      <w:r w:rsidR="0057515D" w:rsidRPr="00C576AB">
        <w:rPr>
          <w:rFonts w:ascii="Meiryo UI" w:eastAsia="Meiryo UI" w:hAnsi="Meiryo UI" w:hint="eastAsia"/>
          <w:kern w:val="24"/>
          <w:szCs w:val="21"/>
        </w:rPr>
        <w:t>2025</w:t>
      </w:r>
      <w:r w:rsidRPr="00C576AB">
        <w:rPr>
          <w:rFonts w:ascii="Meiryo UI" w:eastAsia="Meiryo UI" w:hAnsi="Meiryo UI" w:hint="eastAsia"/>
          <w:kern w:val="24"/>
          <w:szCs w:val="21"/>
        </w:rPr>
        <w:t>年</w:t>
      </w:r>
      <w:r w:rsidR="0057515D" w:rsidRPr="00C576AB">
        <w:rPr>
          <w:rFonts w:ascii="Meiryo UI" w:eastAsia="Meiryo UI" w:hAnsi="Meiryo UI" w:hint="eastAsia"/>
          <w:kern w:val="24"/>
          <w:szCs w:val="21"/>
        </w:rPr>
        <w:t>3</w:t>
      </w:r>
      <w:r w:rsidRPr="00C576AB">
        <w:rPr>
          <w:rFonts w:ascii="Meiryo UI" w:eastAsia="Meiryo UI" w:hAnsi="Meiryo UI" w:hint="eastAsia"/>
          <w:kern w:val="24"/>
          <w:szCs w:val="21"/>
        </w:rPr>
        <w:t>月</w:t>
      </w:r>
      <w:r w:rsidR="0057515D" w:rsidRPr="00C576AB">
        <w:rPr>
          <w:rFonts w:ascii="Meiryo UI" w:eastAsia="Meiryo UI" w:hAnsi="Meiryo UI" w:hint="eastAsia"/>
          <w:kern w:val="24"/>
          <w:szCs w:val="21"/>
        </w:rPr>
        <w:t>31</w:t>
      </w:r>
      <w:r w:rsidRPr="00C576AB">
        <w:rPr>
          <w:rFonts w:ascii="Meiryo UI" w:eastAsia="Meiryo UI" w:hAnsi="Meiryo UI" w:hint="eastAsia"/>
          <w:kern w:val="24"/>
          <w:szCs w:val="21"/>
        </w:rPr>
        <w:t>日の間に当院で</w:t>
      </w:r>
      <w:r w:rsidR="008E5DC1">
        <w:rPr>
          <w:rFonts w:ascii="Meiryo UI" w:eastAsia="Meiryo UI" w:hAnsi="Meiryo UI" w:hint="eastAsia"/>
          <w:kern w:val="24"/>
          <w:szCs w:val="21"/>
        </w:rPr>
        <w:t>抗てんかん薬</w:t>
      </w:r>
      <w:r w:rsidR="0057515D" w:rsidRPr="00C576AB">
        <w:rPr>
          <w:rFonts w:ascii="Meiryo UI" w:eastAsia="Meiryo UI" w:hAnsi="Meiryo UI" w:hint="eastAsia"/>
          <w:kern w:val="24"/>
          <w:szCs w:val="21"/>
        </w:rPr>
        <w:t>による</w:t>
      </w:r>
      <w:r w:rsidRPr="00C576AB">
        <w:rPr>
          <w:rFonts w:ascii="Meiryo UI" w:eastAsia="Meiryo UI" w:hAnsi="Meiryo UI" w:hint="eastAsia"/>
          <w:kern w:val="24"/>
          <w:szCs w:val="21"/>
        </w:rPr>
        <w:t>治療を受けた方が対象となります。</w:t>
      </w:r>
    </w:p>
    <w:p w14:paraId="36DF9E43" w14:textId="77777777" w:rsidR="00DF7A68" w:rsidRPr="00C576AB" w:rsidRDefault="00DF7A68" w:rsidP="00DF7A68">
      <w:pPr>
        <w:widowControl/>
        <w:spacing w:line="288" w:lineRule="auto"/>
        <w:jc w:val="left"/>
        <w:rPr>
          <w:rFonts w:ascii="ＭＳ Ｐゴシック" w:eastAsia="ＭＳ Ｐゴシック" w:hAnsi="ＭＳ Ｐゴシック" w:cs="ＭＳ Ｐゴシック"/>
          <w:kern w:val="0"/>
          <w:szCs w:val="21"/>
          <w:lang w:eastAsia="zh-TW"/>
        </w:rPr>
      </w:pPr>
      <w:r w:rsidRPr="00C576AB">
        <w:rPr>
          <w:rFonts w:ascii="Meiryo UI" w:eastAsia="Meiryo UI" w:hAnsi="Meiryo UI" w:hint="eastAsia"/>
          <w:kern w:val="24"/>
          <w:szCs w:val="21"/>
          <w:lang w:eastAsia="zh-TW"/>
        </w:rPr>
        <w:t>③研究実施期間</w:t>
      </w:r>
    </w:p>
    <w:p w14:paraId="26F1B64E" w14:textId="10C28FBF" w:rsidR="00EC04EC" w:rsidRPr="00C576AB" w:rsidRDefault="00DF7A68" w:rsidP="00DF7A68">
      <w:pPr>
        <w:rPr>
          <w:rFonts w:ascii="Meiryo UI" w:eastAsia="Meiryo UI" w:hAnsi="Meiryo UI"/>
          <w:kern w:val="24"/>
          <w:szCs w:val="21"/>
          <w:lang w:eastAsia="zh-TW"/>
        </w:rPr>
      </w:pPr>
      <w:r w:rsidRPr="00C576AB">
        <w:rPr>
          <w:rFonts w:ascii="Meiryo UI" w:eastAsia="Meiryo UI" w:hAnsi="Meiryo UI" w:hint="eastAsia"/>
          <w:kern w:val="24"/>
          <w:szCs w:val="21"/>
          <w:lang w:eastAsia="zh-TW"/>
        </w:rPr>
        <w:t xml:space="preserve">     承認後～</w:t>
      </w:r>
      <w:r w:rsidR="0057515D" w:rsidRPr="00C576AB">
        <w:rPr>
          <w:rFonts w:ascii="Meiryo UI" w:eastAsia="Meiryo UI" w:hAnsi="Meiryo UI" w:hint="eastAsia"/>
          <w:kern w:val="24"/>
          <w:szCs w:val="21"/>
          <w:lang w:eastAsia="zh-TW"/>
        </w:rPr>
        <w:t>2027</w:t>
      </w:r>
      <w:r w:rsidRPr="00C576AB">
        <w:rPr>
          <w:rFonts w:ascii="Meiryo UI" w:eastAsia="Meiryo UI" w:hAnsi="Meiryo UI" w:hint="eastAsia"/>
          <w:kern w:val="24"/>
          <w:szCs w:val="21"/>
          <w:lang w:eastAsia="zh-TW"/>
        </w:rPr>
        <w:t>年</w:t>
      </w:r>
      <w:r w:rsidR="0057515D" w:rsidRPr="00C576AB">
        <w:rPr>
          <w:rFonts w:ascii="Meiryo UI" w:eastAsia="Meiryo UI" w:hAnsi="Meiryo UI" w:hint="eastAsia"/>
          <w:kern w:val="24"/>
          <w:szCs w:val="21"/>
          <w:lang w:eastAsia="zh-TW"/>
        </w:rPr>
        <w:t>3</w:t>
      </w:r>
      <w:r w:rsidRPr="00C576AB">
        <w:rPr>
          <w:rFonts w:ascii="Meiryo UI" w:eastAsia="Meiryo UI" w:hAnsi="Meiryo UI" w:hint="eastAsia"/>
          <w:kern w:val="24"/>
          <w:szCs w:val="21"/>
          <w:lang w:eastAsia="zh-TW"/>
        </w:rPr>
        <w:t>月</w:t>
      </w:r>
      <w:r w:rsidR="0057515D" w:rsidRPr="00C576AB">
        <w:rPr>
          <w:rFonts w:ascii="Meiryo UI" w:eastAsia="Meiryo UI" w:hAnsi="Meiryo UI" w:hint="eastAsia"/>
          <w:kern w:val="24"/>
          <w:szCs w:val="21"/>
          <w:lang w:eastAsia="zh-TW"/>
        </w:rPr>
        <w:t>31</w:t>
      </w:r>
      <w:r w:rsidRPr="00C576AB">
        <w:rPr>
          <w:rFonts w:ascii="Meiryo UI" w:eastAsia="Meiryo UI" w:hAnsi="Meiryo UI" w:hint="eastAsia"/>
          <w:kern w:val="24"/>
          <w:szCs w:val="21"/>
          <w:lang w:eastAsia="zh-TW"/>
        </w:rPr>
        <w:t>日</w:t>
      </w:r>
    </w:p>
    <w:p w14:paraId="0559956D" w14:textId="77777777" w:rsidR="00292EF2" w:rsidRPr="00C576AB" w:rsidRDefault="00292EF2" w:rsidP="00DF7A68">
      <w:pPr>
        <w:rPr>
          <w:rFonts w:ascii="Meiryo UI" w:eastAsia="Meiryo UI" w:hAnsi="Meiryo UI"/>
          <w:kern w:val="24"/>
          <w:szCs w:val="21"/>
          <w:lang w:eastAsia="zh-TW"/>
        </w:rPr>
      </w:pPr>
    </w:p>
    <w:p w14:paraId="134C4425" w14:textId="77777777" w:rsidR="00DF7A68" w:rsidRPr="00C576A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576AB">
        <w:rPr>
          <w:rFonts w:ascii="Meiryo UI" w:eastAsia="Meiryo UI" w:hAnsi="Meiryo UI" w:hint="eastAsia"/>
          <w:kern w:val="24"/>
          <w:szCs w:val="21"/>
        </w:rPr>
        <w:t>④抽出項目</w:t>
      </w:r>
    </w:p>
    <w:p w14:paraId="231B3E2E" w14:textId="77777777" w:rsidR="001F4D79" w:rsidRPr="00C576AB" w:rsidRDefault="001F4D79" w:rsidP="001F4D79">
      <w:pPr>
        <w:pStyle w:val="a7"/>
        <w:widowControl/>
        <w:numPr>
          <w:ilvl w:val="0"/>
          <w:numId w:val="4"/>
        </w:numPr>
        <w:spacing w:line="288" w:lineRule="auto"/>
        <w:jc w:val="left"/>
        <w:rPr>
          <w:rFonts w:ascii="Meiryo UI" w:eastAsia="Meiryo UI" w:hAnsi="Meiryo UI"/>
          <w:kern w:val="24"/>
          <w:szCs w:val="21"/>
        </w:rPr>
      </w:pPr>
      <w:r w:rsidRPr="00C576AB">
        <w:rPr>
          <w:rFonts w:ascii="Meiryo UI" w:eastAsia="Meiryo UI" w:hAnsi="Meiryo UI"/>
          <w:kern w:val="24"/>
          <w:szCs w:val="21"/>
        </w:rPr>
        <w:t>抗てんかん薬の投与量、投与経路 (経口、静脈内)、血中濃度</w:t>
      </w:r>
    </w:p>
    <w:p w14:paraId="021CE6B6" w14:textId="77777777" w:rsidR="001F4D79" w:rsidRPr="00C576AB" w:rsidRDefault="001F4D79" w:rsidP="001F4D79">
      <w:pPr>
        <w:pStyle w:val="a7"/>
        <w:widowControl/>
        <w:numPr>
          <w:ilvl w:val="0"/>
          <w:numId w:val="4"/>
        </w:numPr>
        <w:spacing w:line="288" w:lineRule="auto"/>
        <w:jc w:val="left"/>
        <w:rPr>
          <w:rFonts w:ascii="Meiryo UI" w:eastAsia="Meiryo UI" w:hAnsi="Meiryo UI"/>
          <w:kern w:val="24"/>
          <w:szCs w:val="21"/>
        </w:rPr>
      </w:pPr>
      <w:r w:rsidRPr="00C576AB">
        <w:rPr>
          <w:rFonts w:ascii="Meiryo UI" w:eastAsia="Meiryo UI" w:hAnsi="Meiryo UI"/>
          <w:kern w:val="24"/>
          <w:szCs w:val="21"/>
        </w:rPr>
        <w:t>投与開始・終了および濃度測定のためのサンプリングを行った正確な時間</w:t>
      </w:r>
    </w:p>
    <w:p w14:paraId="76FDA895" w14:textId="77777777" w:rsidR="001F4D79" w:rsidRPr="00C576AB" w:rsidRDefault="001F4D79" w:rsidP="001F4D79">
      <w:pPr>
        <w:pStyle w:val="a7"/>
        <w:widowControl/>
        <w:numPr>
          <w:ilvl w:val="0"/>
          <w:numId w:val="4"/>
        </w:numPr>
        <w:spacing w:line="288" w:lineRule="auto"/>
        <w:jc w:val="left"/>
        <w:rPr>
          <w:rFonts w:ascii="Meiryo UI" w:eastAsia="Meiryo UI" w:hAnsi="Meiryo UI"/>
          <w:kern w:val="24"/>
          <w:szCs w:val="21"/>
        </w:rPr>
      </w:pPr>
      <w:r w:rsidRPr="00C576AB">
        <w:rPr>
          <w:rFonts w:ascii="Meiryo UI" w:eastAsia="Meiryo UI" w:hAnsi="Meiryo UI"/>
          <w:kern w:val="24"/>
          <w:szCs w:val="21"/>
        </w:rPr>
        <w:t>年齢、体重、性別、血清クレアチニン濃度 (</w:t>
      </w:r>
      <w:proofErr w:type="spellStart"/>
      <w:r w:rsidRPr="00C576AB">
        <w:rPr>
          <w:rFonts w:ascii="Meiryo UI" w:eastAsia="Meiryo UI" w:hAnsi="Meiryo UI"/>
          <w:kern w:val="24"/>
          <w:szCs w:val="21"/>
        </w:rPr>
        <w:t>SCr</w:t>
      </w:r>
      <w:proofErr w:type="spellEnd"/>
      <w:r w:rsidRPr="00C576AB">
        <w:rPr>
          <w:rFonts w:ascii="Meiryo UI" w:eastAsia="Meiryo UI" w:hAnsi="Meiryo UI"/>
          <w:kern w:val="24"/>
          <w:szCs w:val="21"/>
        </w:rPr>
        <w:t>)、総ビリルビン、血清タンパク、アスパラギン酸アミノトランスフェラーゼ、アラニンアミノトランスフェラーゼ、アルブミン、赤血球数,ヘマトクリット値、ヘモグロビン値、好中球数、C-反応性タンパク</w:t>
      </w:r>
    </w:p>
    <w:p w14:paraId="393CBE39" w14:textId="4D63C8E1" w:rsidR="001F4D79" w:rsidRPr="00C576AB" w:rsidRDefault="001F4D79" w:rsidP="001F4D79">
      <w:pPr>
        <w:pStyle w:val="a7"/>
        <w:widowControl/>
        <w:numPr>
          <w:ilvl w:val="0"/>
          <w:numId w:val="4"/>
        </w:numPr>
        <w:spacing w:line="288" w:lineRule="auto"/>
        <w:jc w:val="left"/>
        <w:rPr>
          <w:rFonts w:ascii="Meiryo UI" w:eastAsia="Meiryo UI" w:hAnsi="Meiryo UI"/>
          <w:kern w:val="24"/>
          <w:szCs w:val="21"/>
        </w:rPr>
      </w:pPr>
      <w:r w:rsidRPr="00C576AB">
        <w:rPr>
          <w:rFonts w:ascii="Meiryo UI" w:eastAsia="Meiryo UI" w:hAnsi="Meiryo UI"/>
          <w:kern w:val="24"/>
          <w:szCs w:val="21"/>
        </w:rPr>
        <w:t>他の抗てんかん薬の併用状況、抗てんかん薬以外の併用薬物</w:t>
      </w:r>
    </w:p>
    <w:p w14:paraId="0D702B6B" w14:textId="743025E0" w:rsidR="00292EF2" w:rsidRPr="00C576AB" w:rsidRDefault="001F4D79" w:rsidP="00DF7A68">
      <w:pPr>
        <w:pStyle w:val="a7"/>
        <w:widowControl/>
        <w:numPr>
          <w:ilvl w:val="0"/>
          <w:numId w:val="4"/>
        </w:numPr>
        <w:spacing w:line="288" w:lineRule="auto"/>
        <w:jc w:val="left"/>
        <w:rPr>
          <w:rFonts w:ascii="Meiryo UI" w:eastAsia="Meiryo UI" w:hAnsi="Meiryo UI"/>
          <w:kern w:val="24"/>
          <w:szCs w:val="21"/>
        </w:rPr>
      </w:pPr>
      <w:r w:rsidRPr="00C576AB">
        <w:rPr>
          <w:rFonts w:ascii="Meiryo UI" w:eastAsia="Meiryo UI" w:hAnsi="Meiryo UI"/>
          <w:kern w:val="24"/>
          <w:szCs w:val="21"/>
        </w:rPr>
        <w:t>薬効発現の有無 (発作発現回数の変化)</w:t>
      </w:r>
    </w:p>
    <w:p w14:paraId="40C686B9" w14:textId="77777777" w:rsidR="00C576AB" w:rsidRDefault="00C576AB" w:rsidP="00C576AB">
      <w:pPr>
        <w:pStyle w:val="a7"/>
        <w:widowControl/>
        <w:spacing w:line="288" w:lineRule="auto"/>
        <w:ind w:left="495"/>
        <w:jc w:val="left"/>
        <w:rPr>
          <w:rFonts w:ascii="Meiryo UI" w:eastAsia="Meiryo UI" w:hAnsi="Meiryo UI"/>
          <w:kern w:val="24"/>
          <w:szCs w:val="21"/>
        </w:rPr>
      </w:pPr>
    </w:p>
    <w:p w14:paraId="1552A8E5" w14:textId="77777777" w:rsidR="00C576AB" w:rsidRDefault="00C576AB" w:rsidP="00C576AB">
      <w:pPr>
        <w:pStyle w:val="a7"/>
        <w:widowControl/>
        <w:spacing w:line="288" w:lineRule="auto"/>
        <w:ind w:left="495"/>
        <w:jc w:val="left"/>
        <w:rPr>
          <w:rFonts w:ascii="Meiryo UI" w:eastAsia="Meiryo UI" w:hAnsi="Meiryo UI"/>
          <w:kern w:val="24"/>
          <w:szCs w:val="21"/>
        </w:rPr>
      </w:pPr>
    </w:p>
    <w:p w14:paraId="60A240EE" w14:textId="77777777" w:rsidR="00F90A93" w:rsidRPr="00C576AB" w:rsidRDefault="00F90A93" w:rsidP="00C576AB">
      <w:pPr>
        <w:pStyle w:val="a7"/>
        <w:widowControl/>
        <w:spacing w:line="288" w:lineRule="auto"/>
        <w:ind w:left="495"/>
        <w:jc w:val="left"/>
        <w:rPr>
          <w:rFonts w:ascii="Meiryo UI" w:eastAsia="Meiryo UI" w:hAnsi="Meiryo UI"/>
          <w:kern w:val="24"/>
          <w:szCs w:val="21"/>
        </w:rPr>
      </w:pPr>
    </w:p>
    <w:p w14:paraId="5889E27D" w14:textId="5207B9CF" w:rsidR="00DF7A68" w:rsidRPr="00C576A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576AB">
        <w:rPr>
          <w:rFonts w:ascii="Meiryo UI" w:eastAsia="Meiryo UI" w:hAnsi="Meiryo UI" w:hint="eastAsia"/>
          <w:kern w:val="24"/>
          <w:szCs w:val="21"/>
        </w:rPr>
        <w:lastRenderedPageBreak/>
        <w:t>⑤個人情報等の保護について</w:t>
      </w:r>
    </w:p>
    <w:p w14:paraId="0B1DD90D" w14:textId="2DCC72DD" w:rsidR="00292EF2" w:rsidRPr="00C576AB" w:rsidRDefault="00DF7A68" w:rsidP="00292EF2">
      <w:pPr>
        <w:widowControl/>
        <w:spacing w:line="288" w:lineRule="auto"/>
        <w:ind w:left="420"/>
        <w:jc w:val="left"/>
        <w:rPr>
          <w:rFonts w:ascii="Meiryo UI" w:eastAsia="Meiryo UI" w:hAnsi="Meiryo UI"/>
          <w:kern w:val="24"/>
          <w:szCs w:val="21"/>
        </w:rPr>
      </w:pPr>
      <w:r w:rsidRPr="00C576AB">
        <w:rPr>
          <w:rFonts w:ascii="Meiryo UI" w:eastAsia="Meiryo UI" w:hAnsi="Meiryo UI" w:hint="eastAsia"/>
          <w:kern w:val="24"/>
          <w:szCs w:val="21"/>
        </w:rPr>
        <w:t xml:space="preserve">  </w:t>
      </w:r>
      <w:r w:rsidR="00FC1C1C" w:rsidRPr="00C576AB">
        <w:rPr>
          <w:rFonts w:ascii="Meiryo UI" w:eastAsia="Meiryo UI" w:hAnsi="Meiryo UI" w:hint="eastAsia"/>
          <w:kern w:val="24"/>
          <w:szCs w:val="21"/>
        </w:rPr>
        <w:t>この研究では登録時に、新たに研究用の</w:t>
      </w:r>
      <w:r w:rsidR="00FC1C1C" w:rsidRPr="00E71054">
        <w:rPr>
          <w:rFonts w:ascii="Meiryo UI" w:eastAsia="Meiryo UI" w:hAnsi="Meiryo UI" w:hint="eastAsia"/>
          <w:kern w:val="24"/>
          <w:szCs w:val="21"/>
        </w:rPr>
        <w:t>個別の番号（識別コード）を付し、個人が特定できないよう</w:t>
      </w:r>
      <w:r w:rsidR="00EC72FA" w:rsidRPr="00E71054">
        <w:rPr>
          <w:rFonts w:ascii="Meiryo UI" w:eastAsia="Meiryo UI" w:hAnsi="Meiryo UI" w:hint="eastAsia"/>
          <w:kern w:val="24"/>
          <w:szCs w:val="21"/>
        </w:rPr>
        <w:t>に</w:t>
      </w:r>
      <w:r w:rsidR="00FC1C1C" w:rsidRPr="00E71054">
        <w:rPr>
          <w:rFonts w:ascii="Meiryo UI" w:eastAsia="Meiryo UI" w:hAnsi="Meiryo UI" w:hint="eastAsia"/>
          <w:kern w:val="24"/>
          <w:szCs w:val="21"/>
        </w:rPr>
        <w:t>して取扱います。個人情報と識別コードの</w:t>
      </w:r>
      <w:r w:rsidR="0021131F" w:rsidRPr="00E71054">
        <w:rPr>
          <w:rFonts w:ascii="Meiryo UI" w:eastAsia="Meiryo UI" w:hAnsi="Meiryo UI" w:hint="eastAsia"/>
          <w:kern w:val="24"/>
          <w:szCs w:val="21"/>
        </w:rPr>
        <w:t>照合表</w:t>
      </w:r>
      <w:r w:rsidR="00FC1C1C" w:rsidRPr="00E71054">
        <w:rPr>
          <w:rFonts w:ascii="Meiryo UI" w:eastAsia="Meiryo UI" w:hAnsi="Meiryo UI" w:hint="eastAsia"/>
          <w:kern w:val="24"/>
          <w:szCs w:val="21"/>
        </w:rPr>
        <w:t>を作成し、個</w:t>
      </w:r>
      <w:r w:rsidR="00FC1C1C" w:rsidRPr="00C576AB">
        <w:rPr>
          <w:rFonts w:ascii="Meiryo UI" w:eastAsia="Meiryo UI" w:hAnsi="Meiryo UI" w:hint="eastAsia"/>
          <w:kern w:val="24"/>
          <w:szCs w:val="21"/>
        </w:rPr>
        <w:t>人情報管理者が管理を行い、</w:t>
      </w:r>
      <w:r w:rsidR="001F4D79" w:rsidRPr="00C576AB">
        <w:rPr>
          <w:rFonts w:ascii="Meiryo UI" w:eastAsia="Meiryo UI" w:hAnsi="Meiryo UI" w:hint="eastAsia"/>
          <w:kern w:val="24"/>
          <w:szCs w:val="21"/>
        </w:rPr>
        <w:t>薬剤部</w:t>
      </w:r>
      <w:r w:rsidR="00FC1C1C" w:rsidRPr="00C576AB">
        <w:rPr>
          <w:rFonts w:ascii="Meiryo UI" w:eastAsia="Meiryo UI" w:hAnsi="Meiryo UI" w:hint="eastAsia"/>
          <w:kern w:val="24"/>
          <w:szCs w:val="21"/>
        </w:rPr>
        <w:t>の鍵付きの棚で厳重に保管します。この研究に関わって取得される資料・情報等は、外部に漏えいすることのないよう、慎重に取り扱います。</w:t>
      </w:r>
    </w:p>
    <w:p w14:paraId="2CE6B89D" w14:textId="1C6279AF" w:rsidR="00292EF2" w:rsidRPr="00C576AB" w:rsidRDefault="001F4D79" w:rsidP="00C576AB">
      <w:pPr>
        <w:widowControl/>
        <w:spacing w:line="288" w:lineRule="auto"/>
        <w:ind w:left="420"/>
        <w:jc w:val="left"/>
        <w:rPr>
          <w:rFonts w:ascii="Meiryo UI" w:eastAsia="Meiryo UI" w:hAnsi="Meiryo UI"/>
          <w:kern w:val="24"/>
          <w:szCs w:val="21"/>
        </w:rPr>
      </w:pPr>
      <w:r w:rsidRPr="00C576AB">
        <w:rPr>
          <w:rFonts w:ascii="Meiryo UI" w:eastAsia="Meiryo UI" w:hAnsi="Meiryo UI" w:hint="eastAsia"/>
          <w:kern w:val="24"/>
          <w:szCs w:val="21"/>
        </w:rPr>
        <w:t xml:space="preserve">　</w:t>
      </w:r>
      <w:r w:rsidR="00292EF2" w:rsidRPr="00C576AB">
        <w:rPr>
          <w:rFonts w:ascii="Meiryo UI" w:eastAsia="Meiryo UI" w:hAnsi="Meiryo UI" w:hint="eastAsia"/>
          <w:kern w:val="24"/>
          <w:szCs w:val="21"/>
        </w:rPr>
        <w:t>本研究で得られたデータについては現時点では確定していませんが、</w:t>
      </w:r>
      <w:r w:rsidR="00292EF2" w:rsidRPr="003C2E35">
        <w:rPr>
          <w:rFonts w:ascii="Meiryo UI" w:eastAsia="Meiryo UI" w:hAnsi="Meiryo UI" w:hint="eastAsia"/>
          <w:kern w:val="24"/>
          <w:szCs w:val="21"/>
        </w:rPr>
        <w:t>国内データを二次利用</w:t>
      </w:r>
      <w:r w:rsidR="00292EF2" w:rsidRPr="00C576AB">
        <w:rPr>
          <w:rFonts w:ascii="Meiryo UI" w:eastAsia="Meiryo UI" w:hAnsi="Meiryo UI" w:hint="eastAsia"/>
          <w:kern w:val="24"/>
          <w:szCs w:val="21"/>
        </w:rPr>
        <w:t>する可能性があります。その際は新たな研究計画を作成したうえで生命倫理委員会（臨床試験部会）にて審議され学長の承認を得るなどの必要な手続きを行います。また、本学の</w:t>
      </w:r>
      <w:r w:rsidR="00292EF2" w:rsidRPr="00C576AB">
        <w:rPr>
          <w:rFonts w:ascii="Meiryo UI" w:eastAsia="Meiryo UI" w:hAnsi="Meiryo UI"/>
          <w:kern w:val="24"/>
          <w:szCs w:val="21"/>
        </w:rPr>
        <w:t>HP等でその旨を公開し、研究対象者が拒否できる機会を保障します。</w:t>
      </w:r>
    </w:p>
    <w:p w14:paraId="573C48B4" w14:textId="77777777" w:rsidR="001F4D79" w:rsidRPr="00C576AB" w:rsidRDefault="001F4D79" w:rsidP="001F4D79">
      <w:pPr>
        <w:widowControl/>
        <w:spacing w:line="288" w:lineRule="auto"/>
        <w:ind w:left="420"/>
        <w:jc w:val="left"/>
        <w:rPr>
          <w:rFonts w:ascii="Meiryo UI" w:eastAsia="Meiryo UI" w:hAnsi="Meiryo UI"/>
          <w:kern w:val="24"/>
          <w:szCs w:val="21"/>
        </w:rPr>
      </w:pPr>
    </w:p>
    <w:p w14:paraId="152E6BE3" w14:textId="233E6CF5" w:rsidR="00DF7A68" w:rsidRPr="00C576AB" w:rsidRDefault="00DF7A68" w:rsidP="00FC1C1C">
      <w:pPr>
        <w:widowControl/>
        <w:spacing w:line="288" w:lineRule="auto"/>
        <w:jc w:val="left"/>
        <w:rPr>
          <w:rFonts w:ascii="ＭＳ Ｐゴシック" w:eastAsia="ＭＳ Ｐゴシック" w:hAnsi="ＭＳ Ｐゴシック" w:cs="ＭＳ Ｐゴシック"/>
          <w:kern w:val="0"/>
          <w:szCs w:val="21"/>
        </w:rPr>
      </w:pPr>
      <w:r w:rsidRPr="00C576AB">
        <w:rPr>
          <w:rFonts w:ascii="Meiryo UI" w:eastAsia="Meiryo UI" w:hAnsi="Meiryo UI" w:hint="eastAsia"/>
          <w:kern w:val="24"/>
          <w:szCs w:val="21"/>
        </w:rPr>
        <w:t>⑥研究結果の公表について</w:t>
      </w:r>
    </w:p>
    <w:p w14:paraId="30EDB091" w14:textId="77777777" w:rsidR="00DF7A68" w:rsidRPr="00C576A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576AB">
        <w:rPr>
          <w:rFonts w:ascii="Meiryo UI" w:eastAsia="Meiryo UI" w:hAnsi="Meiryo UI" w:hint="eastAsia"/>
          <w:kern w:val="24"/>
          <w:szCs w:val="21"/>
        </w:rPr>
        <w:t xml:space="preserve">　    研究結果は、医学研究雑誌や学会等で発表される予定です。</w:t>
      </w:r>
    </w:p>
    <w:p w14:paraId="299B80FF" w14:textId="77777777" w:rsidR="00DF7A68" w:rsidRPr="00C576AB" w:rsidRDefault="00DF7A68" w:rsidP="00DF7A68">
      <w:pPr>
        <w:widowControl/>
        <w:spacing w:line="288" w:lineRule="auto"/>
        <w:jc w:val="left"/>
        <w:rPr>
          <w:rFonts w:ascii="Meiryo UI" w:eastAsia="Meiryo UI" w:hAnsi="Meiryo UI"/>
          <w:kern w:val="24"/>
          <w:szCs w:val="21"/>
        </w:rPr>
      </w:pPr>
      <w:r w:rsidRPr="00C576AB">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C576AB"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21EE169C" w:rsidR="00DF7A68" w:rsidRPr="00C576A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576AB">
        <w:rPr>
          <w:rFonts w:ascii="Meiryo UI" w:eastAsia="Meiryo UI" w:hAnsi="Meiryo UI" w:hint="eastAsia"/>
          <w:kern w:val="24"/>
          <w:szCs w:val="21"/>
        </w:rPr>
        <w:t>⑦問い合わせ先・相談窓口</w:t>
      </w:r>
    </w:p>
    <w:p w14:paraId="5FB608D9" w14:textId="2F7ECFFA" w:rsidR="00DF7A68" w:rsidRPr="00C576AB" w:rsidRDefault="001F4D79" w:rsidP="00DF7A68">
      <w:pPr>
        <w:widowControl/>
        <w:spacing w:line="288" w:lineRule="auto"/>
        <w:jc w:val="left"/>
        <w:rPr>
          <w:rFonts w:ascii="ＭＳ Ｐゴシック" w:eastAsia="ＭＳ Ｐゴシック" w:hAnsi="ＭＳ Ｐゴシック" w:cs="ＭＳ Ｐゴシック"/>
          <w:kern w:val="0"/>
          <w:szCs w:val="21"/>
        </w:rPr>
      </w:pPr>
      <w:r w:rsidRPr="00C576AB">
        <w:rPr>
          <w:rFonts w:ascii="Meiryo UI" w:eastAsia="Meiryo UI" w:hAnsi="Meiryo UI" w:hint="eastAsia"/>
          <w:kern w:val="24"/>
          <w:szCs w:val="21"/>
        </w:rPr>
        <w:t>川崎市立多摩病院</w:t>
      </w:r>
      <w:r w:rsidR="00DF7A68" w:rsidRPr="00C576AB">
        <w:rPr>
          <w:rFonts w:ascii="Meiryo UI" w:eastAsia="Meiryo UI" w:hAnsi="Meiryo UI" w:hint="eastAsia"/>
          <w:kern w:val="24"/>
          <w:szCs w:val="21"/>
        </w:rPr>
        <w:t xml:space="preserve">　部署名：</w:t>
      </w:r>
      <w:r w:rsidRPr="00C576AB">
        <w:rPr>
          <w:rFonts w:ascii="Meiryo UI" w:eastAsia="Meiryo UI" w:hAnsi="Meiryo UI" w:hint="eastAsia"/>
          <w:kern w:val="24"/>
          <w:szCs w:val="21"/>
        </w:rPr>
        <w:t>薬剤部</w:t>
      </w:r>
      <w:r w:rsidR="00DF7A68" w:rsidRPr="00C576AB">
        <w:rPr>
          <w:rFonts w:ascii="Meiryo UI" w:eastAsia="Meiryo UI" w:hAnsi="Meiryo UI" w:hint="eastAsia"/>
          <w:kern w:val="24"/>
          <w:szCs w:val="21"/>
        </w:rPr>
        <w:t xml:space="preserve"> 　</w:t>
      </w:r>
      <w:r w:rsidR="000C6B1D" w:rsidRPr="00C576AB">
        <w:rPr>
          <w:rFonts w:ascii="ＭＳ Ｐゴシック" w:eastAsia="ＭＳ Ｐゴシック" w:hAnsi="ＭＳ Ｐゴシック" w:cs="ＭＳ Ｐゴシック"/>
          <w:kern w:val="0"/>
          <w:szCs w:val="21"/>
        </w:rPr>
        <w:t xml:space="preserve"> </w:t>
      </w:r>
    </w:p>
    <w:p w14:paraId="657E4AF1" w14:textId="566609EC" w:rsidR="00DF7A68" w:rsidRPr="00C576AB" w:rsidRDefault="00DF7A68" w:rsidP="00DF7A68">
      <w:pPr>
        <w:widowControl/>
        <w:spacing w:line="288" w:lineRule="auto"/>
        <w:jc w:val="left"/>
        <w:rPr>
          <w:rFonts w:ascii="ＭＳ Ｐゴシック" w:eastAsia="ＭＳ Ｐゴシック" w:hAnsi="ＭＳ Ｐゴシック" w:cs="ＭＳ Ｐゴシック"/>
          <w:kern w:val="0"/>
          <w:szCs w:val="21"/>
          <w:lang w:eastAsia="zh-CN"/>
        </w:rPr>
      </w:pPr>
      <w:r w:rsidRPr="00C576AB">
        <w:rPr>
          <w:rFonts w:ascii="Meiryo UI" w:eastAsia="Meiryo UI" w:hAnsi="Meiryo UI" w:hint="eastAsia"/>
          <w:kern w:val="24"/>
          <w:szCs w:val="21"/>
          <w:lang w:eastAsia="zh-CN"/>
        </w:rPr>
        <w:t>住所：〒</w:t>
      </w:r>
      <w:r w:rsidR="001F4D79" w:rsidRPr="00C576AB">
        <w:rPr>
          <w:rFonts w:ascii="Meiryo UI" w:eastAsia="Meiryo UI" w:hAnsi="Meiryo UI" w:hint="eastAsia"/>
          <w:kern w:val="24"/>
          <w:szCs w:val="21"/>
          <w:lang w:eastAsia="zh-CN"/>
        </w:rPr>
        <w:t>214</w:t>
      </w:r>
      <w:r w:rsidRPr="00C576AB">
        <w:rPr>
          <w:rFonts w:ascii="Meiryo UI" w:eastAsia="Meiryo UI" w:hAnsi="Meiryo UI" w:hint="eastAsia"/>
          <w:kern w:val="24"/>
          <w:szCs w:val="21"/>
          <w:lang w:eastAsia="zh-CN"/>
        </w:rPr>
        <w:t>-85</w:t>
      </w:r>
      <w:r w:rsidR="001F4D79" w:rsidRPr="00C576AB">
        <w:rPr>
          <w:rFonts w:ascii="Meiryo UI" w:eastAsia="Meiryo UI" w:hAnsi="Meiryo UI" w:hint="eastAsia"/>
          <w:kern w:val="24"/>
          <w:szCs w:val="21"/>
          <w:lang w:eastAsia="zh-CN"/>
        </w:rPr>
        <w:t>25</w:t>
      </w:r>
      <w:r w:rsidRPr="00C576AB">
        <w:rPr>
          <w:rFonts w:ascii="Meiryo UI" w:eastAsia="Meiryo UI" w:hAnsi="Meiryo UI" w:hint="eastAsia"/>
          <w:kern w:val="24"/>
          <w:szCs w:val="21"/>
          <w:lang w:eastAsia="zh-CN"/>
        </w:rPr>
        <w:t xml:space="preserve">　神奈川県川崎市</w:t>
      </w:r>
      <w:r w:rsidR="001F4D79" w:rsidRPr="00C576AB">
        <w:rPr>
          <w:rFonts w:ascii="Meiryo UI" w:eastAsia="Meiryo UI" w:hAnsi="Meiryo UI" w:hint="eastAsia"/>
          <w:kern w:val="24"/>
          <w:szCs w:val="21"/>
          <w:lang w:eastAsia="zh-CN"/>
        </w:rPr>
        <w:t>多摩区宿河原1</w:t>
      </w:r>
      <w:r w:rsidRPr="00C576AB">
        <w:rPr>
          <w:rFonts w:ascii="Meiryo UI" w:eastAsia="Meiryo UI" w:hAnsi="Meiryo UI" w:hint="eastAsia"/>
          <w:kern w:val="24"/>
          <w:szCs w:val="21"/>
          <w:lang w:eastAsia="zh-CN"/>
        </w:rPr>
        <w:t>-</w:t>
      </w:r>
      <w:r w:rsidR="001F4D79" w:rsidRPr="00C576AB">
        <w:rPr>
          <w:rFonts w:ascii="Meiryo UI" w:eastAsia="Meiryo UI" w:hAnsi="Meiryo UI" w:hint="eastAsia"/>
          <w:kern w:val="24"/>
          <w:szCs w:val="21"/>
          <w:lang w:eastAsia="zh-CN"/>
        </w:rPr>
        <w:t>30</w:t>
      </w:r>
      <w:r w:rsidRPr="00C576AB">
        <w:rPr>
          <w:rFonts w:ascii="Meiryo UI" w:eastAsia="Meiryo UI" w:hAnsi="Meiryo UI" w:hint="eastAsia"/>
          <w:kern w:val="24"/>
          <w:szCs w:val="21"/>
          <w:lang w:eastAsia="zh-CN"/>
        </w:rPr>
        <w:t>-</w:t>
      </w:r>
      <w:r w:rsidR="001F4D79" w:rsidRPr="00C576AB">
        <w:rPr>
          <w:rFonts w:ascii="Meiryo UI" w:eastAsia="Meiryo UI" w:hAnsi="Meiryo UI" w:hint="eastAsia"/>
          <w:kern w:val="24"/>
          <w:szCs w:val="21"/>
          <w:lang w:eastAsia="zh-CN"/>
        </w:rPr>
        <w:t>37</w:t>
      </w:r>
    </w:p>
    <w:p w14:paraId="46DDD335" w14:textId="5366B51E" w:rsidR="000C6B1D" w:rsidRPr="00C576AB" w:rsidRDefault="00DF7A68" w:rsidP="00DF7A68">
      <w:pPr>
        <w:widowControl/>
        <w:spacing w:line="288" w:lineRule="auto"/>
        <w:jc w:val="left"/>
        <w:rPr>
          <w:rFonts w:ascii="ＭＳ Ｐゴシック" w:eastAsia="ＭＳ Ｐゴシック" w:hAnsi="ＭＳ Ｐゴシック" w:cs="ＭＳ Ｐゴシック"/>
          <w:kern w:val="0"/>
          <w:szCs w:val="21"/>
          <w:lang w:eastAsia="zh-TW"/>
        </w:rPr>
      </w:pPr>
      <w:r w:rsidRPr="00C576AB">
        <w:rPr>
          <w:rFonts w:ascii="Meiryo UI" w:eastAsia="Meiryo UI" w:hAnsi="Meiryo UI" w:hint="eastAsia"/>
          <w:kern w:val="24"/>
          <w:szCs w:val="21"/>
          <w:lang w:eastAsia="zh-TW"/>
        </w:rPr>
        <w:t>電話：044-9</w:t>
      </w:r>
      <w:r w:rsidR="001F4D79" w:rsidRPr="00C576AB">
        <w:rPr>
          <w:rFonts w:ascii="Meiryo UI" w:eastAsia="Meiryo UI" w:hAnsi="Meiryo UI" w:hint="eastAsia"/>
          <w:kern w:val="24"/>
          <w:szCs w:val="21"/>
          <w:lang w:eastAsia="zh-TW"/>
        </w:rPr>
        <w:t>33</w:t>
      </w:r>
      <w:r w:rsidRPr="00C576AB">
        <w:rPr>
          <w:rFonts w:ascii="Meiryo UI" w:eastAsia="Meiryo UI" w:hAnsi="Meiryo UI" w:hint="eastAsia"/>
          <w:kern w:val="24"/>
          <w:szCs w:val="21"/>
          <w:lang w:eastAsia="zh-TW"/>
        </w:rPr>
        <w:t xml:space="preserve">-8111(代表) </w:t>
      </w:r>
      <w:r w:rsidR="00350C3B" w:rsidRPr="00C576AB">
        <w:rPr>
          <w:rFonts w:ascii="Meiryo UI" w:eastAsia="Meiryo UI" w:hAnsi="Meiryo UI" w:hint="eastAsia"/>
          <w:kern w:val="24"/>
          <w:szCs w:val="21"/>
          <w:lang w:eastAsia="zh-TW"/>
        </w:rPr>
        <w:t xml:space="preserve">　</w:t>
      </w:r>
      <w:r w:rsidR="000C6B1D" w:rsidRPr="00C576AB">
        <w:rPr>
          <w:rFonts w:ascii="Meiryo UI" w:eastAsia="Meiryo UI" w:hAnsi="Meiryo UI" w:hint="eastAsia"/>
          <w:kern w:val="24"/>
          <w:szCs w:val="21"/>
          <w:lang w:eastAsia="zh-TW"/>
        </w:rPr>
        <w:t>内線番号：</w:t>
      </w:r>
      <w:r w:rsidR="001F4D79" w:rsidRPr="00C576AB">
        <w:rPr>
          <w:rFonts w:ascii="Meiryo UI" w:eastAsia="Meiryo UI" w:hAnsi="Meiryo UI" w:hint="eastAsia"/>
          <w:kern w:val="24"/>
          <w:szCs w:val="21"/>
          <w:lang w:eastAsia="zh-TW"/>
        </w:rPr>
        <w:t>3011</w:t>
      </w:r>
    </w:p>
    <w:p w14:paraId="642899B0" w14:textId="50BB4CBF" w:rsidR="00DF7A68" w:rsidRPr="00C576A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576AB">
        <w:rPr>
          <w:rFonts w:ascii="Meiryo UI" w:eastAsia="Meiryo UI" w:hAnsi="Meiryo UI" w:hint="eastAsia"/>
          <w:kern w:val="24"/>
          <w:szCs w:val="21"/>
        </w:rPr>
        <w:t>担当：</w:t>
      </w:r>
      <w:r w:rsidR="001F4D79" w:rsidRPr="00C576AB">
        <w:rPr>
          <w:rFonts w:ascii="Meiryo UI" w:eastAsia="Meiryo UI" w:hAnsi="Meiryo UI" w:hint="eastAsia"/>
          <w:kern w:val="24"/>
          <w:szCs w:val="21"/>
        </w:rPr>
        <w:t>小林　俊博</w:t>
      </w:r>
      <w:r w:rsidRPr="00C576AB">
        <w:rPr>
          <w:rFonts w:ascii="Meiryo UI" w:eastAsia="Meiryo UI" w:hAnsi="Meiryo UI" w:hint="eastAsia"/>
          <w:kern w:val="24"/>
          <w:szCs w:val="21"/>
        </w:rPr>
        <w:t xml:space="preserve"> </w:t>
      </w:r>
    </w:p>
    <w:p w14:paraId="1B9DD962" w14:textId="6011B232" w:rsidR="00DF7A68" w:rsidRPr="00C576AB" w:rsidRDefault="00DF7A68" w:rsidP="00DF7A68">
      <w:pPr>
        <w:rPr>
          <w:rFonts w:ascii="Meiryo UI" w:eastAsia="Meiryo UI" w:hAnsi="Meiryo UI"/>
          <w:kern w:val="24"/>
          <w:szCs w:val="21"/>
        </w:rPr>
      </w:pPr>
      <w:r w:rsidRPr="00C576AB">
        <w:rPr>
          <w:rFonts w:ascii="Meiryo UI" w:eastAsia="Meiryo UI" w:hAnsi="Meiryo UI" w:hint="eastAsia"/>
          <w:kern w:val="24"/>
          <w:szCs w:val="21"/>
        </w:rPr>
        <w:t>対応時間：</w:t>
      </w:r>
      <w:r w:rsidR="001F4D79" w:rsidRPr="00C576AB">
        <w:rPr>
          <w:rFonts w:ascii="Meiryo UI" w:eastAsia="Meiryo UI" w:hAnsi="Meiryo UI"/>
          <w:kern w:val="24"/>
          <w:szCs w:val="21"/>
        </w:rPr>
        <w:t>08：30～17：00（平日のみ）</w:t>
      </w:r>
      <w:r w:rsidRPr="00C576AB">
        <w:rPr>
          <w:rFonts w:ascii="Meiryo UI" w:eastAsia="Meiryo UI" w:hAnsi="Meiryo UI" w:hint="eastAsia"/>
          <w:kern w:val="24"/>
          <w:szCs w:val="21"/>
        </w:rPr>
        <w:t xml:space="preserve"> </w:t>
      </w:r>
    </w:p>
    <w:p w14:paraId="7A36B6F5" w14:textId="77777777" w:rsidR="00292EF2" w:rsidRPr="00C576AB" w:rsidRDefault="00292EF2" w:rsidP="00DF7A68">
      <w:pPr>
        <w:rPr>
          <w:rFonts w:ascii="Meiryo UI" w:eastAsia="Meiryo UI" w:hAnsi="Meiryo UI"/>
          <w:kern w:val="24"/>
          <w:szCs w:val="21"/>
        </w:rPr>
      </w:pPr>
    </w:p>
    <w:p w14:paraId="18EF79CA" w14:textId="55E0CCFF" w:rsidR="00DF7A68" w:rsidRPr="00C576AB" w:rsidRDefault="00DF7A68" w:rsidP="00DF7A68">
      <w:pPr>
        <w:pStyle w:val="Web"/>
        <w:spacing w:before="0" w:beforeAutospacing="0" w:after="0" w:afterAutospacing="0"/>
        <w:rPr>
          <w:rFonts w:ascii="Meiryo UI" w:eastAsia="Meiryo UI" w:hAnsi="Meiryo UI" w:cstheme="minorBidi"/>
          <w:kern w:val="24"/>
          <w:sz w:val="21"/>
          <w:szCs w:val="21"/>
        </w:rPr>
      </w:pPr>
      <w:r w:rsidRPr="00C576AB">
        <w:rPr>
          <w:rFonts w:ascii="Meiryo UI" w:eastAsia="Meiryo UI" w:hAnsi="Meiryo UI" w:cstheme="minorBidi" w:hint="eastAsia"/>
          <w:kern w:val="24"/>
          <w:sz w:val="21"/>
          <w:szCs w:val="21"/>
        </w:rPr>
        <w:t>【研究機関名及び</w:t>
      </w:r>
      <w:r w:rsidR="00B73AB1">
        <w:rPr>
          <w:rFonts w:ascii="Meiryo UI" w:eastAsia="Meiryo UI" w:hAnsi="Meiryo UI" w:cstheme="minorBidi" w:hint="eastAsia"/>
          <w:kern w:val="24"/>
          <w:sz w:val="21"/>
          <w:szCs w:val="21"/>
        </w:rPr>
        <w:t>共同研究機関名</w:t>
      </w:r>
      <w:r w:rsidRPr="00C576AB">
        <w:rPr>
          <w:rFonts w:ascii="Meiryo UI" w:eastAsia="Meiryo UI" w:hAnsi="Meiryo UI" w:cstheme="minorBidi" w:hint="eastAsia"/>
          <w:kern w:val="24"/>
          <w:sz w:val="21"/>
          <w:szCs w:val="21"/>
        </w:rPr>
        <w:t>】</w:t>
      </w:r>
    </w:p>
    <w:p w14:paraId="36200949" w14:textId="77777777" w:rsidR="00DF7A68" w:rsidRDefault="00DF7A68" w:rsidP="00DF7A68">
      <w:pPr>
        <w:pStyle w:val="Web"/>
        <w:spacing w:before="0" w:beforeAutospacing="0" w:after="0" w:afterAutospacing="0"/>
        <w:rPr>
          <w:rFonts w:ascii="Meiryo UI" w:eastAsia="Meiryo UI" w:hAnsi="Meiryo UI" w:cstheme="minorBidi"/>
          <w:kern w:val="24"/>
          <w:sz w:val="21"/>
          <w:szCs w:val="21"/>
        </w:rPr>
      </w:pPr>
      <w:r w:rsidRPr="00C576AB">
        <w:rPr>
          <w:rFonts w:ascii="Meiryo UI" w:eastAsia="Meiryo UI" w:hAnsi="Meiryo UI" w:cstheme="minorBidi" w:hint="eastAsia"/>
          <w:kern w:val="24"/>
          <w:sz w:val="21"/>
          <w:szCs w:val="21"/>
        </w:rPr>
        <w:t>この研究が行われる研究機関と研究責任者は次に示すとおりです。</w:t>
      </w:r>
    </w:p>
    <w:p w14:paraId="0E2BD838" w14:textId="77777777" w:rsidR="00B73AB1" w:rsidRDefault="00B73AB1" w:rsidP="00B73AB1">
      <w:pPr>
        <w:pStyle w:val="Web"/>
        <w:spacing w:before="0" w:beforeAutospacing="0" w:after="0" w:afterAutospacing="0"/>
        <w:ind w:firstLineChars="100" w:firstLine="210"/>
        <w:rPr>
          <w:rFonts w:ascii="Century" w:eastAsia="ＭＳ ゴシック" w:hAnsi="ＭＳ ゴシック" w:cs="Times New Roman"/>
          <w:kern w:val="2"/>
          <w:sz w:val="21"/>
          <w:szCs w:val="21"/>
        </w:rPr>
      </w:pPr>
    </w:p>
    <w:p w14:paraId="1F5ECE63" w14:textId="3896D9BC" w:rsidR="00DF7A68" w:rsidRPr="00C576AB" w:rsidRDefault="00B73AB1" w:rsidP="00B73AB1">
      <w:pPr>
        <w:pStyle w:val="Web"/>
        <w:spacing w:before="0" w:beforeAutospacing="0" w:after="0" w:afterAutospacing="0"/>
        <w:ind w:firstLineChars="100" w:firstLine="210"/>
        <w:rPr>
          <w:sz w:val="21"/>
          <w:szCs w:val="21"/>
        </w:rPr>
      </w:pPr>
      <w:r>
        <w:rPr>
          <w:rFonts w:ascii="Century" w:eastAsia="ＭＳ ゴシック" w:hAnsi="ＭＳ ゴシック" w:cs="Times New Roman" w:hint="eastAsia"/>
          <w:kern w:val="2"/>
          <w:sz w:val="21"/>
          <w:szCs w:val="21"/>
        </w:rPr>
        <w:t xml:space="preserve">　</w:t>
      </w:r>
      <w:r w:rsidR="00DF7A68" w:rsidRPr="00C576AB">
        <w:rPr>
          <w:rFonts w:ascii="Meiryo UI" w:eastAsia="Meiryo UI" w:hAnsi="Meiryo UI" w:cstheme="minorBidi" w:hint="eastAsia"/>
          <w:kern w:val="24"/>
          <w:sz w:val="21"/>
          <w:szCs w:val="21"/>
        </w:rPr>
        <w:t xml:space="preserve">●研究代表機関　</w:t>
      </w:r>
      <w:r w:rsidR="00EF5235" w:rsidRPr="00C576AB">
        <w:rPr>
          <w:rFonts w:ascii="Meiryo UI" w:eastAsia="Meiryo UI" w:hAnsi="Meiryo UI" w:cstheme="minorBidi" w:hint="eastAsia"/>
          <w:kern w:val="24"/>
          <w:sz w:val="21"/>
          <w:szCs w:val="21"/>
        </w:rPr>
        <w:t>武蔵野大学</w:t>
      </w:r>
      <w:r w:rsidR="00EF5235" w:rsidRPr="00C576AB">
        <w:rPr>
          <w:rFonts w:ascii="Meiryo UI" w:eastAsia="Meiryo UI" w:hAnsi="Meiryo UI" w:cstheme="minorBidi"/>
          <w:kern w:val="24"/>
          <w:sz w:val="21"/>
          <w:szCs w:val="21"/>
        </w:rPr>
        <w:t xml:space="preserve"> 薬学部 レギュラトリーサイエンス研究室</w:t>
      </w:r>
    </w:p>
    <w:p w14:paraId="132065AA" w14:textId="2C881749" w:rsidR="00DF7A68" w:rsidRPr="00C576AB" w:rsidRDefault="00DF7A68" w:rsidP="00B73AB1">
      <w:pPr>
        <w:pStyle w:val="Web"/>
        <w:tabs>
          <w:tab w:val="left" w:pos="2213"/>
        </w:tabs>
        <w:spacing w:before="0" w:beforeAutospacing="0" w:after="0" w:afterAutospacing="0"/>
        <w:ind w:leftChars="100" w:left="210" w:firstLineChars="200" w:firstLine="420"/>
        <w:jc w:val="both"/>
        <w:rPr>
          <w:sz w:val="21"/>
          <w:szCs w:val="21"/>
          <w:lang w:eastAsia="zh-TW"/>
        </w:rPr>
      </w:pPr>
      <w:r w:rsidRPr="00C576AB">
        <w:rPr>
          <w:rFonts w:ascii="Meiryo UI" w:eastAsia="Meiryo UI" w:hAnsi="Meiryo UI" w:cstheme="minorBidi" w:hint="eastAsia"/>
          <w:kern w:val="24"/>
          <w:sz w:val="21"/>
          <w:szCs w:val="21"/>
          <w:lang w:eastAsia="zh-TW"/>
        </w:rPr>
        <w:t xml:space="preserve">●研究代表者　　</w:t>
      </w:r>
      <w:r w:rsidR="00EF5235" w:rsidRPr="00C576AB">
        <w:rPr>
          <w:rFonts w:ascii="Meiryo UI" w:eastAsia="Meiryo UI" w:hAnsi="Meiryo UI" w:cstheme="minorBidi" w:hint="eastAsia"/>
          <w:kern w:val="24"/>
          <w:sz w:val="21"/>
          <w:szCs w:val="21"/>
          <w:lang w:eastAsia="zh-TW"/>
        </w:rPr>
        <w:t>岡田</w:t>
      </w:r>
      <w:r w:rsidR="00EF5235" w:rsidRPr="00C576AB">
        <w:rPr>
          <w:rFonts w:ascii="Meiryo UI" w:eastAsia="Meiryo UI" w:hAnsi="Meiryo UI" w:cstheme="minorBidi"/>
          <w:kern w:val="24"/>
          <w:sz w:val="21"/>
          <w:szCs w:val="21"/>
          <w:lang w:eastAsia="zh-TW"/>
        </w:rPr>
        <w:t xml:space="preserve"> 章</w:t>
      </w:r>
      <w:r w:rsidR="002B429C">
        <w:rPr>
          <w:rFonts w:ascii="Meiryo UI" w:eastAsia="Meiryo UI" w:hAnsi="Meiryo UI" w:cstheme="minorBidi" w:hint="eastAsia"/>
          <w:kern w:val="24"/>
          <w:sz w:val="21"/>
          <w:szCs w:val="21"/>
          <w:lang w:eastAsia="zh-TW"/>
        </w:rPr>
        <w:t>（</w:t>
      </w:r>
      <w:r w:rsidR="002B429C" w:rsidRPr="00C576AB">
        <w:rPr>
          <w:rFonts w:ascii="Meiryo UI" w:eastAsia="Meiryo UI" w:hAnsi="Meiryo UI" w:cstheme="minorBidi" w:hint="eastAsia"/>
          <w:kern w:val="24"/>
          <w:sz w:val="21"/>
          <w:szCs w:val="21"/>
          <w:lang w:eastAsia="zh-TW"/>
        </w:rPr>
        <w:t>講師</w:t>
      </w:r>
      <w:r w:rsidR="002B429C">
        <w:rPr>
          <w:rFonts w:ascii="Meiryo UI" w:eastAsia="Meiryo UI" w:hAnsi="Meiryo UI" w:cstheme="minorBidi" w:hint="eastAsia"/>
          <w:kern w:val="24"/>
          <w:sz w:val="21"/>
          <w:szCs w:val="21"/>
          <w:lang w:eastAsia="zh-TW"/>
        </w:rPr>
        <w:t>）</w:t>
      </w:r>
    </w:p>
    <w:p w14:paraId="5CE8D8FD" w14:textId="77777777" w:rsidR="00DF7A68" w:rsidRPr="00C576AB" w:rsidRDefault="00DF7A68" w:rsidP="00DF7A68">
      <w:pPr>
        <w:pStyle w:val="Web"/>
        <w:spacing w:before="0" w:beforeAutospacing="0" w:after="0" w:afterAutospacing="0"/>
        <w:ind w:left="446" w:firstLine="216"/>
        <w:jc w:val="both"/>
        <w:rPr>
          <w:sz w:val="21"/>
          <w:szCs w:val="21"/>
          <w:lang w:eastAsia="zh-TW"/>
        </w:rPr>
      </w:pPr>
      <w:r w:rsidRPr="00C576AB">
        <w:rPr>
          <w:rFonts w:ascii="ＭＳ ゴシック" w:eastAsia="ＭＳ 明朝" w:hAnsi="ＭＳ ゴシック" w:cs="Times New Roman" w:hint="eastAsia"/>
          <w:kern w:val="2"/>
          <w:sz w:val="21"/>
          <w:szCs w:val="21"/>
          <w:lang w:eastAsia="zh-TW"/>
        </w:rPr>
        <w:t> </w:t>
      </w:r>
    </w:p>
    <w:p w14:paraId="6BD93E85" w14:textId="00142006" w:rsidR="00DF7A68" w:rsidRPr="00C576AB" w:rsidRDefault="00DF7A68" w:rsidP="00DF7A68">
      <w:pPr>
        <w:pStyle w:val="Web"/>
        <w:tabs>
          <w:tab w:val="left" w:pos="3390"/>
        </w:tabs>
        <w:spacing w:before="0" w:beforeAutospacing="0" w:after="0" w:afterAutospacing="0"/>
        <w:ind w:firstLine="446"/>
        <w:jc w:val="both"/>
        <w:rPr>
          <w:sz w:val="21"/>
          <w:szCs w:val="21"/>
          <w:lang w:eastAsia="zh-TW"/>
        </w:rPr>
      </w:pPr>
      <w:r w:rsidRPr="00C576AB">
        <w:rPr>
          <w:rFonts w:ascii="Meiryo UI" w:eastAsia="Meiryo UI" w:hAnsi="Meiryo UI" w:cstheme="minorBidi" w:hint="eastAsia"/>
          <w:kern w:val="24"/>
          <w:sz w:val="21"/>
          <w:szCs w:val="21"/>
          <w:lang w:eastAsia="zh-TW"/>
        </w:rPr>
        <w:t xml:space="preserve">■研究機関　　 　</w:t>
      </w:r>
      <w:r w:rsidR="00EF5235" w:rsidRPr="00C576AB">
        <w:rPr>
          <w:rFonts w:ascii="Meiryo UI" w:eastAsia="Meiryo UI" w:hAnsi="Meiryo UI" w:cstheme="minorBidi" w:hint="eastAsia"/>
          <w:kern w:val="24"/>
          <w:sz w:val="21"/>
          <w:szCs w:val="21"/>
          <w:lang w:eastAsia="zh-TW"/>
        </w:rPr>
        <w:t>川崎市立多摩病院</w:t>
      </w:r>
      <w:r w:rsidRPr="00C576AB">
        <w:rPr>
          <w:rFonts w:ascii="Meiryo UI" w:eastAsia="Meiryo UI" w:hAnsi="Meiryo UI" w:cstheme="minorBidi" w:hint="eastAsia"/>
          <w:kern w:val="24"/>
          <w:sz w:val="21"/>
          <w:szCs w:val="21"/>
          <w:lang w:eastAsia="zh-TW"/>
        </w:rPr>
        <w:t xml:space="preserve">　</w:t>
      </w:r>
      <w:r w:rsidRPr="00C576AB">
        <w:rPr>
          <w:rFonts w:ascii="Century" w:eastAsia="ＭＳ ゴシック" w:hAnsi="ＭＳ ゴシック" w:cs="Times New Roman" w:hint="eastAsia"/>
          <w:kern w:val="2"/>
          <w:sz w:val="21"/>
          <w:szCs w:val="21"/>
          <w:lang w:eastAsia="zh-TW"/>
        </w:rPr>
        <w:t xml:space="preserve">　　</w:t>
      </w:r>
    </w:p>
    <w:p w14:paraId="084061A4" w14:textId="254EA5A4" w:rsidR="00DF7A68" w:rsidRPr="00C576AB" w:rsidRDefault="00DF7A68" w:rsidP="00DF7A68">
      <w:pPr>
        <w:pStyle w:val="Web"/>
        <w:tabs>
          <w:tab w:val="left" w:pos="2213"/>
        </w:tabs>
        <w:spacing w:before="0" w:beforeAutospacing="0" w:after="0" w:afterAutospacing="0"/>
        <w:ind w:left="1987" w:hanging="1325"/>
        <w:jc w:val="both"/>
        <w:rPr>
          <w:sz w:val="21"/>
          <w:szCs w:val="21"/>
          <w:lang w:eastAsia="zh-TW"/>
        </w:rPr>
      </w:pPr>
      <w:r w:rsidRPr="00C576AB">
        <w:rPr>
          <w:rFonts w:ascii="Meiryo UI" w:eastAsia="Meiryo UI" w:hAnsi="Meiryo UI" w:cstheme="minorBidi" w:hint="eastAsia"/>
          <w:kern w:val="24"/>
          <w:sz w:val="21"/>
          <w:szCs w:val="21"/>
          <w:lang w:eastAsia="zh-TW"/>
        </w:rPr>
        <w:t xml:space="preserve">■研究責任者 　</w:t>
      </w:r>
      <w:r w:rsidR="00EF5235" w:rsidRPr="00C576AB">
        <w:rPr>
          <w:rFonts w:ascii="Meiryo UI" w:eastAsia="Meiryo UI" w:hAnsi="Meiryo UI" w:cstheme="minorBidi" w:hint="eastAsia"/>
          <w:kern w:val="24"/>
          <w:sz w:val="21"/>
          <w:szCs w:val="21"/>
          <w:lang w:eastAsia="zh-TW"/>
        </w:rPr>
        <w:t>小林　俊博（薬剤師）</w:t>
      </w:r>
    </w:p>
    <w:p w14:paraId="35FF041E" w14:textId="5D723FBF" w:rsidR="002B429C" w:rsidRDefault="00DF7A68" w:rsidP="002B429C">
      <w:pPr>
        <w:pStyle w:val="Web"/>
        <w:tabs>
          <w:tab w:val="left" w:pos="2213"/>
        </w:tabs>
        <w:spacing w:before="0" w:beforeAutospacing="0" w:after="0" w:afterAutospacing="0"/>
        <w:ind w:left="1987" w:hanging="1325"/>
        <w:jc w:val="both"/>
        <w:rPr>
          <w:rFonts w:ascii="Century" w:eastAsia="ＭＳ ゴシック" w:hAnsi="ＭＳ ゴシック" w:cs="Times New Roman"/>
          <w:b/>
          <w:bCs/>
          <w:kern w:val="2"/>
          <w:sz w:val="21"/>
          <w:szCs w:val="21"/>
        </w:rPr>
      </w:pPr>
      <w:r w:rsidRPr="00C576AB">
        <w:rPr>
          <w:rFonts w:ascii="Meiryo UI" w:eastAsia="Meiryo UI" w:hAnsi="Meiryo UI" w:cstheme="minorBidi" w:hint="eastAsia"/>
          <w:kern w:val="24"/>
          <w:sz w:val="21"/>
          <w:szCs w:val="21"/>
        </w:rPr>
        <w:t>■機関の長</w:t>
      </w:r>
      <w:r w:rsidRPr="00C576AB">
        <w:rPr>
          <w:rFonts w:ascii="Century" w:eastAsia="ＭＳ ゴシック" w:hAnsi="ＭＳ ゴシック" w:cs="Times New Roman" w:hint="eastAsia"/>
          <w:b/>
          <w:bCs/>
          <w:kern w:val="2"/>
          <w:sz w:val="21"/>
          <w:szCs w:val="21"/>
        </w:rPr>
        <w:t xml:space="preserve">　</w:t>
      </w:r>
      <w:r w:rsidR="002B429C" w:rsidRPr="002B429C">
        <w:rPr>
          <w:rFonts w:ascii="Meiryo UI" w:eastAsia="Meiryo UI" w:hAnsi="Meiryo UI" w:cstheme="minorBidi" w:hint="eastAsia"/>
          <w:kern w:val="24"/>
          <w:sz w:val="21"/>
          <w:szCs w:val="21"/>
        </w:rPr>
        <w:t>長島</w:t>
      </w:r>
      <w:r w:rsidR="002B429C" w:rsidRPr="002B429C">
        <w:rPr>
          <w:rFonts w:ascii="Meiryo UI" w:eastAsia="Meiryo UI" w:hAnsi="Meiryo UI" w:cstheme="minorBidi"/>
          <w:kern w:val="24"/>
          <w:sz w:val="21"/>
          <w:szCs w:val="21"/>
        </w:rPr>
        <w:t xml:space="preserve"> 悟郎</w:t>
      </w:r>
      <w:r w:rsidR="002B429C">
        <w:rPr>
          <w:rFonts w:ascii="Meiryo UI" w:eastAsia="Meiryo UI" w:hAnsi="Meiryo UI" w:cstheme="minorBidi" w:hint="eastAsia"/>
          <w:kern w:val="24"/>
          <w:sz w:val="21"/>
          <w:szCs w:val="21"/>
        </w:rPr>
        <w:t>（病院長）</w:t>
      </w:r>
    </w:p>
    <w:p w14:paraId="294CF080" w14:textId="77777777" w:rsidR="002B429C" w:rsidRDefault="002B429C" w:rsidP="002B429C">
      <w:pPr>
        <w:pStyle w:val="Web"/>
        <w:tabs>
          <w:tab w:val="left" w:pos="2213"/>
        </w:tabs>
        <w:spacing w:before="0" w:beforeAutospacing="0" w:after="0" w:afterAutospacing="0"/>
        <w:ind w:left="1987" w:hanging="1325"/>
        <w:jc w:val="both"/>
        <w:rPr>
          <w:rFonts w:ascii="Century" w:eastAsia="ＭＳ ゴシック" w:hAnsi="ＭＳ ゴシック" w:cs="Times New Roman"/>
          <w:b/>
          <w:bCs/>
          <w:kern w:val="2"/>
          <w:sz w:val="21"/>
          <w:szCs w:val="21"/>
        </w:rPr>
      </w:pPr>
    </w:p>
    <w:p w14:paraId="1C7E2229" w14:textId="7CC5CF59" w:rsidR="00C576AB" w:rsidRPr="00C576AB" w:rsidRDefault="00DF7A68" w:rsidP="002B429C">
      <w:pPr>
        <w:pStyle w:val="Web"/>
        <w:tabs>
          <w:tab w:val="left" w:pos="2213"/>
        </w:tabs>
        <w:spacing w:before="0" w:beforeAutospacing="0" w:after="0" w:afterAutospacing="0"/>
        <w:ind w:left="1987" w:hanging="1325"/>
        <w:jc w:val="both"/>
        <w:rPr>
          <w:rFonts w:ascii="Meiryo UI" w:eastAsia="Meiryo UI" w:hAnsi="Meiryo UI" w:cstheme="minorBidi"/>
          <w:kern w:val="24"/>
          <w:sz w:val="21"/>
          <w:szCs w:val="21"/>
        </w:rPr>
      </w:pPr>
      <w:r w:rsidRPr="00C576AB">
        <w:rPr>
          <w:rFonts w:ascii="Meiryo UI" w:eastAsia="Meiryo UI" w:hAnsi="Meiryo UI" w:cstheme="minorBidi" w:hint="eastAsia"/>
          <w:kern w:val="24"/>
          <w:sz w:val="21"/>
          <w:szCs w:val="21"/>
        </w:rPr>
        <w:t>この研究に利用する</w:t>
      </w:r>
      <w:r w:rsidR="00067EC0">
        <w:rPr>
          <w:rFonts w:ascii="Meiryo UI" w:eastAsia="Meiryo UI" w:hAnsi="Meiryo UI" w:cstheme="minorBidi" w:hint="eastAsia"/>
          <w:kern w:val="24"/>
          <w:sz w:val="21"/>
          <w:szCs w:val="21"/>
        </w:rPr>
        <w:t>資料</w:t>
      </w:r>
      <w:r w:rsidRPr="00C576AB">
        <w:rPr>
          <w:rFonts w:ascii="Meiryo UI" w:eastAsia="Meiryo UI" w:hAnsi="Meiryo UI" w:cstheme="minorBidi" w:hint="eastAsia"/>
          <w:kern w:val="24"/>
          <w:sz w:val="21"/>
          <w:szCs w:val="21"/>
        </w:rPr>
        <w:t>・情報は共同研究機関</w:t>
      </w:r>
      <w:r w:rsidR="00C576AB" w:rsidRPr="00C576AB">
        <w:rPr>
          <w:rFonts w:ascii="Meiryo UI" w:eastAsia="Meiryo UI" w:hAnsi="Meiryo UI" w:cstheme="minorBidi" w:hint="eastAsia"/>
          <w:kern w:val="24"/>
          <w:sz w:val="21"/>
          <w:szCs w:val="21"/>
        </w:rPr>
        <w:t>において本研究に関与する</w:t>
      </w:r>
      <w:r w:rsidR="00EF5235" w:rsidRPr="00C576AB">
        <w:rPr>
          <w:rFonts w:ascii="Meiryo UI" w:eastAsia="Meiryo UI" w:hAnsi="Meiryo UI" w:cstheme="minorBidi" w:hint="eastAsia"/>
          <w:kern w:val="24"/>
          <w:sz w:val="21"/>
          <w:szCs w:val="21"/>
        </w:rPr>
        <w:t>研究者</w:t>
      </w:r>
      <w:r w:rsidRPr="00C576AB">
        <w:rPr>
          <w:rFonts w:ascii="Meiryo UI" w:eastAsia="Meiryo UI" w:hAnsi="Meiryo UI" w:cstheme="minorBidi" w:hint="eastAsia"/>
          <w:kern w:val="24"/>
          <w:sz w:val="21"/>
          <w:szCs w:val="21"/>
        </w:rPr>
        <w:t>の範囲</w:t>
      </w:r>
      <w:r w:rsidR="00350C3B" w:rsidRPr="00C576AB">
        <w:rPr>
          <w:rFonts w:ascii="Meiryo UI" w:eastAsia="Meiryo UI" w:hAnsi="Meiryo UI" w:cstheme="minorBidi" w:hint="eastAsia"/>
          <w:kern w:val="24"/>
          <w:sz w:val="21"/>
          <w:szCs w:val="21"/>
        </w:rPr>
        <w:t>で</w:t>
      </w:r>
      <w:r w:rsidRPr="00C576AB">
        <w:rPr>
          <w:rFonts w:ascii="Meiryo UI" w:eastAsia="Meiryo UI" w:hAnsi="Meiryo UI" w:cstheme="minorBidi" w:hint="eastAsia"/>
          <w:kern w:val="24"/>
          <w:sz w:val="21"/>
          <w:szCs w:val="21"/>
        </w:rPr>
        <w:t>のみ利用されます。</w:t>
      </w:r>
    </w:p>
    <w:sectPr w:rsidR="00C576AB" w:rsidRPr="00C576AB"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ECD3" w14:textId="77777777" w:rsidR="00781D5B" w:rsidRDefault="00781D5B" w:rsidP="000F2B93">
      <w:r>
        <w:separator/>
      </w:r>
    </w:p>
  </w:endnote>
  <w:endnote w:type="continuationSeparator" w:id="0">
    <w:p w14:paraId="5AF8D8AE" w14:textId="77777777" w:rsidR="00781D5B" w:rsidRDefault="00781D5B"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94D6D" w14:textId="77777777" w:rsidR="00781D5B" w:rsidRDefault="00781D5B" w:rsidP="000F2B93">
      <w:r>
        <w:separator/>
      </w:r>
    </w:p>
  </w:footnote>
  <w:footnote w:type="continuationSeparator" w:id="0">
    <w:p w14:paraId="6CE60FCF" w14:textId="77777777" w:rsidR="00781D5B" w:rsidRDefault="00781D5B"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FA2"/>
    <w:multiLevelType w:val="hybridMultilevel"/>
    <w:tmpl w:val="AA7CE798"/>
    <w:lvl w:ilvl="0" w:tplc="361E8744">
      <w:start w:val="1"/>
      <w:numFmt w:val="decimalEnclosedCircle"/>
      <w:lvlText w:val="%1"/>
      <w:lvlJc w:val="left"/>
      <w:pPr>
        <w:ind w:left="720" w:hanging="360"/>
      </w:pPr>
      <w:rPr>
        <w:rFonts w:hint="default"/>
        <w:color w:val="C45911"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6CB5"/>
    <w:multiLevelType w:val="hybridMultilevel"/>
    <w:tmpl w:val="A324461E"/>
    <w:lvl w:ilvl="0" w:tplc="3DD22B5A">
      <w:start w:val="1"/>
      <w:numFmt w:val="decimalEnclosedCircle"/>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48FD"/>
    <w:multiLevelType w:val="hybridMultilevel"/>
    <w:tmpl w:val="A2622A9E"/>
    <w:lvl w:ilvl="0" w:tplc="C3369F66">
      <w:start w:val="4"/>
      <w:numFmt w:val="bullet"/>
      <w:lvlText w:val="・"/>
      <w:lvlJc w:val="left"/>
      <w:pPr>
        <w:ind w:left="495" w:hanging="360"/>
      </w:pPr>
      <w:rPr>
        <w:rFonts w:ascii="Meiryo UI" w:eastAsia="Meiryo UI" w:hAnsi="Meiryo UI" w:cstheme="minorBidi" w:hint="eastAsia"/>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15:restartNumberingAfterBreak="0">
    <w:nsid w:val="3C500719"/>
    <w:multiLevelType w:val="hybridMultilevel"/>
    <w:tmpl w:val="8626FBD2"/>
    <w:lvl w:ilvl="0" w:tplc="B1A0ED4E">
      <w:start w:val="1"/>
      <w:numFmt w:val="decimalEnclosedCircle"/>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271C4"/>
    <w:multiLevelType w:val="hybridMultilevel"/>
    <w:tmpl w:val="3E269374"/>
    <w:lvl w:ilvl="0" w:tplc="625851E6">
      <w:start w:val="4"/>
      <w:numFmt w:val="bullet"/>
      <w:lvlText w:val="・"/>
      <w:lvlJc w:val="left"/>
      <w:pPr>
        <w:ind w:left="720" w:hanging="360"/>
      </w:pPr>
      <w:rPr>
        <w:rFonts w:ascii="Meiryo UI" w:eastAsia="Meiryo UI" w:hAnsi="Meiryo UI" w:cstheme="minorBidi" w:hint="eastAsia"/>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4730A"/>
    <w:multiLevelType w:val="hybridMultilevel"/>
    <w:tmpl w:val="CA3CF264"/>
    <w:lvl w:ilvl="0" w:tplc="78E69028">
      <w:start w:val="1"/>
      <w:numFmt w:val="decimalEnclosedCircle"/>
      <w:lvlText w:val="%1"/>
      <w:lvlJc w:val="left"/>
      <w:pPr>
        <w:ind w:left="720" w:hanging="360"/>
      </w:pPr>
      <w:rPr>
        <w:rFonts w:hint="default"/>
        <w:color w:val="C45911"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D4C83"/>
    <w:multiLevelType w:val="hybridMultilevel"/>
    <w:tmpl w:val="4A3424E8"/>
    <w:lvl w:ilvl="0" w:tplc="0240A52E">
      <w:start w:val="1"/>
      <w:numFmt w:val="decimalEnclosedCircle"/>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15507">
    <w:abstractNumId w:val="0"/>
  </w:num>
  <w:num w:numId="2" w16cid:durableId="983243248">
    <w:abstractNumId w:val="5"/>
  </w:num>
  <w:num w:numId="3" w16cid:durableId="2121366000">
    <w:abstractNumId w:val="4"/>
  </w:num>
  <w:num w:numId="4" w16cid:durableId="668025085">
    <w:abstractNumId w:val="2"/>
  </w:num>
  <w:num w:numId="5" w16cid:durableId="1574075480">
    <w:abstractNumId w:val="6"/>
  </w:num>
  <w:num w:numId="6" w16cid:durableId="1555310705">
    <w:abstractNumId w:val="1"/>
  </w:num>
  <w:num w:numId="7" w16cid:durableId="74056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3C85"/>
    <w:rsid w:val="00067EC0"/>
    <w:rsid w:val="00085460"/>
    <w:rsid w:val="00097D86"/>
    <w:rsid w:val="000A551C"/>
    <w:rsid w:val="000B4707"/>
    <w:rsid w:val="000C6B1D"/>
    <w:rsid w:val="000C7E42"/>
    <w:rsid w:val="000F2B93"/>
    <w:rsid w:val="00131935"/>
    <w:rsid w:val="00150611"/>
    <w:rsid w:val="001618E1"/>
    <w:rsid w:val="001957A9"/>
    <w:rsid w:val="001C755E"/>
    <w:rsid w:val="001F4D79"/>
    <w:rsid w:val="0021131F"/>
    <w:rsid w:val="00213EB6"/>
    <w:rsid w:val="00275B37"/>
    <w:rsid w:val="00277073"/>
    <w:rsid w:val="002829EE"/>
    <w:rsid w:val="00292EF2"/>
    <w:rsid w:val="002B0200"/>
    <w:rsid w:val="002B429C"/>
    <w:rsid w:val="00350C3B"/>
    <w:rsid w:val="003614EC"/>
    <w:rsid w:val="003907E0"/>
    <w:rsid w:val="003C2E35"/>
    <w:rsid w:val="003D4EE3"/>
    <w:rsid w:val="003E0204"/>
    <w:rsid w:val="004630E7"/>
    <w:rsid w:val="00484C47"/>
    <w:rsid w:val="004B2F31"/>
    <w:rsid w:val="005257AF"/>
    <w:rsid w:val="0057515D"/>
    <w:rsid w:val="005F5143"/>
    <w:rsid w:val="00650D88"/>
    <w:rsid w:val="00691B86"/>
    <w:rsid w:val="00692BF5"/>
    <w:rsid w:val="006A6B22"/>
    <w:rsid w:val="006C0350"/>
    <w:rsid w:val="0075000E"/>
    <w:rsid w:val="00781D5B"/>
    <w:rsid w:val="007A4899"/>
    <w:rsid w:val="007D34FE"/>
    <w:rsid w:val="007F3FFE"/>
    <w:rsid w:val="00810548"/>
    <w:rsid w:val="008371F0"/>
    <w:rsid w:val="00863A2A"/>
    <w:rsid w:val="00873A3F"/>
    <w:rsid w:val="00881A25"/>
    <w:rsid w:val="00892FD5"/>
    <w:rsid w:val="008A40D3"/>
    <w:rsid w:val="008C0682"/>
    <w:rsid w:val="008E5DC1"/>
    <w:rsid w:val="00905A22"/>
    <w:rsid w:val="009074A1"/>
    <w:rsid w:val="009141BC"/>
    <w:rsid w:val="00925086"/>
    <w:rsid w:val="00A035F7"/>
    <w:rsid w:val="00A762F9"/>
    <w:rsid w:val="00A85D53"/>
    <w:rsid w:val="00AB62AC"/>
    <w:rsid w:val="00B15D23"/>
    <w:rsid w:val="00B62E85"/>
    <w:rsid w:val="00B67A9E"/>
    <w:rsid w:val="00B73AB1"/>
    <w:rsid w:val="00B75F47"/>
    <w:rsid w:val="00B92F92"/>
    <w:rsid w:val="00BF2FC6"/>
    <w:rsid w:val="00C576AB"/>
    <w:rsid w:val="00CD08AE"/>
    <w:rsid w:val="00CD2DD5"/>
    <w:rsid w:val="00CE0852"/>
    <w:rsid w:val="00D066FB"/>
    <w:rsid w:val="00D16955"/>
    <w:rsid w:val="00D258A6"/>
    <w:rsid w:val="00D6092B"/>
    <w:rsid w:val="00D667ED"/>
    <w:rsid w:val="00D71529"/>
    <w:rsid w:val="00D85107"/>
    <w:rsid w:val="00DC7661"/>
    <w:rsid w:val="00DF7A68"/>
    <w:rsid w:val="00E46E57"/>
    <w:rsid w:val="00E71054"/>
    <w:rsid w:val="00EA74A1"/>
    <w:rsid w:val="00EC04EC"/>
    <w:rsid w:val="00EC72FA"/>
    <w:rsid w:val="00EF5235"/>
    <w:rsid w:val="00F1246F"/>
    <w:rsid w:val="00F44FC4"/>
    <w:rsid w:val="00F503F1"/>
    <w:rsid w:val="00F6549B"/>
    <w:rsid w:val="00F90A93"/>
    <w:rsid w:val="00FB4575"/>
    <w:rsid w:val="00FC1C1C"/>
    <w:rsid w:val="00FF2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Revision"/>
    <w:hidden/>
    <w:uiPriority w:val="99"/>
    <w:semiHidden/>
    <w:rsid w:val="00CD2DD5"/>
  </w:style>
  <w:style w:type="character" w:styleId="a9">
    <w:name w:val="annotation reference"/>
    <w:basedOn w:val="a0"/>
    <w:uiPriority w:val="99"/>
    <w:semiHidden/>
    <w:unhideWhenUsed/>
    <w:rsid w:val="00EC72FA"/>
    <w:rPr>
      <w:sz w:val="18"/>
      <w:szCs w:val="18"/>
    </w:rPr>
  </w:style>
  <w:style w:type="paragraph" w:styleId="aa">
    <w:name w:val="annotation text"/>
    <w:basedOn w:val="a"/>
    <w:link w:val="ab"/>
    <w:uiPriority w:val="99"/>
    <w:unhideWhenUsed/>
    <w:rsid w:val="00EC72FA"/>
    <w:pPr>
      <w:jc w:val="left"/>
    </w:pPr>
  </w:style>
  <w:style w:type="character" w:customStyle="1" w:styleId="ab">
    <w:name w:val="コメント文字列 (文字)"/>
    <w:basedOn w:val="a0"/>
    <w:link w:val="aa"/>
    <w:uiPriority w:val="99"/>
    <w:rsid w:val="00EC72FA"/>
  </w:style>
  <w:style w:type="paragraph" w:styleId="ac">
    <w:name w:val="annotation subject"/>
    <w:basedOn w:val="aa"/>
    <w:next w:val="aa"/>
    <w:link w:val="ad"/>
    <w:uiPriority w:val="99"/>
    <w:semiHidden/>
    <w:unhideWhenUsed/>
    <w:rsid w:val="00EC72FA"/>
    <w:rPr>
      <w:b/>
      <w:bCs/>
    </w:rPr>
  </w:style>
  <w:style w:type="character" w:customStyle="1" w:styleId="ad">
    <w:name w:val="コメント内容 (文字)"/>
    <w:basedOn w:val="ab"/>
    <w:link w:val="ac"/>
    <w:uiPriority w:val="99"/>
    <w:semiHidden/>
    <w:rsid w:val="00EC7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9084">
      <w:bodyDiv w:val="1"/>
      <w:marLeft w:val="0"/>
      <w:marRight w:val="0"/>
      <w:marTop w:val="0"/>
      <w:marBottom w:val="0"/>
      <w:divBdr>
        <w:top w:val="none" w:sz="0" w:space="0" w:color="auto"/>
        <w:left w:val="none" w:sz="0" w:space="0" w:color="auto"/>
        <w:bottom w:val="none" w:sz="0" w:space="0" w:color="auto"/>
        <w:right w:val="none" w:sz="0" w:space="0" w:color="auto"/>
      </w:divBdr>
    </w:div>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436369229">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tama</cp:lastModifiedBy>
  <cp:revision>7</cp:revision>
  <cp:lastPrinted>2025-09-12T07:00:00Z</cp:lastPrinted>
  <dcterms:created xsi:type="dcterms:W3CDTF">2025-08-05T08:26:00Z</dcterms:created>
  <dcterms:modified xsi:type="dcterms:W3CDTF">2025-11-07T06:32:00Z</dcterms:modified>
</cp:coreProperties>
</file>