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F8E95B7" w:rsidR="00CD08AE" w:rsidRPr="00AC4603" w:rsidRDefault="00CD08AE" w:rsidP="008A40D3">
      <w:pPr>
        <w:widowControl/>
        <w:spacing w:line="288" w:lineRule="auto"/>
        <w:jc w:val="right"/>
        <w:rPr>
          <w:rFonts w:ascii="Meiryo UI" w:eastAsia="Meiryo UI" w:hAnsi="Meiryo UI"/>
          <w:color w:val="EE0000"/>
          <w:kern w:val="24"/>
          <w:szCs w:val="21"/>
        </w:rPr>
      </w:pPr>
      <w:r w:rsidRPr="00AC4603">
        <w:rPr>
          <w:rFonts w:ascii="Meiryo UI" w:eastAsia="Meiryo UI" w:hAnsi="Meiryo UI" w:hint="eastAsia"/>
          <w:color w:val="EE0000"/>
          <w:kern w:val="24"/>
          <w:szCs w:val="21"/>
        </w:rPr>
        <w:t>第</w:t>
      </w:r>
      <w:r w:rsidR="00AC4603" w:rsidRPr="00AC4603">
        <w:rPr>
          <w:rFonts w:ascii="Meiryo UI" w:eastAsia="Meiryo UI" w:hAnsi="Meiryo UI" w:hint="eastAsia"/>
          <w:color w:val="EE0000"/>
          <w:kern w:val="24"/>
          <w:szCs w:val="21"/>
        </w:rPr>
        <w:t>2</w:t>
      </w:r>
      <w:r w:rsidRPr="00AC4603">
        <w:rPr>
          <w:rFonts w:ascii="Meiryo UI" w:eastAsia="Meiryo UI" w:hAnsi="Meiryo UI" w:hint="eastAsia"/>
          <w:color w:val="EE0000"/>
          <w:kern w:val="24"/>
          <w:szCs w:val="21"/>
        </w:rPr>
        <w:t>.0版　202</w:t>
      </w:r>
      <w:r w:rsidR="00AC4603" w:rsidRPr="00AC4603">
        <w:rPr>
          <w:rFonts w:ascii="Meiryo UI" w:eastAsia="Meiryo UI" w:hAnsi="Meiryo UI" w:hint="eastAsia"/>
          <w:color w:val="EE0000"/>
          <w:kern w:val="24"/>
          <w:szCs w:val="21"/>
        </w:rPr>
        <w:t>5</w:t>
      </w:r>
      <w:r w:rsidRPr="00AC4603">
        <w:rPr>
          <w:rFonts w:ascii="Meiryo UI" w:eastAsia="Meiryo UI" w:hAnsi="Meiryo UI" w:hint="eastAsia"/>
          <w:color w:val="EE0000"/>
          <w:kern w:val="24"/>
          <w:szCs w:val="21"/>
        </w:rPr>
        <w:t>年</w:t>
      </w:r>
      <w:r w:rsidR="00AC4603" w:rsidRPr="00AC4603">
        <w:rPr>
          <w:rFonts w:ascii="Meiryo UI" w:eastAsia="Meiryo UI" w:hAnsi="Meiryo UI" w:hint="eastAsia"/>
          <w:color w:val="EE0000"/>
          <w:kern w:val="24"/>
          <w:szCs w:val="21"/>
        </w:rPr>
        <w:t>6</w:t>
      </w:r>
      <w:r w:rsidRPr="00AC4603">
        <w:rPr>
          <w:rFonts w:ascii="Meiryo UI" w:eastAsia="Meiryo UI" w:hAnsi="Meiryo UI" w:hint="eastAsia"/>
          <w:color w:val="EE0000"/>
          <w:kern w:val="24"/>
          <w:szCs w:val="21"/>
        </w:rPr>
        <w:t>月</w:t>
      </w:r>
      <w:r w:rsidR="00AC4603" w:rsidRPr="00AC4603">
        <w:rPr>
          <w:rFonts w:ascii="Meiryo UI" w:eastAsia="Meiryo UI" w:hAnsi="Meiryo UI" w:hint="eastAsia"/>
          <w:color w:val="EE0000"/>
          <w:kern w:val="24"/>
          <w:szCs w:val="21"/>
        </w:rPr>
        <w:t>23</w:t>
      </w:r>
      <w:r w:rsidRPr="00AC4603">
        <w:rPr>
          <w:rFonts w:ascii="Meiryo UI" w:eastAsia="Meiryo UI" w:hAnsi="Meiryo UI" w:hint="eastAsia"/>
          <w:color w:val="EE0000"/>
          <w:kern w:val="24"/>
          <w:szCs w:val="21"/>
        </w:rPr>
        <w:t>日作成</w:t>
      </w:r>
    </w:p>
    <w:p w14:paraId="5426EED8" w14:textId="16307AF0" w:rsidR="00B15D23" w:rsidRPr="001A35A2" w:rsidRDefault="00DF7A68" w:rsidP="00B15D23">
      <w:pPr>
        <w:widowControl/>
        <w:spacing w:line="288" w:lineRule="auto"/>
        <w:jc w:val="center"/>
        <w:rPr>
          <w:rFonts w:ascii="Meiryo UI" w:eastAsia="Meiryo UI" w:hAnsi="Meiryo UI"/>
          <w:kern w:val="24"/>
          <w:szCs w:val="21"/>
        </w:rPr>
      </w:pPr>
      <w:r w:rsidRPr="001A35A2">
        <w:rPr>
          <w:rFonts w:ascii="Meiryo UI" w:eastAsia="Meiryo UI" w:hAnsi="Meiryo UI" w:hint="eastAsia"/>
          <w:kern w:val="24"/>
          <w:szCs w:val="21"/>
        </w:rPr>
        <w:t>＜聖マリアンナ医科大学病院を受診された患者さんへ＞</w:t>
      </w:r>
    </w:p>
    <w:p w14:paraId="5CE911F1" w14:textId="77777777" w:rsidR="00B15D23" w:rsidRPr="001A35A2" w:rsidRDefault="00B15D23" w:rsidP="00B15D23">
      <w:pPr>
        <w:widowControl/>
        <w:spacing w:line="60" w:lineRule="auto"/>
        <w:jc w:val="center"/>
        <w:rPr>
          <w:rFonts w:ascii="Meiryo UI" w:eastAsia="Meiryo UI" w:hAnsi="Meiryo UI"/>
          <w:kern w:val="24"/>
          <w:szCs w:val="21"/>
        </w:rPr>
      </w:pPr>
    </w:p>
    <w:p w14:paraId="1C66BF4B" w14:textId="77777777" w:rsidR="00692BF5" w:rsidRPr="001A35A2" w:rsidRDefault="00692BF5" w:rsidP="00150CD3">
      <w:pPr>
        <w:widowControl/>
        <w:spacing w:line="288" w:lineRule="auto"/>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当院では下記の臨床研究を実施しております。</w:t>
      </w:r>
    </w:p>
    <w:p w14:paraId="2CC56E06" w14:textId="77777777" w:rsidR="00692BF5" w:rsidRPr="001A35A2" w:rsidRDefault="00692BF5" w:rsidP="00150CD3">
      <w:pPr>
        <w:widowControl/>
        <w:spacing w:line="288" w:lineRule="auto"/>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0CEDC26A" w:rsidR="00692BF5" w:rsidRPr="001A35A2" w:rsidRDefault="00692BF5" w:rsidP="00150CD3">
      <w:pPr>
        <w:widowControl/>
        <w:spacing w:line="288" w:lineRule="auto"/>
        <w:jc w:val="left"/>
        <w:rPr>
          <w:rFonts w:ascii="Meiryo UI" w:eastAsia="Meiryo UI" w:hAnsi="Meiryo UI"/>
          <w:kern w:val="24"/>
          <w:szCs w:val="21"/>
        </w:rPr>
      </w:pPr>
      <w:r w:rsidRPr="001A35A2">
        <w:rPr>
          <w:rFonts w:ascii="Meiryo UI" w:eastAsia="Meiryo UI" w:hAnsi="Meiryo UI" w:hint="eastAsia"/>
          <w:kern w:val="24"/>
          <w:szCs w:val="21"/>
        </w:rPr>
        <w:t>提供されることを希望されない場合は、</w:t>
      </w:r>
      <w:r w:rsidR="00DC32CB" w:rsidRPr="00DC32CB">
        <w:rPr>
          <w:rFonts w:ascii="Meiryo UI" w:eastAsia="Meiryo UI" w:hAnsi="Meiryo UI"/>
          <w:color w:val="EE0000"/>
          <w:kern w:val="24"/>
          <w:szCs w:val="21"/>
        </w:rPr>
        <w:t>2027年1</w:t>
      </w:r>
      <w:r w:rsidR="0043782A">
        <w:rPr>
          <w:rFonts w:ascii="Meiryo UI" w:eastAsia="Meiryo UI" w:hAnsi="Meiryo UI" w:hint="eastAsia"/>
          <w:color w:val="EE0000"/>
          <w:kern w:val="24"/>
          <w:szCs w:val="21"/>
        </w:rPr>
        <w:t>1</w:t>
      </w:r>
      <w:r w:rsidR="00DC32CB" w:rsidRPr="00DC32CB">
        <w:rPr>
          <w:rFonts w:ascii="Meiryo UI" w:eastAsia="Meiryo UI" w:hAnsi="Meiryo UI"/>
          <w:color w:val="EE0000"/>
          <w:kern w:val="24"/>
          <w:szCs w:val="21"/>
        </w:rPr>
        <w:t>月3</w:t>
      </w:r>
      <w:r w:rsidR="00AE298B">
        <w:rPr>
          <w:rFonts w:ascii="Meiryo UI" w:eastAsia="Meiryo UI" w:hAnsi="Meiryo UI" w:hint="eastAsia"/>
          <w:color w:val="EE0000"/>
          <w:kern w:val="24"/>
          <w:szCs w:val="21"/>
        </w:rPr>
        <w:t>0</w:t>
      </w:r>
      <w:r w:rsidR="00DC32CB" w:rsidRPr="00DC32CB">
        <w:rPr>
          <w:rFonts w:ascii="Meiryo UI" w:eastAsia="Meiryo UI" w:hAnsi="Meiryo UI"/>
          <w:color w:val="EE0000"/>
          <w:kern w:val="24"/>
          <w:szCs w:val="21"/>
        </w:rPr>
        <w:t>日</w:t>
      </w:r>
      <w:r w:rsidRPr="001A35A2">
        <w:rPr>
          <w:rFonts w:ascii="Meiryo UI" w:eastAsia="Meiryo UI" w:hAnsi="Meiryo UI" w:hint="eastAsia"/>
          <w:kern w:val="24"/>
          <w:szCs w:val="21"/>
        </w:rPr>
        <w:t>までに</w:t>
      </w:r>
      <w:r w:rsidR="00292EF2" w:rsidRPr="001A35A2">
        <w:rPr>
          <w:rFonts w:ascii="Meiryo UI" w:eastAsia="Meiryo UI" w:hAnsi="Meiryo UI" w:hint="eastAsia"/>
          <w:kern w:val="24"/>
          <w:szCs w:val="21"/>
        </w:rPr>
        <w:t>後述の</w:t>
      </w:r>
      <w:r w:rsidRPr="001A35A2">
        <w:rPr>
          <w:rFonts w:ascii="Meiryo UI" w:eastAsia="Meiryo UI" w:hAnsi="Meiryo UI" w:hint="eastAsia"/>
          <w:kern w:val="24"/>
          <w:szCs w:val="21"/>
        </w:rPr>
        <w:t>問い合わせ先までご連絡下さい。解析対象より除外いたします。なお、お申し出がなかった場合には、参加を了承していただいたものとさせていただきます。</w:t>
      </w:r>
    </w:p>
    <w:p w14:paraId="72250DBF" w14:textId="77777777" w:rsidR="00692BF5" w:rsidRPr="001A35A2" w:rsidRDefault="00692BF5" w:rsidP="00150CD3">
      <w:pPr>
        <w:widowControl/>
        <w:spacing w:line="288" w:lineRule="auto"/>
        <w:jc w:val="left"/>
        <w:rPr>
          <w:rFonts w:ascii="Meiryo UI" w:eastAsia="Meiryo UI" w:hAnsi="Meiryo UI"/>
          <w:kern w:val="24"/>
          <w:szCs w:val="21"/>
        </w:rPr>
      </w:pPr>
      <w:r w:rsidRPr="001A35A2">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1A35A2" w:rsidRDefault="00292EF2" w:rsidP="000F2B93">
      <w:pPr>
        <w:widowControl/>
        <w:spacing w:line="288" w:lineRule="auto"/>
        <w:ind w:firstLine="210"/>
        <w:jc w:val="left"/>
        <w:rPr>
          <w:rFonts w:ascii="Meiryo UI" w:eastAsia="Meiryo UI" w:hAnsi="Meiryo UI"/>
          <w:kern w:val="24"/>
          <w:szCs w:val="21"/>
        </w:rPr>
      </w:pPr>
    </w:p>
    <w:p w14:paraId="29A4DFB9" w14:textId="2B593F86" w:rsidR="00DF7A68" w:rsidRPr="001A35A2" w:rsidRDefault="00DF7A68" w:rsidP="00150CD3">
      <w:pPr>
        <w:widowControl/>
        <w:spacing w:line="288" w:lineRule="auto"/>
        <w:ind w:firstLine="210"/>
        <w:jc w:val="center"/>
        <w:rPr>
          <w:rFonts w:ascii="Meiryo UI" w:eastAsia="Meiryo UI" w:hAnsi="Meiryo UI"/>
          <w:kern w:val="24"/>
          <w:szCs w:val="21"/>
        </w:rPr>
      </w:pPr>
      <w:r w:rsidRPr="001A35A2">
        <w:rPr>
          <w:rFonts w:ascii="Meiryo UI" w:eastAsia="Meiryo UI" w:hAnsi="Meiryo UI" w:hint="eastAsia"/>
          <w:kern w:val="24"/>
          <w:szCs w:val="21"/>
        </w:rPr>
        <w:t>研究課題名：</w:t>
      </w:r>
      <w:r w:rsidR="004D4209" w:rsidRPr="001A35A2">
        <w:rPr>
          <w:rFonts w:ascii="Meiryo UI" w:eastAsia="Meiryo UI" w:hAnsi="Meiryo UI" w:hint="eastAsia"/>
          <w:kern w:val="24"/>
          <w:szCs w:val="21"/>
        </w:rPr>
        <w:t>僧帽弁閉鎖不全症患者における運動負荷心エコーの有用性</w:t>
      </w:r>
    </w:p>
    <w:p w14:paraId="55796BAB" w14:textId="77777777" w:rsidR="00292EF2" w:rsidRPr="001A35A2"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4A27DD13" w:rsidR="00DF7A68" w:rsidRPr="001A35A2" w:rsidRDefault="00DF7A68" w:rsidP="004D4209">
      <w:pPr>
        <w:pStyle w:val="a7"/>
        <w:widowControl/>
        <w:numPr>
          <w:ilvl w:val="0"/>
          <w:numId w:val="1"/>
        </w:numPr>
        <w:spacing w:line="288" w:lineRule="auto"/>
        <w:jc w:val="left"/>
        <w:rPr>
          <w:rFonts w:ascii="Meiryo UI" w:eastAsia="Meiryo UI" w:hAnsi="Meiryo UI"/>
          <w:kern w:val="24"/>
          <w:szCs w:val="21"/>
        </w:rPr>
      </w:pPr>
      <w:r w:rsidRPr="001A35A2">
        <w:rPr>
          <w:rFonts w:ascii="Meiryo UI" w:eastAsia="Meiryo UI" w:hAnsi="Meiryo UI" w:hint="eastAsia"/>
          <w:kern w:val="24"/>
          <w:szCs w:val="21"/>
        </w:rPr>
        <w:t>研究の目的</w:t>
      </w:r>
    </w:p>
    <w:p w14:paraId="4E40C05C" w14:textId="6CE5DC55" w:rsidR="00292EF2" w:rsidRPr="00DA21F4" w:rsidRDefault="00714C1E" w:rsidP="00A2327F">
      <w:pPr>
        <w:pStyle w:val="a7"/>
        <w:ind w:left="360"/>
        <w:rPr>
          <w:rFonts w:ascii="Meiryo UI" w:eastAsia="Meiryo UI" w:hAnsi="Meiryo UI"/>
          <w:color w:val="FF0000"/>
        </w:rPr>
      </w:pPr>
      <w:r w:rsidRPr="00DC32CB">
        <w:rPr>
          <w:rFonts w:ascii="Meiryo UI" w:eastAsia="Meiryo UI" w:hAnsi="Meiryo UI" w:hint="eastAsia"/>
        </w:rPr>
        <w:t>僧帽弁閉鎖不全症</w:t>
      </w:r>
      <w:r w:rsidRPr="00DC32CB">
        <w:rPr>
          <w:rFonts w:ascii="Meiryo UI" w:eastAsia="Meiryo UI" w:hAnsi="Meiryo UI"/>
        </w:rPr>
        <w:t>(mitral regurgitation：MR)は運動により大きく変化することが知られております。運動負荷時に心エコー検査を行うことで運動時の血行動態や心機能を評価することができ、MRにおける労作時症状の診断やその後のイベント発生予測に有用であることが報告されていますが、まだ十分に検討されているとは言えません。</w:t>
      </w:r>
      <w:r w:rsidR="00A2327F" w:rsidRPr="00DC32CB">
        <w:rPr>
          <w:rFonts w:ascii="Meiryo UI" w:eastAsia="Meiryo UI" w:hAnsi="Meiryo UI" w:hint="eastAsia"/>
        </w:rPr>
        <w:t>本研究では、安静時心エコー検査及び、運動負荷心エコー検査を施行した無症候性の</w:t>
      </w:r>
      <w:r w:rsidR="004E635A" w:rsidRPr="00DC32CB">
        <w:rPr>
          <w:rFonts w:ascii="Meiryo UI" w:eastAsia="Meiryo UI" w:hAnsi="Meiryo UI" w:hint="eastAsia"/>
        </w:rPr>
        <w:t>MR</w:t>
      </w:r>
      <w:r w:rsidR="00A2327F" w:rsidRPr="00DC32CB">
        <w:rPr>
          <w:rFonts w:ascii="Meiryo UI" w:eastAsia="Meiryo UI" w:hAnsi="Meiryo UI" w:hint="eastAsia"/>
        </w:rPr>
        <w:t>患者</w:t>
      </w:r>
      <w:bookmarkStart w:id="0" w:name="_Hlk156167896"/>
      <w:r w:rsidR="004E635A" w:rsidRPr="00DC32CB">
        <w:rPr>
          <w:rFonts w:ascii="Meiryo UI" w:eastAsia="Meiryo UI" w:hAnsi="Meiryo UI" w:hint="eastAsia"/>
        </w:rPr>
        <w:t>さん</w:t>
      </w:r>
      <w:r w:rsidR="00A2327F" w:rsidRPr="00DC32CB">
        <w:rPr>
          <w:rFonts w:ascii="Meiryo UI" w:eastAsia="Meiryo UI" w:hAnsi="Meiryo UI" w:hint="eastAsia"/>
        </w:rPr>
        <w:t>の診療録を後ろ向きに収集し、</w:t>
      </w:r>
      <w:bookmarkEnd w:id="0"/>
      <w:r w:rsidR="00A2327F" w:rsidRPr="00DC32CB">
        <w:rPr>
          <w:rFonts w:ascii="Meiryo UI" w:eastAsia="Meiryo UI" w:hAnsi="Meiryo UI" w:hint="eastAsia"/>
        </w:rPr>
        <w:t>運動時の血行動態や心機能</w:t>
      </w:r>
      <w:r w:rsidR="004E635A" w:rsidRPr="00DC32CB">
        <w:rPr>
          <w:rFonts w:ascii="Meiryo UI" w:eastAsia="Meiryo UI" w:hAnsi="Meiryo UI" w:hint="eastAsia"/>
        </w:rPr>
        <w:t>・</w:t>
      </w:r>
      <w:r w:rsidR="00A2327F" w:rsidRPr="00DC32CB">
        <w:rPr>
          <w:rFonts w:ascii="Meiryo UI" w:eastAsia="Meiryo UI" w:hAnsi="Meiryo UI" w:hint="eastAsia"/>
        </w:rPr>
        <w:t>運動耐容能</w:t>
      </w:r>
      <w:r w:rsidR="004E635A" w:rsidRPr="00DC32CB">
        <w:rPr>
          <w:rFonts w:ascii="Meiryo UI" w:eastAsia="Meiryo UI" w:hAnsi="Meiryo UI" w:hint="eastAsia"/>
        </w:rPr>
        <w:t>と</w:t>
      </w:r>
      <w:r w:rsidR="00A2327F" w:rsidRPr="00DC32CB">
        <w:rPr>
          <w:rFonts w:ascii="Meiryo UI" w:eastAsia="Meiryo UI" w:hAnsi="Meiryo UI" w:hint="eastAsia"/>
        </w:rPr>
        <w:t>予後との関連に</w:t>
      </w:r>
      <w:r w:rsidR="004E635A" w:rsidRPr="00DC32CB">
        <w:rPr>
          <w:rFonts w:ascii="Meiryo UI" w:eastAsia="Meiryo UI" w:hAnsi="Meiryo UI" w:hint="eastAsia"/>
        </w:rPr>
        <w:t>ついて</w:t>
      </w:r>
      <w:r w:rsidR="00A2327F" w:rsidRPr="00DC32CB">
        <w:rPr>
          <w:rFonts w:ascii="Meiryo UI" w:eastAsia="Meiryo UI" w:hAnsi="Meiryo UI" w:hint="eastAsia"/>
        </w:rPr>
        <w:t>検討することを目的としています。</w:t>
      </w:r>
    </w:p>
    <w:p w14:paraId="5BADD7A8" w14:textId="77777777" w:rsidR="00A2327F" w:rsidRPr="00A2327F" w:rsidRDefault="00A2327F" w:rsidP="00A2327F">
      <w:pPr>
        <w:pStyle w:val="a7"/>
        <w:ind w:left="360"/>
        <w:rPr>
          <w:rFonts w:ascii="Meiryo UI" w:eastAsia="Meiryo UI" w:hAnsi="Meiryo UI"/>
        </w:rPr>
      </w:pPr>
    </w:p>
    <w:p w14:paraId="5121F6B7" w14:textId="42819C11" w:rsidR="00292EF2" w:rsidRPr="00DC32CB" w:rsidRDefault="00DF7A68" w:rsidP="00714DAA">
      <w:pPr>
        <w:pStyle w:val="a7"/>
        <w:widowControl/>
        <w:numPr>
          <w:ilvl w:val="0"/>
          <w:numId w:val="1"/>
        </w:numPr>
        <w:spacing w:line="288" w:lineRule="auto"/>
        <w:jc w:val="left"/>
        <w:rPr>
          <w:rFonts w:ascii="Meiryo UI" w:eastAsia="Meiryo UI" w:hAnsi="Meiryo UI"/>
          <w:kern w:val="24"/>
          <w:szCs w:val="21"/>
        </w:rPr>
      </w:pPr>
      <w:r w:rsidRPr="001A35A2">
        <w:rPr>
          <w:rFonts w:ascii="Meiryo UI" w:eastAsia="Meiryo UI" w:hAnsi="Meiryo UI" w:hint="eastAsia"/>
          <w:kern w:val="24"/>
          <w:szCs w:val="21"/>
        </w:rPr>
        <w:t>研究対象について</w:t>
      </w:r>
      <w:r w:rsidR="00714DAA" w:rsidRPr="001A35A2">
        <w:rPr>
          <w:rFonts w:ascii="Meiryo UI" w:eastAsia="Meiryo UI" w:hAnsi="Meiryo UI"/>
          <w:kern w:val="24"/>
          <w:szCs w:val="21"/>
        </w:rPr>
        <w:br/>
      </w:r>
      <w:r w:rsidR="00D32628" w:rsidRPr="00D32628">
        <w:rPr>
          <w:rFonts w:ascii="Meiryo UI" w:eastAsia="Meiryo UI" w:hAnsi="Meiryo UI"/>
          <w:szCs w:val="21"/>
        </w:rPr>
        <w:t>2010年4月1日～2023年11月20日</w:t>
      </w:r>
      <w:r w:rsidR="00D32628" w:rsidRPr="00DC32CB">
        <w:rPr>
          <w:rFonts w:ascii="Meiryo UI" w:eastAsia="Meiryo UI" w:hAnsi="Meiryo UI"/>
          <w:szCs w:val="21"/>
        </w:rPr>
        <w:t>の間に</w:t>
      </w:r>
      <w:r w:rsidR="004E635A" w:rsidRPr="00DC32CB">
        <w:rPr>
          <w:rFonts w:ascii="Meiryo UI" w:eastAsia="Meiryo UI" w:hAnsi="Meiryo UI" w:hint="eastAsia"/>
          <w:szCs w:val="21"/>
        </w:rPr>
        <w:t>当院でMR</w:t>
      </w:r>
      <w:r w:rsidR="00D32628" w:rsidRPr="00DC32CB">
        <w:rPr>
          <w:rFonts w:ascii="Meiryo UI" w:eastAsia="Meiryo UI" w:hAnsi="Meiryo UI"/>
          <w:szCs w:val="21"/>
        </w:rPr>
        <w:t>に対して運動負荷心エコー</w:t>
      </w:r>
      <w:r w:rsidR="004E635A" w:rsidRPr="00DC32CB">
        <w:rPr>
          <w:rFonts w:ascii="Meiryo UI" w:eastAsia="Meiryo UI" w:hAnsi="Meiryo UI" w:hint="eastAsia"/>
          <w:szCs w:val="21"/>
        </w:rPr>
        <w:t>検査</w:t>
      </w:r>
      <w:r w:rsidR="00D32628" w:rsidRPr="00DC32CB">
        <w:rPr>
          <w:rFonts w:ascii="Meiryo UI" w:eastAsia="Meiryo UI" w:hAnsi="Meiryo UI"/>
          <w:szCs w:val="21"/>
        </w:rPr>
        <w:t>を施行した</w:t>
      </w:r>
      <w:r w:rsidR="004E635A" w:rsidRPr="00DC32CB">
        <w:rPr>
          <w:rFonts w:ascii="Meiryo UI" w:eastAsia="Meiryo UI" w:hAnsi="Meiryo UI" w:hint="eastAsia"/>
          <w:szCs w:val="21"/>
        </w:rPr>
        <w:t>患者さんを</w:t>
      </w:r>
      <w:r w:rsidR="00D32628" w:rsidRPr="00DC32CB">
        <w:rPr>
          <w:rFonts w:ascii="Meiryo UI" w:eastAsia="Meiryo UI" w:hAnsi="Meiryo UI"/>
          <w:szCs w:val="21"/>
        </w:rPr>
        <w:t>研究対象とし</w:t>
      </w:r>
      <w:r w:rsidR="004E635A" w:rsidRPr="00DC32CB">
        <w:rPr>
          <w:rFonts w:ascii="Meiryo UI" w:eastAsia="Meiryo UI" w:hAnsi="Meiryo UI" w:hint="eastAsia"/>
          <w:szCs w:val="21"/>
        </w:rPr>
        <w:t>ます。予後調査はカルテ情報を収集する形で行います</w:t>
      </w:r>
      <w:r w:rsidR="00D32628" w:rsidRPr="00DC32CB">
        <w:rPr>
          <w:rFonts w:ascii="Meiryo UI" w:eastAsia="Meiryo UI" w:hAnsi="Meiryo UI"/>
          <w:szCs w:val="21"/>
        </w:rPr>
        <w:t>。</w:t>
      </w:r>
    </w:p>
    <w:p w14:paraId="3DF474B2" w14:textId="77777777" w:rsidR="00714DAA" w:rsidRPr="001A35A2" w:rsidRDefault="00714DAA" w:rsidP="00DF7A68">
      <w:pPr>
        <w:widowControl/>
        <w:spacing w:line="288" w:lineRule="auto"/>
        <w:jc w:val="left"/>
        <w:rPr>
          <w:rFonts w:ascii="Meiryo UI" w:eastAsia="Meiryo UI" w:hAnsi="Meiryo UI"/>
          <w:kern w:val="24"/>
          <w:szCs w:val="21"/>
        </w:rPr>
      </w:pPr>
    </w:p>
    <w:p w14:paraId="36DF9E43" w14:textId="6E303DF5" w:rsidR="00DF7A68" w:rsidRPr="001A35A2" w:rsidRDefault="00DF7A68" w:rsidP="00714DAA">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研究実施期間</w:t>
      </w:r>
    </w:p>
    <w:p w14:paraId="26F1B64E" w14:textId="3F0803DE" w:rsidR="00EC04EC" w:rsidRPr="001A35A2" w:rsidRDefault="00DF7A68" w:rsidP="00DF7A68">
      <w:pPr>
        <w:rPr>
          <w:rFonts w:ascii="Meiryo UI" w:eastAsia="Meiryo UI" w:hAnsi="Meiryo UI"/>
          <w:kern w:val="24"/>
          <w:szCs w:val="21"/>
        </w:rPr>
      </w:pPr>
      <w:r w:rsidRPr="001A35A2">
        <w:rPr>
          <w:rFonts w:ascii="Meiryo UI" w:eastAsia="Meiryo UI" w:hAnsi="Meiryo UI" w:hint="eastAsia"/>
          <w:kern w:val="24"/>
          <w:szCs w:val="21"/>
        </w:rPr>
        <w:t xml:space="preserve">     承認後～</w:t>
      </w:r>
      <w:r w:rsidR="00DC32CB" w:rsidRPr="00DC32CB">
        <w:rPr>
          <w:rFonts w:ascii="Meiryo UI" w:eastAsia="Meiryo UI" w:hAnsi="Meiryo UI"/>
          <w:color w:val="EE0000"/>
          <w:kern w:val="24"/>
          <w:szCs w:val="21"/>
        </w:rPr>
        <w:t>2027年12月31日</w:t>
      </w:r>
    </w:p>
    <w:p w14:paraId="0559956D" w14:textId="77777777" w:rsidR="00292EF2" w:rsidRPr="001A35A2" w:rsidRDefault="00292EF2" w:rsidP="00DF7A68">
      <w:pPr>
        <w:rPr>
          <w:rFonts w:ascii="Meiryo UI" w:eastAsia="Meiryo UI" w:hAnsi="Meiryo UI"/>
          <w:kern w:val="24"/>
          <w:szCs w:val="21"/>
        </w:rPr>
      </w:pPr>
    </w:p>
    <w:p w14:paraId="7B5C465E" w14:textId="77777777" w:rsidR="00714DAA" w:rsidRPr="001A35A2" w:rsidRDefault="00DF7A68" w:rsidP="00714DAA">
      <w:pPr>
        <w:pStyle w:val="a7"/>
        <w:widowControl/>
        <w:numPr>
          <w:ilvl w:val="0"/>
          <w:numId w:val="1"/>
        </w:numPr>
        <w:spacing w:line="288" w:lineRule="auto"/>
        <w:jc w:val="left"/>
        <w:rPr>
          <w:rFonts w:ascii="Meiryo UI" w:eastAsia="Meiryo UI" w:hAnsi="Meiryo UI"/>
          <w:kern w:val="24"/>
          <w:szCs w:val="21"/>
        </w:rPr>
      </w:pPr>
      <w:r w:rsidRPr="001A35A2">
        <w:rPr>
          <w:rFonts w:ascii="Meiryo UI" w:eastAsia="Meiryo UI" w:hAnsi="Meiryo UI" w:hint="eastAsia"/>
          <w:kern w:val="24"/>
          <w:szCs w:val="21"/>
        </w:rPr>
        <w:t>抽出項目</w:t>
      </w:r>
    </w:p>
    <w:p w14:paraId="68455036" w14:textId="415A2EF4" w:rsidR="00714DAA" w:rsidRPr="001A35A2" w:rsidRDefault="00714DAA" w:rsidP="00714DAA">
      <w:pPr>
        <w:pStyle w:val="a7"/>
        <w:widowControl/>
        <w:spacing w:line="288" w:lineRule="auto"/>
        <w:ind w:left="426"/>
        <w:jc w:val="left"/>
        <w:rPr>
          <w:rFonts w:ascii="Meiryo UI" w:eastAsia="Meiryo UI" w:hAnsi="Meiryo UI"/>
          <w:kern w:val="24"/>
          <w:szCs w:val="21"/>
        </w:rPr>
      </w:pPr>
      <w:r w:rsidRPr="001A35A2">
        <w:rPr>
          <w:rFonts w:ascii="Meiryo UI" w:eastAsia="Meiryo UI" w:hAnsi="Meiryo UI" w:hint="eastAsia"/>
          <w:szCs w:val="20"/>
        </w:rPr>
        <w:t>1</w:t>
      </w:r>
      <w:r w:rsidRPr="001A35A2">
        <w:rPr>
          <w:rFonts w:ascii="Meiryo UI" w:eastAsia="Meiryo UI" w:hAnsi="Meiryo UI"/>
          <w:szCs w:val="20"/>
        </w:rPr>
        <w:t>)</w:t>
      </w:r>
      <w:r w:rsidRPr="001A35A2">
        <w:rPr>
          <w:rFonts w:ascii="Meiryo UI" w:eastAsia="Meiryo UI" w:hAnsi="Meiryo UI" w:hint="eastAsia"/>
          <w:szCs w:val="20"/>
        </w:rPr>
        <w:t>臨床情報</w:t>
      </w:r>
    </w:p>
    <w:p w14:paraId="462306B3" w14:textId="77777777"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年齢、性別、身長、体重、既往歴、NT</w:t>
      </w:r>
      <w:r w:rsidRPr="001A35A2">
        <w:rPr>
          <w:rFonts w:ascii="Meiryo UI" w:eastAsia="Meiryo UI" w:hAnsi="Meiryo UI" w:cs="ＭＳ 明朝" w:hint="eastAsia"/>
          <w:szCs w:val="20"/>
        </w:rPr>
        <w:t>⁻</w:t>
      </w:r>
      <w:r w:rsidRPr="001A35A2">
        <w:rPr>
          <w:rFonts w:ascii="Meiryo UI" w:eastAsia="Meiryo UI" w:hAnsi="Meiryo UI" w:hint="eastAsia"/>
          <w:szCs w:val="20"/>
        </w:rPr>
        <w:t>pro BNP、BNP、その他の内服薬、合併症、調律、心拍数。</w:t>
      </w:r>
    </w:p>
    <w:p w14:paraId="48C4EE1F" w14:textId="77777777"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2) 心エコー図指標</w:t>
      </w:r>
    </w:p>
    <w:p w14:paraId="45F00715" w14:textId="77777777"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心エコー図検査日、超音波診断装置名（メーカー）、左室拡張末期径左室収縮末期径、心室中隔壁厚、左室後壁厚、左室拡張末期容積、左室収縮末期容積、左房径、左房容積、左室流出路径、下大静脈径（最大，最小）、左室流出路血流速波形のVTI、僧帽弁口血流速波形（E波高、A波高、E波の減速時間、VTI）、肺静脈血流速波形（収縮期波高、拡張期波高、PVA波高）三尖弁逆流血流速度、僧帽弁輪運動速波形（側壁測s’、側壁測e’、側壁測a’、中隔測s’、中隔測e’、中隔測a’）三尖弁輪運動測波形s’、TAPSE、MR定性・半定量・定量、大動脈弁狭窄症の半定量、心尖部四腔像、心尖部二腔像、心尖部三腔像、三次元画像データ。</w:t>
      </w:r>
    </w:p>
    <w:p w14:paraId="244C9915" w14:textId="77777777"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３）負荷心エコー図検査</w:t>
      </w:r>
    </w:p>
    <w:p w14:paraId="2999760C" w14:textId="77777777"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左室流出路血流速波形のVTI、僧帽弁口血流速波形（E波高、A波高、E波の減速時間、VTI）、三尖弁逆流血流速度、僧帽弁輪運動速波形（側壁測s’、側壁測e’、側壁測a’、中隔測s’、中隔測e’、中隔測a’）、MR定性・半定量・定量、心尖部四腔像、心尖部二腔像、心尖部三腔像、三次元画像データ、運動時間、運動強度、運動中止</w:t>
      </w:r>
      <w:r w:rsidRPr="001A35A2">
        <w:rPr>
          <w:rFonts w:ascii="Meiryo UI" w:eastAsia="Meiryo UI" w:hAnsi="Meiryo UI" w:hint="eastAsia"/>
          <w:szCs w:val="20"/>
        </w:rPr>
        <w:lastRenderedPageBreak/>
        <w:t>理由、負荷前SpO2、負荷後SpO2、負荷前血圧、負荷後血圧、負荷前Borg scale、負荷後Borg scale。</w:t>
      </w:r>
    </w:p>
    <w:p w14:paraId="7F5285C5" w14:textId="77777777" w:rsidR="00714DAA" w:rsidRDefault="00714DAA" w:rsidP="00714DAA">
      <w:pPr>
        <w:snapToGrid w:val="0"/>
        <w:ind w:left="420" w:hangingChars="200" w:hanging="420"/>
        <w:rPr>
          <w:rFonts w:ascii="Meiryo UI" w:eastAsia="Meiryo UI" w:hAnsi="Meiryo UI"/>
        </w:rPr>
      </w:pPr>
      <w:r w:rsidRPr="001A35A2">
        <w:rPr>
          <w:rFonts w:ascii="Meiryo UI" w:eastAsia="Meiryo UI" w:hAnsi="Meiryo UI" w:hint="eastAsia"/>
        </w:rPr>
        <w:t xml:space="preserve">　　　</w:t>
      </w:r>
    </w:p>
    <w:p w14:paraId="41ECF985" w14:textId="77777777" w:rsidR="009D461B" w:rsidRPr="001A35A2" w:rsidRDefault="009D461B" w:rsidP="00714DAA">
      <w:pPr>
        <w:snapToGrid w:val="0"/>
        <w:ind w:left="420" w:hangingChars="200" w:hanging="420"/>
        <w:rPr>
          <w:rFonts w:ascii="Meiryo UI" w:eastAsia="Meiryo UI" w:hAnsi="Meiryo UI"/>
        </w:rPr>
      </w:pPr>
    </w:p>
    <w:p w14:paraId="1BE2C77C" w14:textId="5DD641AC" w:rsidR="00714DAA" w:rsidRPr="001A35A2" w:rsidRDefault="00714DAA" w:rsidP="00714DAA">
      <w:pPr>
        <w:snapToGrid w:val="0"/>
        <w:ind w:leftChars="200" w:left="420" w:firstLineChars="2" w:firstLine="4"/>
        <w:rPr>
          <w:rFonts w:ascii="Meiryo UI" w:eastAsia="Meiryo UI" w:hAnsi="Meiryo UI"/>
        </w:rPr>
      </w:pPr>
      <w:r w:rsidRPr="001A35A2">
        <w:rPr>
          <w:rFonts w:ascii="Meiryo UI" w:eastAsia="Meiryo UI" w:hAnsi="Meiryo UI" w:hint="eastAsia"/>
        </w:rPr>
        <w:t>心エコー図検査</w:t>
      </w:r>
      <w:r w:rsidR="004E635A">
        <w:rPr>
          <w:rFonts w:ascii="Meiryo UI" w:eastAsia="Meiryo UI" w:hAnsi="Meiryo UI" w:hint="eastAsia"/>
        </w:rPr>
        <w:t>後</w:t>
      </w:r>
      <w:r w:rsidRPr="001A35A2">
        <w:rPr>
          <w:rFonts w:ascii="Meiryo UI" w:eastAsia="Meiryo UI" w:hAnsi="Meiryo UI" w:hint="eastAsia"/>
        </w:rPr>
        <w:t>にカルテから収集する情報</w:t>
      </w:r>
    </w:p>
    <w:p w14:paraId="660BAFB2" w14:textId="77777777"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心血管イベント（死亡、心不全）の発生日</w:t>
      </w:r>
    </w:p>
    <w:p w14:paraId="69601CB9" w14:textId="77777777"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心臓手術歴（手術日、手術方法、使用したデバイス）</w:t>
      </w:r>
    </w:p>
    <w:p w14:paraId="273AD5FA" w14:textId="7FA24629" w:rsidR="00714DAA" w:rsidRPr="001A35A2" w:rsidRDefault="00714DAA" w:rsidP="00714DAA">
      <w:pPr>
        <w:snapToGrid w:val="0"/>
        <w:ind w:left="426"/>
        <w:rPr>
          <w:rFonts w:ascii="Meiryo UI" w:eastAsia="Meiryo UI" w:hAnsi="Meiryo UI"/>
          <w:szCs w:val="20"/>
        </w:rPr>
      </w:pPr>
      <w:r w:rsidRPr="001A35A2">
        <w:rPr>
          <w:rFonts w:ascii="Meiryo UI" w:eastAsia="Meiryo UI" w:hAnsi="Meiryo UI" w:hint="eastAsia"/>
          <w:szCs w:val="20"/>
        </w:rPr>
        <w:t>心臓手術後に運動負荷エコー検査を施行した際の上記と同様の項目</w:t>
      </w:r>
    </w:p>
    <w:p w14:paraId="6FDEFC81" w14:textId="7A291A7F" w:rsidR="00DF7A68" w:rsidRPr="001A35A2" w:rsidRDefault="00714DAA" w:rsidP="001A35A2">
      <w:pPr>
        <w:snapToGrid w:val="0"/>
        <w:ind w:left="426" w:firstLineChars="13" w:firstLine="27"/>
        <w:rPr>
          <w:rFonts w:ascii="Meiryo UI" w:eastAsia="Meiryo UI" w:hAnsi="Meiryo UI"/>
        </w:rPr>
      </w:pPr>
      <w:r w:rsidRPr="001A35A2">
        <w:rPr>
          <w:rFonts w:ascii="Meiryo UI" w:eastAsia="Meiryo UI" w:hAnsi="Meiryo UI" w:hint="eastAsia"/>
        </w:rPr>
        <w:t xml:space="preserve">　上記の情報をカルテから抽出する。</w:t>
      </w:r>
    </w:p>
    <w:p w14:paraId="0D702B6B" w14:textId="77777777" w:rsidR="00292EF2" w:rsidRPr="001A35A2" w:rsidRDefault="00292EF2" w:rsidP="00DF7A68">
      <w:pPr>
        <w:widowControl/>
        <w:spacing w:line="288" w:lineRule="auto"/>
        <w:jc w:val="left"/>
        <w:rPr>
          <w:rFonts w:ascii="Meiryo UI" w:eastAsia="Meiryo UI" w:hAnsi="Meiryo UI"/>
          <w:kern w:val="24"/>
          <w:szCs w:val="21"/>
        </w:rPr>
      </w:pPr>
    </w:p>
    <w:p w14:paraId="5889E27D" w14:textId="5A0F945D" w:rsidR="00DF7A68" w:rsidRPr="001A35A2" w:rsidRDefault="00DF7A68" w:rsidP="00714DAA">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個人情報等の保護について</w:t>
      </w:r>
    </w:p>
    <w:p w14:paraId="0B1DD90D" w14:textId="1DEE1B2A" w:rsidR="00292EF2" w:rsidRPr="001A35A2" w:rsidRDefault="00DF7A68" w:rsidP="00292EF2">
      <w:pPr>
        <w:widowControl/>
        <w:spacing w:line="288" w:lineRule="auto"/>
        <w:ind w:left="420"/>
        <w:jc w:val="left"/>
        <w:rPr>
          <w:rFonts w:ascii="Meiryo UI" w:eastAsia="Meiryo UI" w:hAnsi="Meiryo UI"/>
          <w:kern w:val="24"/>
          <w:szCs w:val="21"/>
        </w:rPr>
      </w:pPr>
      <w:r w:rsidRPr="001A35A2">
        <w:rPr>
          <w:rFonts w:ascii="Meiryo UI" w:eastAsia="Meiryo UI" w:hAnsi="Meiryo UI" w:hint="eastAsia"/>
          <w:kern w:val="24"/>
          <w:szCs w:val="21"/>
        </w:rPr>
        <w:t xml:space="preserve">  </w:t>
      </w:r>
      <w:r w:rsidR="00FC1C1C" w:rsidRPr="001A35A2">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1A35A2">
        <w:rPr>
          <w:rFonts w:ascii="Meiryo UI" w:eastAsia="Meiryo UI" w:hAnsi="Meiryo UI" w:hint="eastAsia"/>
          <w:kern w:val="24"/>
          <w:szCs w:val="21"/>
        </w:rPr>
        <w:t>照合表</w:t>
      </w:r>
      <w:r w:rsidR="00FC1C1C" w:rsidRPr="001A35A2">
        <w:rPr>
          <w:rFonts w:ascii="Meiryo UI" w:eastAsia="Meiryo UI" w:hAnsi="Meiryo UI" w:hint="eastAsia"/>
          <w:kern w:val="24"/>
          <w:szCs w:val="21"/>
        </w:rPr>
        <w:t>を作成し、個人情報管理者が管理を行い、</w:t>
      </w:r>
      <w:r w:rsidR="00714DAA" w:rsidRPr="001A35A2">
        <w:rPr>
          <w:rFonts w:ascii="Meiryo UI" w:eastAsia="Meiryo UI" w:hAnsi="Meiryo UI" w:hint="eastAsia"/>
          <w:kern w:val="24"/>
          <w:szCs w:val="21"/>
        </w:rPr>
        <w:t>超音波センター</w:t>
      </w:r>
      <w:r w:rsidR="00FC1C1C" w:rsidRPr="001A35A2">
        <w:rPr>
          <w:rFonts w:ascii="Meiryo UI" w:eastAsia="Meiryo UI" w:hAnsi="Meiryo UI" w:hint="eastAsia"/>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1A35A2" w:rsidRDefault="00292EF2" w:rsidP="00FC1C1C">
      <w:pPr>
        <w:widowControl/>
        <w:spacing w:line="288" w:lineRule="auto"/>
        <w:jc w:val="left"/>
        <w:rPr>
          <w:rFonts w:ascii="Meiryo UI" w:eastAsia="Meiryo UI" w:hAnsi="Meiryo UI"/>
          <w:kern w:val="24"/>
          <w:szCs w:val="21"/>
        </w:rPr>
      </w:pPr>
    </w:p>
    <w:p w14:paraId="152E6BE3" w14:textId="233E6CF5" w:rsidR="00DF7A68" w:rsidRPr="001A35A2" w:rsidRDefault="00DF7A68" w:rsidP="00FC1C1C">
      <w:pPr>
        <w:widowControl/>
        <w:spacing w:line="288" w:lineRule="auto"/>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⑥研究結果の公表について</w:t>
      </w:r>
    </w:p>
    <w:p w14:paraId="30EDB091" w14:textId="77777777" w:rsidR="00DF7A68" w:rsidRPr="001A35A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 xml:space="preserve">　    研究結果は、医学研究雑誌や学会等で発表される予定です。</w:t>
      </w:r>
    </w:p>
    <w:p w14:paraId="299B80FF" w14:textId="77777777" w:rsidR="00DF7A68" w:rsidRPr="001A35A2" w:rsidRDefault="00DF7A68" w:rsidP="00DF7A68">
      <w:pPr>
        <w:widowControl/>
        <w:spacing w:line="288" w:lineRule="auto"/>
        <w:jc w:val="left"/>
        <w:rPr>
          <w:rFonts w:ascii="Meiryo UI" w:eastAsia="Meiryo UI" w:hAnsi="Meiryo UI"/>
          <w:kern w:val="24"/>
          <w:szCs w:val="21"/>
        </w:rPr>
      </w:pPr>
      <w:r w:rsidRPr="001A35A2">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1A35A2"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5CE32A1E" w:rsidR="00DF7A68" w:rsidRPr="001A35A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⑦問い合わせ先・相談窓口</w:t>
      </w:r>
    </w:p>
    <w:p w14:paraId="5FB608D9" w14:textId="7B89873C" w:rsidR="00DF7A68" w:rsidRPr="001A35A2" w:rsidRDefault="00DF7A68" w:rsidP="009D461B">
      <w:pPr>
        <w:widowControl/>
        <w:spacing w:line="288" w:lineRule="auto"/>
        <w:ind w:leftChars="202" w:left="424"/>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聖マリアンナ医科大学</w:t>
      </w:r>
      <w:r w:rsidR="003907E0" w:rsidRPr="001A35A2">
        <w:rPr>
          <w:rFonts w:ascii="Meiryo UI" w:eastAsia="Meiryo UI" w:hAnsi="Meiryo UI" w:hint="eastAsia"/>
          <w:kern w:val="24"/>
          <w:szCs w:val="21"/>
        </w:rPr>
        <w:t>病院</w:t>
      </w:r>
      <w:r w:rsidRPr="001A35A2">
        <w:rPr>
          <w:rFonts w:ascii="Meiryo UI" w:eastAsia="Meiryo UI" w:hAnsi="Meiryo UI" w:hint="eastAsia"/>
          <w:kern w:val="24"/>
          <w:szCs w:val="21"/>
        </w:rPr>
        <w:t xml:space="preserve">　部署名：</w:t>
      </w:r>
      <w:r w:rsidR="00714DAA" w:rsidRPr="001A35A2">
        <w:rPr>
          <w:rFonts w:ascii="Meiryo UI" w:eastAsia="Meiryo UI" w:hAnsi="Meiryo UI" w:hint="eastAsia"/>
          <w:kern w:val="24"/>
          <w:szCs w:val="21"/>
        </w:rPr>
        <w:t>循環器内科</w:t>
      </w:r>
    </w:p>
    <w:p w14:paraId="657E4AF1" w14:textId="77777777" w:rsidR="00DF7A68" w:rsidRPr="001A35A2" w:rsidRDefault="00DF7A68" w:rsidP="009D461B">
      <w:pPr>
        <w:widowControl/>
        <w:spacing w:line="288" w:lineRule="auto"/>
        <w:ind w:leftChars="202" w:left="424"/>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住所：〒216-8511　神奈川県川崎市宮前区菅生2-16-1</w:t>
      </w:r>
    </w:p>
    <w:p w14:paraId="46DDD335" w14:textId="20157C70" w:rsidR="000C6B1D" w:rsidRPr="00134899" w:rsidRDefault="00DF7A68" w:rsidP="009D461B">
      <w:pPr>
        <w:widowControl/>
        <w:spacing w:line="288" w:lineRule="auto"/>
        <w:ind w:leftChars="202" w:left="424"/>
        <w:jc w:val="left"/>
        <w:rPr>
          <w:rFonts w:ascii="ＭＳ Ｐゴシック" w:eastAsia="ＭＳ Ｐゴシック" w:hAnsi="ＭＳ Ｐゴシック" w:cs="ＭＳ Ｐゴシック"/>
          <w:color w:val="FF0000"/>
          <w:kern w:val="0"/>
          <w:szCs w:val="21"/>
        </w:rPr>
      </w:pPr>
      <w:r w:rsidRPr="001A35A2">
        <w:rPr>
          <w:rFonts w:ascii="Meiryo UI" w:eastAsia="Meiryo UI" w:hAnsi="Meiryo UI" w:hint="eastAsia"/>
          <w:kern w:val="24"/>
          <w:szCs w:val="21"/>
        </w:rPr>
        <w:t xml:space="preserve">電話：044-977-8111(代表) </w:t>
      </w:r>
      <w:r w:rsidR="00350C3B" w:rsidRPr="001A35A2">
        <w:rPr>
          <w:rFonts w:ascii="Meiryo UI" w:eastAsia="Meiryo UI" w:hAnsi="Meiryo UI" w:hint="eastAsia"/>
          <w:kern w:val="24"/>
          <w:szCs w:val="21"/>
        </w:rPr>
        <w:t xml:space="preserve">　</w:t>
      </w:r>
      <w:r w:rsidR="000C6B1D" w:rsidRPr="001A35A2">
        <w:rPr>
          <w:rFonts w:ascii="Meiryo UI" w:eastAsia="Meiryo UI" w:hAnsi="Meiryo UI" w:hint="eastAsia"/>
          <w:kern w:val="24"/>
          <w:szCs w:val="21"/>
        </w:rPr>
        <w:t>内線番号：</w:t>
      </w:r>
      <w:r w:rsidR="001F124B" w:rsidRPr="001F124B">
        <w:rPr>
          <w:rFonts w:ascii="Meiryo UI" w:eastAsia="Meiryo UI" w:hAnsi="Meiryo UI" w:hint="eastAsia"/>
          <w:kern w:val="24"/>
          <w:szCs w:val="21"/>
        </w:rPr>
        <w:t>3313・3314</w:t>
      </w:r>
    </w:p>
    <w:p w14:paraId="642899B0" w14:textId="7F0B73F1" w:rsidR="00DF7A68" w:rsidRPr="001A35A2" w:rsidRDefault="00DF7A68" w:rsidP="009D461B">
      <w:pPr>
        <w:widowControl/>
        <w:spacing w:line="288" w:lineRule="auto"/>
        <w:ind w:leftChars="202" w:left="424"/>
        <w:jc w:val="left"/>
        <w:rPr>
          <w:rFonts w:ascii="ＭＳ Ｐゴシック" w:eastAsia="ＭＳ Ｐゴシック" w:hAnsi="ＭＳ Ｐゴシック" w:cs="ＭＳ Ｐゴシック"/>
          <w:kern w:val="0"/>
          <w:szCs w:val="21"/>
        </w:rPr>
      </w:pPr>
      <w:r w:rsidRPr="001A35A2">
        <w:rPr>
          <w:rFonts w:ascii="Meiryo UI" w:eastAsia="Meiryo UI" w:hAnsi="Meiryo UI" w:hint="eastAsia"/>
          <w:kern w:val="24"/>
          <w:szCs w:val="21"/>
        </w:rPr>
        <w:t xml:space="preserve">担当医師： </w:t>
      </w:r>
      <w:r w:rsidR="00617187">
        <w:rPr>
          <w:rFonts w:ascii="Meiryo UI" w:eastAsia="Meiryo UI" w:hAnsi="Meiryo UI" w:hint="eastAsia"/>
          <w:kern w:val="24"/>
          <w:szCs w:val="21"/>
        </w:rPr>
        <w:t>佐藤如雄</w:t>
      </w:r>
    </w:p>
    <w:p w14:paraId="1B9DD962" w14:textId="3C23983F" w:rsidR="00DF7A68" w:rsidRPr="001A35A2" w:rsidRDefault="00DF7A68" w:rsidP="009D461B">
      <w:pPr>
        <w:ind w:leftChars="202" w:left="424"/>
        <w:rPr>
          <w:rFonts w:ascii="Meiryo UI" w:eastAsia="Meiryo UI" w:hAnsi="Meiryo UI"/>
          <w:kern w:val="24"/>
          <w:szCs w:val="21"/>
        </w:rPr>
      </w:pPr>
      <w:r w:rsidRPr="001A35A2">
        <w:rPr>
          <w:rFonts w:ascii="Meiryo UI" w:eastAsia="Meiryo UI" w:hAnsi="Meiryo UI" w:hint="eastAsia"/>
          <w:kern w:val="24"/>
          <w:szCs w:val="21"/>
        </w:rPr>
        <w:t xml:space="preserve">対応時間： </w:t>
      </w:r>
      <w:r w:rsidR="00B65256">
        <w:rPr>
          <w:rFonts w:ascii="Meiryo UI" w:eastAsia="Meiryo UI" w:hAnsi="Meiryo UI" w:hint="eastAsia"/>
          <w:kern w:val="24"/>
          <w:szCs w:val="21"/>
        </w:rPr>
        <w:t>平日</w:t>
      </w:r>
      <w:r w:rsidR="00CE05C9" w:rsidRPr="001A35A2">
        <w:rPr>
          <w:rFonts w:ascii="Meiryo UI" w:eastAsia="Meiryo UI" w:hAnsi="Meiryo UI" w:hint="eastAsia"/>
          <w:kern w:val="24"/>
          <w:szCs w:val="21"/>
        </w:rPr>
        <w:t>8：30～17：00</w:t>
      </w:r>
    </w:p>
    <w:p w14:paraId="7A36B6F5" w14:textId="77777777" w:rsidR="00292EF2" w:rsidRPr="001A35A2" w:rsidRDefault="00292EF2" w:rsidP="00DF7A68">
      <w:pPr>
        <w:rPr>
          <w:rFonts w:ascii="Meiryo UI" w:eastAsia="Meiryo UI" w:hAnsi="Meiryo UI"/>
          <w:kern w:val="24"/>
          <w:szCs w:val="21"/>
        </w:rPr>
      </w:pPr>
    </w:p>
    <w:p w14:paraId="18EF79CA" w14:textId="45BE046F" w:rsidR="00DF7A68" w:rsidRPr="001A35A2" w:rsidRDefault="00DF7A68" w:rsidP="00DF7A68">
      <w:pPr>
        <w:pStyle w:val="Web"/>
        <w:spacing w:before="0" w:beforeAutospacing="0" w:after="0" w:afterAutospacing="0"/>
        <w:rPr>
          <w:rFonts w:ascii="Meiryo UI" w:eastAsia="Meiryo UI" w:hAnsi="Meiryo UI" w:cstheme="minorBidi"/>
          <w:kern w:val="24"/>
          <w:sz w:val="21"/>
          <w:szCs w:val="21"/>
        </w:rPr>
      </w:pPr>
      <w:r w:rsidRPr="001A35A2">
        <w:rPr>
          <w:rFonts w:ascii="Meiryo UI" w:eastAsia="Meiryo UI" w:hAnsi="Meiryo UI" w:cstheme="minorBidi" w:hint="eastAsia"/>
          <w:kern w:val="24"/>
          <w:sz w:val="21"/>
          <w:szCs w:val="21"/>
        </w:rPr>
        <w:t>【研究機関名及び本学の研究責任者氏名】</w:t>
      </w:r>
    </w:p>
    <w:p w14:paraId="36200949" w14:textId="77777777" w:rsidR="00DF7A68" w:rsidRPr="001A35A2" w:rsidRDefault="00DF7A68" w:rsidP="009D461B">
      <w:pPr>
        <w:pStyle w:val="Web"/>
        <w:spacing w:before="0" w:beforeAutospacing="0" w:after="0" w:afterAutospacing="0"/>
        <w:ind w:leftChars="135" w:left="283"/>
        <w:rPr>
          <w:sz w:val="21"/>
          <w:szCs w:val="21"/>
        </w:rPr>
      </w:pPr>
      <w:r w:rsidRPr="001A35A2">
        <w:rPr>
          <w:rFonts w:ascii="Meiryo UI" w:eastAsia="Meiryo UI" w:hAnsi="Meiryo UI" w:cstheme="minorBidi" w:hint="eastAsia"/>
          <w:kern w:val="24"/>
          <w:sz w:val="21"/>
          <w:szCs w:val="21"/>
        </w:rPr>
        <w:t>この研究が行われる研究機関と研究責任者は次に示すとおりです。</w:t>
      </w:r>
    </w:p>
    <w:p w14:paraId="53511E97" w14:textId="0F6A9B91" w:rsidR="00DF7A68" w:rsidRPr="001A35A2" w:rsidRDefault="00DF7A68" w:rsidP="009D461B">
      <w:pPr>
        <w:pStyle w:val="Web"/>
        <w:spacing w:before="0" w:beforeAutospacing="0" w:after="0" w:afterAutospacing="0"/>
        <w:ind w:leftChars="135" w:left="283" w:firstLine="284"/>
        <w:jc w:val="both"/>
        <w:rPr>
          <w:sz w:val="21"/>
          <w:szCs w:val="21"/>
        </w:rPr>
      </w:pPr>
      <w:r w:rsidRPr="001A35A2">
        <w:rPr>
          <w:rFonts w:ascii="Meiryo UI" w:eastAsia="Meiryo UI" w:hAnsi="Meiryo UI" w:cstheme="minorBidi" w:hint="eastAsia"/>
          <w:kern w:val="24"/>
          <w:sz w:val="21"/>
          <w:szCs w:val="21"/>
        </w:rPr>
        <w:t>研究機関　　 聖マリアンナ医科大学</w:t>
      </w:r>
      <w:r w:rsidR="00CE05C9" w:rsidRPr="001A35A2">
        <w:rPr>
          <w:rFonts w:ascii="Meiryo UI" w:eastAsia="Meiryo UI" w:hAnsi="Meiryo UI" w:cstheme="minorBidi" w:hint="eastAsia"/>
          <w:kern w:val="24"/>
          <w:sz w:val="21"/>
          <w:szCs w:val="21"/>
        </w:rPr>
        <w:t xml:space="preserve">　循環器内科</w:t>
      </w:r>
    </w:p>
    <w:p w14:paraId="62D697E8" w14:textId="53ACA058" w:rsidR="00DF7A68" w:rsidRPr="001A35A2" w:rsidRDefault="00DF7A68" w:rsidP="009D461B">
      <w:pPr>
        <w:pStyle w:val="Web"/>
        <w:spacing w:before="0" w:beforeAutospacing="0" w:after="0" w:afterAutospacing="0"/>
        <w:ind w:leftChars="135" w:left="283" w:firstLine="284"/>
        <w:rPr>
          <w:sz w:val="21"/>
          <w:szCs w:val="21"/>
        </w:rPr>
      </w:pPr>
      <w:r w:rsidRPr="001A35A2">
        <w:rPr>
          <w:rFonts w:ascii="Meiryo UI" w:eastAsia="Meiryo UI" w:hAnsi="Meiryo UI" w:cstheme="minorBidi" w:hint="eastAsia"/>
          <w:kern w:val="24"/>
          <w:sz w:val="21"/>
          <w:szCs w:val="21"/>
        </w:rPr>
        <w:t xml:space="preserve">研究責任者　</w:t>
      </w:r>
      <w:r w:rsidR="00B65256">
        <w:rPr>
          <w:rFonts w:ascii="Meiryo UI" w:eastAsia="Meiryo UI" w:hAnsi="Meiryo UI" w:cstheme="minorBidi" w:hint="eastAsia"/>
          <w:kern w:val="24"/>
          <w:sz w:val="21"/>
          <w:szCs w:val="21"/>
        </w:rPr>
        <w:t>佐藤如雄</w:t>
      </w:r>
      <w:r w:rsidR="00CE05C9" w:rsidRPr="001A35A2">
        <w:rPr>
          <w:rFonts w:ascii="Meiryo UI" w:eastAsia="Meiryo UI" w:hAnsi="Meiryo UI" w:cstheme="minorBidi" w:hint="eastAsia"/>
          <w:kern w:val="24"/>
          <w:sz w:val="21"/>
          <w:szCs w:val="21"/>
        </w:rPr>
        <w:t xml:space="preserve">　循環器内科（</w:t>
      </w:r>
      <w:r w:rsidR="00B65256">
        <w:rPr>
          <w:rFonts w:ascii="Meiryo UI" w:eastAsia="Meiryo UI" w:hAnsi="Meiryo UI" w:cstheme="minorBidi" w:hint="eastAsia"/>
          <w:kern w:val="24"/>
          <w:sz w:val="21"/>
          <w:szCs w:val="21"/>
        </w:rPr>
        <w:t>助教</w:t>
      </w:r>
      <w:r w:rsidR="00CE05C9" w:rsidRPr="001A35A2">
        <w:rPr>
          <w:rFonts w:ascii="Meiryo UI" w:eastAsia="Meiryo UI" w:hAnsi="Meiryo UI" w:cstheme="minorBidi" w:hint="eastAsia"/>
          <w:kern w:val="24"/>
          <w:sz w:val="21"/>
          <w:szCs w:val="21"/>
        </w:rPr>
        <w:t>）</w:t>
      </w:r>
    </w:p>
    <w:sectPr w:rsidR="00DF7A68" w:rsidRPr="001A35A2" w:rsidSect="005A4A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63A4" w14:textId="77777777" w:rsidR="00E21388" w:rsidRDefault="00E21388" w:rsidP="000F2B93">
      <w:r>
        <w:separator/>
      </w:r>
    </w:p>
  </w:endnote>
  <w:endnote w:type="continuationSeparator" w:id="0">
    <w:p w14:paraId="0E9C7E83" w14:textId="77777777" w:rsidR="00E21388" w:rsidRDefault="00E2138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CE2C" w14:textId="77777777" w:rsidR="00E21388" w:rsidRDefault="00E21388" w:rsidP="000F2B93">
      <w:r>
        <w:separator/>
      </w:r>
    </w:p>
  </w:footnote>
  <w:footnote w:type="continuationSeparator" w:id="0">
    <w:p w14:paraId="653D4E1D" w14:textId="77777777" w:rsidR="00E21388" w:rsidRDefault="00E2138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C21A5"/>
    <w:multiLevelType w:val="hybridMultilevel"/>
    <w:tmpl w:val="F7DEBCBA"/>
    <w:lvl w:ilvl="0" w:tplc="2BD636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584F4D"/>
    <w:multiLevelType w:val="hybridMultilevel"/>
    <w:tmpl w:val="0E6CC94A"/>
    <w:lvl w:ilvl="0" w:tplc="922AF9A6">
      <w:start w:val="1"/>
      <w:numFmt w:val="decimalEnclosedCircle"/>
      <w:lvlText w:val="%1"/>
      <w:lvlJc w:val="left"/>
      <w:pPr>
        <w:ind w:left="360" w:hanging="360"/>
      </w:pPr>
      <w:rPr>
        <w:rFonts w:ascii="Meiryo UI" w:eastAsia="Meiryo UI" w:hAnsi="Meiryo U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1024441">
    <w:abstractNumId w:val="1"/>
  </w:num>
  <w:num w:numId="2" w16cid:durableId="181629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34899"/>
    <w:rsid w:val="00150CD3"/>
    <w:rsid w:val="001A35A2"/>
    <w:rsid w:val="001C755E"/>
    <w:rsid w:val="001F124B"/>
    <w:rsid w:val="0021131F"/>
    <w:rsid w:val="0023748E"/>
    <w:rsid w:val="00253FD7"/>
    <w:rsid w:val="00287982"/>
    <w:rsid w:val="00292EF2"/>
    <w:rsid w:val="002B0200"/>
    <w:rsid w:val="00350C3B"/>
    <w:rsid w:val="0038005D"/>
    <w:rsid w:val="003907E0"/>
    <w:rsid w:val="0043782A"/>
    <w:rsid w:val="00451F32"/>
    <w:rsid w:val="004D4209"/>
    <w:rsid w:val="004E635A"/>
    <w:rsid w:val="005A4AC2"/>
    <w:rsid w:val="00617187"/>
    <w:rsid w:val="00691B86"/>
    <w:rsid w:val="00692BF5"/>
    <w:rsid w:val="00714C1E"/>
    <w:rsid w:val="00714DAA"/>
    <w:rsid w:val="007C60C1"/>
    <w:rsid w:val="00810905"/>
    <w:rsid w:val="00815C9D"/>
    <w:rsid w:val="00821E87"/>
    <w:rsid w:val="00875F38"/>
    <w:rsid w:val="00892FD5"/>
    <w:rsid w:val="008A40D3"/>
    <w:rsid w:val="00905A22"/>
    <w:rsid w:val="00925086"/>
    <w:rsid w:val="009A339F"/>
    <w:rsid w:val="009D461B"/>
    <w:rsid w:val="00A035F7"/>
    <w:rsid w:val="00A2327F"/>
    <w:rsid w:val="00AB7292"/>
    <w:rsid w:val="00AC3F19"/>
    <w:rsid w:val="00AC4603"/>
    <w:rsid w:val="00AE298B"/>
    <w:rsid w:val="00AE4ABC"/>
    <w:rsid w:val="00AE689F"/>
    <w:rsid w:val="00B15D23"/>
    <w:rsid w:val="00B55FF5"/>
    <w:rsid w:val="00B62E85"/>
    <w:rsid w:val="00B65256"/>
    <w:rsid w:val="00CD08AE"/>
    <w:rsid w:val="00CE05C9"/>
    <w:rsid w:val="00CE743A"/>
    <w:rsid w:val="00D066FB"/>
    <w:rsid w:val="00D32628"/>
    <w:rsid w:val="00DA21F4"/>
    <w:rsid w:val="00DC32CB"/>
    <w:rsid w:val="00DF7A68"/>
    <w:rsid w:val="00E2138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Ami Saito</cp:lastModifiedBy>
  <cp:revision>22</cp:revision>
  <dcterms:created xsi:type="dcterms:W3CDTF">2023-07-27T06:28:00Z</dcterms:created>
  <dcterms:modified xsi:type="dcterms:W3CDTF">2025-07-12T05:51:00Z</dcterms:modified>
</cp:coreProperties>
</file>