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7887F" w14:textId="7FC5779A" w:rsidR="00CD08AE" w:rsidRPr="008B28B2" w:rsidRDefault="00CD08AE" w:rsidP="008A40D3">
      <w:pPr>
        <w:widowControl/>
        <w:spacing w:line="288" w:lineRule="auto"/>
        <w:jc w:val="righ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第</w:t>
      </w:r>
      <w:r w:rsidR="00A85E4C">
        <w:rPr>
          <w:rFonts w:ascii="ＭＳ Ｐゴシック" w:eastAsia="ＭＳ Ｐゴシック" w:hAnsi="ＭＳ Ｐゴシック" w:hint="eastAsia"/>
          <w:kern w:val="24"/>
          <w:szCs w:val="21"/>
        </w:rPr>
        <w:t>0.1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版　202</w:t>
      </w:r>
      <w:r w:rsidR="00B25715">
        <w:rPr>
          <w:rFonts w:ascii="ＭＳ Ｐゴシック" w:eastAsia="ＭＳ Ｐゴシック" w:hAnsi="ＭＳ Ｐゴシック" w:hint="eastAsia"/>
          <w:kern w:val="24"/>
          <w:szCs w:val="21"/>
        </w:rPr>
        <w:t>5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526F50">
        <w:rPr>
          <w:rFonts w:ascii="ＭＳ Ｐゴシック" w:eastAsia="ＭＳ Ｐゴシック" w:hAnsi="ＭＳ Ｐゴシック" w:hint="eastAsia"/>
          <w:kern w:val="24"/>
          <w:szCs w:val="21"/>
        </w:rPr>
        <w:t>7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526F50">
        <w:rPr>
          <w:rFonts w:ascii="ＭＳ Ｐゴシック" w:eastAsia="ＭＳ Ｐゴシック" w:hAnsi="ＭＳ Ｐゴシック" w:hint="eastAsia"/>
          <w:kern w:val="24"/>
          <w:szCs w:val="21"/>
        </w:rPr>
        <w:t>23</w:t>
      </w: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日作成</w:t>
      </w:r>
    </w:p>
    <w:p w14:paraId="5426EED8" w14:textId="13B8ED70" w:rsidR="00B15D23" w:rsidRPr="008B28B2" w:rsidRDefault="00DF7A68" w:rsidP="00B15D23">
      <w:pPr>
        <w:widowControl/>
        <w:spacing w:line="288" w:lineRule="auto"/>
        <w:jc w:val="center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>＜聖マリアンナ医科大学病院を受診された患者さんへ＞</w:t>
      </w:r>
    </w:p>
    <w:p w14:paraId="5CE911F1" w14:textId="77777777" w:rsidR="00B15D23" w:rsidRPr="008B28B2" w:rsidRDefault="00B15D23" w:rsidP="00B15D23">
      <w:pPr>
        <w:widowControl/>
        <w:spacing w:line="60" w:lineRule="auto"/>
        <w:jc w:val="center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C66BF4B" w14:textId="77777777" w:rsidR="00692BF5" w:rsidRPr="00526F50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>当院では下記の臨床研究を実施しております。</w:t>
      </w:r>
    </w:p>
    <w:p w14:paraId="2CC56E06" w14:textId="77777777" w:rsidR="00692BF5" w:rsidRPr="00526F50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>本研究の対象者に該当する可能性のある方で、ご自分あるいは御家族の診療情報等を研究目的に利用または</w:t>
      </w:r>
    </w:p>
    <w:p w14:paraId="2D1AA47D" w14:textId="6A59B948" w:rsidR="00692BF5" w:rsidRPr="00526F50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>提供されることを希望されない場合は、</w:t>
      </w:r>
      <w:r w:rsidR="009609FB" w:rsidRPr="00526F50">
        <w:rPr>
          <w:rFonts w:ascii="ＭＳ Ｐゴシック" w:eastAsia="ＭＳ Ｐゴシック" w:hAnsi="ＭＳ Ｐゴシック" w:hint="eastAsia"/>
          <w:kern w:val="24"/>
          <w:szCs w:val="21"/>
        </w:rPr>
        <w:t>202</w:t>
      </w:r>
      <w:r w:rsidR="00B25715" w:rsidRPr="00526F50">
        <w:rPr>
          <w:rFonts w:ascii="ＭＳ Ｐゴシック" w:eastAsia="ＭＳ Ｐゴシック" w:hAnsi="ＭＳ Ｐゴシック" w:hint="eastAsia"/>
          <w:kern w:val="24"/>
          <w:szCs w:val="21"/>
        </w:rPr>
        <w:t>6</w:t>
      </w: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>年</w:t>
      </w:r>
      <w:r w:rsidR="009609FB" w:rsidRPr="00526F50">
        <w:rPr>
          <w:rFonts w:ascii="ＭＳ Ｐゴシック" w:eastAsia="ＭＳ Ｐゴシック" w:hAnsi="ＭＳ Ｐゴシック" w:hint="eastAsia"/>
          <w:kern w:val="24"/>
          <w:szCs w:val="21"/>
        </w:rPr>
        <w:t>12</w:t>
      </w: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>月</w:t>
      </w:r>
      <w:r w:rsidR="009609FB" w:rsidRPr="00526F50">
        <w:rPr>
          <w:rFonts w:ascii="ＭＳ Ｐゴシック" w:eastAsia="ＭＳ Ｐゴシック" w:hAnsi="ＭＳ Ｐゴシック" w:hint="eastAsia"/>
          <w:kern w:val="24"/>
          <w:szCs w:val="21"/>
        </w:rPr>
        <w:t>31</w:t>
      </w: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>日までに</w:t>
      </w:r>
      <w:r w:rsidR="00292EF2" w:rsidRPr="00526F50">
        <w:rPr>
          <w:rFonts w:ascii="ＭＳ Ｐゴシック" w:eastAsia="ＭＳ Ｐゴシック" w:hAnsi="ＭＳ Ｐゴシック" w:hint="eastAsia"/>
          <w:kern w:val="24"/>
          <w:szCs w:val="21"/>
        </w:rPr>
        <w:t>後述の</w:t>
      </w: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 xml:space="preserve">問い合わせ先までご連絡下さい。解析対象より除外いたします。なお、お申し出がなかった場合には、参加を了承していただいたものとさせていただきます。   　</w:t>
      </w:r>
    </w:p>
    <w:p w14:paraId="72250DBF" w14:textId="77777777" w:rsidR="00692BF5" w:rsidRPr="00526F50" w:rsidRDefault="00692BF5" w:rsidP="00692BF5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>本研究は聖マリアンナ医科大学生命倫理委員会（臨床試験部会）にて審議され学長の許可を得て実施しております。</w:t>
      </w:r>
    </w:p>
    <w:p w14:paraId="467C7EBC" w14:textId="77777777" w:rsidR="00292EF2" w:rsidRPr="008B28B2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/>
          <w:kern w:val="24"/>
          <w:szCs w:val="21"/>
        </w:rPr>
      </w:pPr>
    </w:p>
    <w:p w14:paraId="29A4DFB9" w14:textId="650FF1A9" w:rsidR="00DF7A68" w:rsidRPr="00C264DE" w:rsidRDefault="00DF7A68" w:rsidP="00B25715">
      <w:pPr>
        <w:widowControl/>
        <w:spacing w:line="288" w:lineRule="auto"/>
        <w:ind w:leftChars="100" w:left="1470" w:hangingChars="600" w:hanging="1260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研究課題名：</w:t>
      </w:r>
      <w:r w:rsidR="00B25715" w:rsidRPr="00C264DE">
        <w:rPr>
          <w:rFonts w:ascii="ＭＳ Ｐゴシック" w:eastAsia="ＭＳ Ｐゴシック" w:hAnsi="ＭＳ Ｐゴシック"/>
          <w:kern w:val="24"/>
          <w:szCs w:val="21"/>
        </w:rPr>
        <w:t xml:space="preserve"> </w:t>
      </w:r>
      <w:r w:rsidR="00526F50" w:rsidRPr="00C264DE">
        <w:rPr>
          <w:rFonts w:ascii="ＭＳ Ｐゴシック" w:eastAsia="ＭＳ Ｐゴシック" w:hAnsi="ＭＳ Ｐゴシック" w:hint="eastAsia"/>
          <w:kern w:val="24"/>
          <w:szCs w:val="21"/>
        </w:rPr>
        <w:t>脳梗塞の神経症状増悪に関連する臨床的・画像的特徴に関する後方視的解析</w:t>
      </w:r>
    </w:p>
    <w:p w14:paraId="55796BAB" w14:textId="77777777" w:rsidR="00292EF2" w:rsidRPr="00C264DE" w:rsidRDefault="00292EF2" w:rsidP="000F2B93">
      <w:pPr>
        <w:widowControl/>
        <w:spacing w:line="288" w:lineRule="auto"/>
        <w:ind w:firstLine="210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2792C0" w14:textId="699A2062" w:rsidR="00DF7A68" w:rsidRPr="00C264DE" w:rsidRDefault="00DF7A68" w:rsidP="009609FB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研究の目的</w:t>
      </w:r>
    </w:p>
    <w:p w14:paraId="4E40C05C" w14:textId="23C2C8A4" w:rsidR="00292EF2" w:rsidRPr="00A857A0" w:rsidRDefault="009609FB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本研究の目的は</w:t>
      </w:r>
      <w:r w:rsidR="006D4DC7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、</w:t>
      </w:r>
      <w:r w:rsidR="00B25715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当院で入院加療を行った</w:t>
      </w:r>
      <w:r w:rsidR="004D5E87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の</w:t>
      </w:r>
      <w:r w:rsidR="003422C3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  <w:u w:val="single"/>
        </w:rPr>
        <w:t>Branch Atheromatous Disease（BAD）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症例について</w:t>
      </w:r>
      <w:r w:rsidR="006D4DC7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、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その臨床的特徴</w:t>
      </w:r>
      <w:r w:rsidR="006D4DC7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、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画像所見</w:t>
      </w:r>
      <w:r w:rsidR="006D4DC7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、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治療</w:t>
      </w:r>
      <w:r w:rsidR="006D4DC7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、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予後を調査し</w:t>
      </w:r>
      <w:r w:rsidR="006D4DC7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、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退院時予後不良（</w:t>
      </w:r>
      <w:r w:rsidR="000418B8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歩行や</w:t>
      </w:r>
      <w:r w:rsidR="00BD2B72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身体的要求に介助が必要な状態や寝たきり</w:t>
      </w:r>
      <w:r w:rsidR="00457C7C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で常時介助が必要な状態</w:t>
      </w:r>
      <w:r w:rsidR="006D4DC7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、</w:t>
      </w:r>
      <w:r w:rsidR="00457C7C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または死亡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)であった症例の要因についての検討を行</w:t>
      </w:r>
      <w:r w:rsidR="006D4DC7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います。</w:t>
      </w:r>
      <w:r w:rsidR="003422C3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症状進行例・予後不良因子を明らかにすることで、より強力な抗血栓療法による治療介入を行い、症状進行を抑止することが期待で</w:t>
      </w:r>
      <w:r w:rsidR="00B25715" w:rsidRPr="00A857A0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き</w:t>
      </w:r>
      <w:r w:rsidR="006D4DC7" w:rsidRPr="00A857A0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ます。</w:t>
      </w:r>
    </w:p>
    <w:p w14:paraId="42BEE10E" w14:textId="77777777" w:rsidR="003422C3" w:rsidRDefault="003422C3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D0D5B60" w14:textId="1D7246EA" w:rsidR="0029496F" w:rsidRPr="00232BC6" w:rsidRDefault="003422C3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</w:pPr>
      <w:r w:rsidRPr="00232BC6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＊</w:t>
      </w:r>
      <w:r w:rsidRPr="00232BC6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Branch Atheromatous Disease（BAD）</w:t>
      </w:r>
      <w:r w:rsidR="00BA6E0F" w:rsidRPr="00232BC6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と</w:t>
      </w:r>
      <w:r w:rsidRPr="00232BC6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は</w:t>
      </w:r>
      <w:r w:rsidRPr="00232BC6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、脳の深部を走行する細い動脈</w:t>
      </w:r>
      <w:r w:rsidRPr="00232BC6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の近位部が閉塞する脳梗塞であり、初診時に</w:t>
      </w:r>
      <w:r w:rsidRPr="00232BC6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は</w:t>
      </w:r>
      <w:r w:rsidRPr="00232BC6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軽微な症状で小さな脳梗塞病変であ</w:t>
      </w:r>
      <w:r w:rsidR="00A624F3" w:rsidRPr="00232BC6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り、血管狭窄</w:t>
      </w:r>
      <w:r w:rsidR="009075C3" w:rsidRPr="00232BC6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を認めない</w:t>
      </w:r>
      <w:r w:rsidRPr="00232BC6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にもかかわらず、急性期に病巣が拡大し、神経症候が著しく進行し、機能的予後が不良となる場合が多いと報告されてい</w:t>
      </w:r>
      <w:r w:rsidRPr="00232BC6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Cs w:val="21"/>
        </w:rPr>
        <w:t>ます</w:t>
      </w:r>
      <w:r w:rsidRPr="00232BC6">
        <w:rPr>
          <w:rFonts w:ascii="ＭＳ Ｐゴシック" w:eastAsia="ＭＳ Ｐゴシック" w:hAnsi="ＭＳ Ｐゴシック" w:cs="ＭＳ Ｐゴシック"/>
          <w:color w:val="000000" w:themeColor="text1"/>
          <w:kern w:val="0"/>
          <w:szCs w:val="21"/>
        </w:rPr>
        <w:t>。</w:t>
      </w:r>
    </w:p>
    <w:p w14:paraId="3DAC53A8" w14:textId="77777777" w:rsidR="0029496F" w:rsidRPr="008B28B2" w:rsidRDefault="0029496F" w:rsidP="00A948B0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A35A1B9" w14:textId="61015C7D" w:rsidR="00DF7A68" w:rsidRPr="00C264DE" w:rsidRDefault="00DF7A68" w:rsidP="008B28B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研究対象について</w:t>
      </w:r>
    </w:p>
    <w:p w14:paraId="5121F6B7" w14:textId="1B8B29BF" w:rsidR="00292EF2" w:rsidRPr="008B28B2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44546A" w:themeColor="text2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FFFFFF" w:themeColor="background1"/>
          <w:kern w:val="24"/>
          <w:szCs w:val="21"/>
        </w:rPr>
        <w:t xml:space="preserve">  </w:t>
      </w:r>
      <w:r w:rsidR="009609FB"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20</w:t>
      </w:r>
      <w:r w:rsidR="00B25715"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1</w:t>
      </w:r>
      <w:r w:rsidR="00C264DE"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0</w:t>
      </w:r>
      <w:r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年</w:t>
      </w:r>
      <w:r w:rsidR="00B25715"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4</w:t>
      </w:r>
      <w:r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月</w:t>
      </w:r>
      <w:r w:rsidR="009609FB"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1</w:t>
      </w:r>
      <w:r w:rsidRPr="00B5535F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日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～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202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5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31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日の間に</w:t>
      </w:r>
      <w:r w:rsidRPr="00232BC6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当院で</w:t>
      </w:r>
      <w:r w:rsidR="00855242" w:rsidRPr="00232BC6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入院治療を行った</w:t>
      </w:r>
      <w:r w:rsidR="009609FB" w:rsidRPr="00232BC6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脳梗塞</w:t>
      </w:r>
      <w:r w:rsidR="00694AAB" w:rsidRPr="00232BC6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の</w:t>
      </w:r>
      <w:r w:rsidRPr="00232BC6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方が対象となり</w:t>
      </w:r>
      <w:r w:rsidRPr="00232BC6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ま</w:t>
      </w:r>
      <w:r w:rsidRPr="00232BC6">
        <w:rPr>
          <w:rFonts w:ascii="ＭＳ Ｐゴシック" w:eastAsia="ＭＳ Ｐゴシック" w:hAnsi="ＭＳ Ｐゴシック" w:hint="eastAsia"/>
          <w:kern w:val="24"/>
          <w:szCs w:val="21"/>
        </w:rPr>
        <w:t>す。</w:t>
      </w:r>
    </w:p>
    <w:p w14:paraId="7CB3E5D5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36DF9E43" w14:textId="47E91938" w:rsidR="00DF7A68" w:rsidRPr="00C264DE" w:rsidRDefault="00DF7A68" w:rsidP="008B28B2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研究実施期間</w:t>
      </w:r>
    </w:p>
    <w:p w14:paraId="0559956D" w14:textId="3D7F0206" w:rsidR="00292EF2" w:rsidRPr="008B28B2" w:rsidRDefault="00DF7A68" w:rsidP="00DF7A68">
      <w:pPr>
        <w:rPr>
          <w:rFonts w:ascii="ＭＳ Ｐゴシック" w:eastAsia="ＭＳ Ｐゴシック" w:hAnsi="ＭＳ Ｐゴシック"/>
          <w:color w:val="44546A" w:themeColor="text2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FFFFFF" w:themeColor="background1"/>
          <w:kern w:val="24"/>
          <w:szCs w:val="21"/>
        </w:rPr>
        <w:t xml:space="preserve">     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承認後～</w:t>
      </w:r>
      <w:r w:rsidR="009609FB"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202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7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年</w:t>
      </w:r>
      <w:r w:rsidR="00526F50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6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月</w:t>
      </w:r>
      <w:r w:rsidR="00B25715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30</w:t>
      </w:r>
      <w:r w:rsidRPr="008B28B2">
        <w:rPr>
          <w:rFonts w:ascii="ＭＳ Ｐゴシック" w:eastAsia="ＭＳ Ｐゴシック" w:hAnsi="ＭＳ Ｐゴシック" w:hint="eastAsia"/>
          <w:color w:val="44546A" w:themeColor="text2"/>
          <w:kern w:val="24"/>
          <w:szCs w:val="21"/>
        </w:rPr>
        <w:t>日</w:t>
      </w:r>
    </w:p>
    <w:p w14:paraId="3ADFA3B4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134C4425" w14:textId="6C4AF52C" w:rsidR="00DF7A68" w:rsidRPr="00C264DE" w:rsidRDefault="00DF7A68" w:rsidP="00526F50">
      <w:pPr>
        <w:pStyle w:val="a7"/>
        <w:widowControl/>
        <w:numPr>
          <w:ilvl w:val="0"/>
          <w:numId w:val="1"/>
        </w:numPr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抽出項目</w:t>
      </w:r>
    </w:p>
    <w:p w14:paraId="61DA213F" w14:textId="145FD75C" w:rsidR="009609FB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 xml:space="preserve">　</w:t>
      </w:r>
      <w:r w:rsidR="009609FB" w:rsidRPr="008B28B2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診療録から抽出する情報：</w:t>
      </w:r>
      <w:r w:rsidR="00526F50" w:rsidRPr="00526F50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年齢、性別、入院原疾患、入院診療科、発症日時、既往症（糖尿病、高血圧症、脂質異常症、脳卒中既往、心房細動の有無）、喫煙歴、飲酒歴、血液検査所見（血算、生化学、</w:t>
      </w:r>
      <w:r w:rsidR="00526F50" w:rsidRPr="00A52078">
        <w:rPr>
          <w:rFonts w:ascii="ＭＳ Ｐゴシック" w:eastAsia="ＭＳ Ｐゴシック" w:hAnsi="ＭＳ Ｐゴシック" w:hint="eastAsia"/>
          <w:color w:val="EE0000"/>
          <w:kern w:val="24"/>
          <w:szCs w:val="21"/>
        </w:rPr>
        <w:t>凝固系マーカー</w:t>
      </w:r>
      <w:r w:rsidR="00526F50" w:rsidRPr="00526F50">
        <w:rPr>
          <w:rFonts w:ascii="ＭＳ Ｐゴシック" w:eastAsia="ＭＳ Ｐゴシック" w:hAnsi="ＭＳ Ｐゴシック" w:hint="eastAsia"/>
          <w:color w:val="000000" w:themeColor="text1"/>
          <w:kern w:val="24"/>
          <w:szCs w:val="21"/>
        </w:rPr>
        <w:t>）、内服歴（抗血栓療法の有無及び内容）、画像所見（頭部</w:t>
      </w:r>
      <w:r w:rsidR="00526F50" w:rsidRPr="00526F50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MRI検査、頚動脈エコー検査、経胸壁心エコー検査、</w:t>
      </w:r>
      <w:r w:rsidR="00526F50" w:rsidRPr="00A52078">
        <w:rPr>
          <w:rFonts w:ascii="ＭＳ Ｐゴシック" w:eastAsia="ＭＳ Ｐゴシック" w:hAnsi="ＭＳ Ｐゴシック"/>
          <w:color w:val="EE0000"/>
          <w:kern w:val="24"/>
          <w:szCs w:val="21"/>
        </w:rPr>
        <w:t>経食道心エコー検査</w:t>
      </w:r>
      <w:r w:rsidR="00526F50" w:rsidRPr="00526F50"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  <w:t>）、治療内容（iv-ｔPA静注療法・血栓回収療法の有無、抗血栓療法、悪性腫瘍に対する治療内容）、機能予後（退院時および6か月後のmodified Rankin scale：ｍRs、発症時National Institutes of Health Stroke Scale : NIHSS)</w:t>
      </w:r>
    </w:p>
    <w:p w14:paraId="22FE4690" w14:textId="77777777" w:rsidR="00526F50" w:rsidRDefault="00526F50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000000" w:themeColor="text1"/>
          <w:kern w:val="24"/>
          <w:szCs w:val="21"/>
        </w:rPr>
      </w:pPr>
    </w:p>
    <w:p w14:paraId="7A8A3768" w14:textId="77777777" w:rsidR="00526F50" w:rsidRDefault="00526F50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6772C5DF" w14:textId="77777777" w:rsidR="00232BC6" w:rsidRDefault="00232BC6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3AEFCD1E" w14:textId="77777777" w:rsidR="00A52078" w:rsidRPr="008B28B2" w:rsidRDefault="00A5207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5889E27D" w14:textId="5207B9CF" w:rsidR="00DF7A68" w:rsidRPr="00C264DE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⑤個人情報等の保護について</w:t>
      </w:r>
    </w:p>
    <w:p w14:paraId="3FD2D140" w14:textId="64672B7D" w:rsidR="009609FB" w:rsidRPr="00526F50" w:rsidRDefault="00DF7A68" w:rsidP="00860C56">
      <w:pPr>
        <w:widowControl/>
        <w:spacing w:line="288" w:lineRule="auto"/>
        <w:ind w:left="420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8B28B2">
        <w:rPr>
          <w:rFonts w:ascii="ＭＳ Ｐゴシック" w:eastAsia="ＭＳ Ｐゴシック" w:hAnsi="ＭＳ Ｐゴシック" w:hint="eastAsia"/>
          <w:kern w:val="24"/>
          <w:szCs w:val="21"/>
        </w:rPr>
        <w:t xml:space="preserve">  </w:t>
      </w:r>
      <w:r w:rsidR="00FC1C1C" w:rsidRPr="00526F50">
        <w:rPr>
          <w:rFonts w:ascii="ＭＳ Ｐゴシック" w:eastAsia="ＭＳ Ｐゴシック" w:hAnsi="ＭＳ Ｐゴシック" w:hint="eastAsia"/>
          <w:kern w:val="24"/>
          <w:szCs w:val="21"/>
        </w:rPr>
        <w:t>この研究では登録時に、新たに研究用の個別の番号（識別コード）を付し、個人が特定できないようして取扱います。個人情報と識別コードの</w:t>
      </w:r>
      <w:r w:rsidR="0021131F" w:rsidRPr="00526F50">
        <w:rPr>
          <w:rFonts w:ascii="ＭＳ Ｐゴシック" w:eastAsia="ＭＳ Ｐゴシック" w:hAnsi="ＭＳ Ｐゴシック" w:hint="eastAsia"/>
          <w:kern w:val="24"/>
          <w:szCs w:val="21"/>
        </w:rPr>
        <w:t>照合表</w:t>
      </w:r>
      <w:r w:rsidR="00FC1C1C" w:rsidRPr="00526F50">
        <w:rPr>
          <w:rFonts w:ascii="ＭＳ Ｐゴシック" w:eastAsia="ＭＳ Ｐゴシック" w:hAnsi="ＭＳ Ｐゴシック" w:hint="eastAsia"/>
          <w:kern w:val="24"/>
          <w:szCs w:val="21"/>
        </w:rPr>
        <w:t>を作成し、個人情報管理者が管理を行い、</w:t>
      </w:r>
      <w:r w:rsidR="009609FB" w:rsidRPr="00526F50">
        <w:rPr>
          <w:rFonts w:ascii="ＭＳ Ｐゴシック" w:eastAsia="ＭＳ Ｐゴシック" w:hAnsi="ＭＳ Ｐゴシック" w:hint="eastAsia"/>
          <w:kern w:val="24"/>
          <w:szCs w:val="21"/>
        </w:rPr>
        <w:t>脳神経内科学</w:t>
      </w:r>
      <w:r w:rsidR="00FC1C1C" w:rsidRPr="00526F50">
        <w:rPr>
          <w:rFonts w:ascii="ＭＳ Ｐゴシック" w:eastAsia="ＭＳ Ｐゴシック" w:hAnsi="ＭＳ Ｐゴシック" w:hint="eastAsia"/>
          <w:kern w:val="24"/>
          <w:szCs w:val="21"/>
        </w:rPr>
        <w:t>医局の鍵付きの棚で厳重に保管します。この研究に関わって取得される資料・情報は、外部に漏えいすることのないよう、慎重に取り扱います。</w:t>
      </w:r>
    </w:p>
    <w:p w14:paraId="152E6BE3" w14:textId="083A4E19" w:rsidR="00DF7A68" w:rsidRPr="00C264DE" w:rsidRDefault="00DF7A68" w:rsidP="00FC1C1C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⑥研究結果の公表について</w:t>
      </w:r>
    </w:p>
    <w:p w14:paraId="30EDB091" w14:textId="77777777" w:rsidR="00DF7A68" w:rsidRPr="00526F5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 xml:space="preserve">　    研究結果は、医学研究雑誌や学会等で発表される予定です。</w:t>
      </w:r>
    </w:p>
    <w:p w14:paraId="1298674B" w14:textId="44F74DFB" w:rsidR="00292EF2" w:rsidRPr="00526F50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kern w:val="24"/>
          <w:szCs w:val="21"/>
        </w:rPr>
      </w:pPr>
      <w:r w:rsidRPr="00526F50">
        <w:rPr>
          <w:rFonts w:ascii="ＭＳ Ｐゴシック" w:eastAsia="ＭＳ Ｐゴシック" w:hAnsi="ＭＳ Ｐゴシック" w:hint="eastAsia"/>
          <w:kern w:val="24"/>
          <w:szCs w:val="21"/>
        </w:rPr>
        <w:t xml:space="preserve">　    その場合も、個人を特定できる情報は一切含まれませんのでご安心ください。</w:t>
      </w:r>
    </w:p>
    <w:p w14:paraId="75FE9377" w14:textId="77777777" w:rsidR="009609FB" w:rsidRPr="008B28B2" w:rsidRDefault="009609FB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/>
          <w:color w:val="C45911" w:themeColor="accent2" w:themeShade="BF"/>
          <w:kern w:val="24"/>
          <w:szCs w:val="21"/>
        </w:rPr>
      </w:pPr>
    </w:p>
    <w:p w14:paraId="4DB073B4" w14:textId="15B2589F" w:rsidR="00DF7A68" w:rsidRPr="00C264DE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⑦問い合わせ先・相談窓口</w:t>
      </w:r>
    </w:p>
    <w:p w14:paraId="5FB608D9" w14:textId="0827A368" w:rsidR="00DF7A68" w:rsidRPr="00C264DE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聖マリアンナ医科大学</w:t>
      </w:r>
      <w:r w:rsidR="003907E0" w:rsidRPr="00C264DE">
        <w:rPr>
          <w:rFonts w:ascii="ＭＳ Ｐゴシック" w:eastAsia="ＭＳ Ｐゴシック" w:hAnsi="ＭＳ Ｐゴシック" w:hint="eastAsia"/>
          <w:kern w:val="24"/>
          <w:szCs w:val="21"/>
        </w:rPr>
        <w:t>病院</w:t>
      </w: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 xml:space="preserve">　部署名：</w:t>
      </w:r>
      <w:r w:rsidR="009609FB" w:rsidRPr="00C264DE">
        <w:rPr>
          <w:rFonts w:ascii="ＭＳ Ｐゴシック" w:eastAsia="ＭＳ Ｐゴシック" w:hAnsi="ＭＳ Ｐゴシック" w:hint="eastAsia"/>
          <w:kern w:val="24"/>
          <w:szCs w:val="21"/>
        </w:rPr>
        <w:t>脳神経内科学</w:t>
      </w: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 xml:space="preserve">　</w:t>
      </w:r>
      <w:r w:rsidR="000C6B1D" w:rsidRPr="00C264DE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 </w:t>
      </w:r>
    </w:p>
    <w:p w14:paraId="657E4AF1" w14:textId="77777777" w:rsidR="00DF7A68" w:rsidRPr="00C264DE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>住所：〒216-8511　神奈川県川崎市宮前区菅生2-16-1</w:t>
      </w:r>
    </w:p>
    <w:p w14:paraId="46DDD335" w14:textId="58F4BBAE" w:rsidR="000C6B1D" w:rsidRPr="00C264DE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 xml:space="preserve">電話：044-977-8111(代表) </w:t>
      </w:r>
      <w:r w:rsidR="00350C3B" w:rsidRPr="00C264DE">
        <w:rPr>
          <w:rFonts w:ascii="ＭＳ Ｐゴシック" w:eastAsia="ＭＳ Ｐゴシック" w:hAnsi="ＭＳ Ｐゴシック" w:hint="eastAsia"/>
          <w:kern w:val="24"/>
          <w:szCs w:val="21"/>
        </w:rPr>
        <w:t xml:space="preserve">　</w:t>
      </w:r>
      <w:r w:rsidR="000C6B1D" w:rsidRPr="00C264DE">
        <w:rPr>
          <w:rFonts w:ascii="ＭＳ Ｐゴシック" w:eastAsia="ＭＳ Ｐゴシック" w:hAnsi="ＭＳ Ｐゴシック" w:hint="eastAsia"/>
          <w:kern w:val="24"/>
          <w:szCs w:val="21"/>
        </w:rPr>
        <w:t>内線番号：</w:t>
      </w:r>
      <w:r w:rsidR="009609FB" w:rsidRPr="00C264DE">
        <w:rPr>
          <w:rFonts w:ascii="ＭＳ Ｐゴシック" w:eastAsia="ＭＳ Ｐゴシック" w:hAnsi="ＭＳ Ｐゴシック" w:hint="eastAsia"/>
          <w:kern w:val="24"/>
          <w:szCs w:val="21"/>
        </w:rPr>
        <w:t>3150</w:t>
      </w:r>
    </w:p>
    <w:p w14:paraId="642899B0" w14:textId="7D04AB4C" w:rsidR="00DF7A68" w:rsidRPr="00C264DE" w:rsidRDefault="00DF7A68" w:rsidP="00DF7A68">
      <w:pPr>
        <w:widowControl/>
        <w:spacing w:line="288" w:lineRule="auto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 xml:space="preserve">担当医師： </w:t>
      </w:r>
      <w:r w:rsidR="009609FB" w:rsidRPr="00C264DE">
        <w:rPr>
          <w:rFonts w:ascii="ＭＳ Ｐゴシック" w:eastAsia="ＭＳ Ｐゴシック" w:hAnsi="ＭＳ Ｐゴシック" w:hint="eastAsia"/>
          <w:kern w:val="24"/>
          <w:szCs w:val="21"/>
        </w:rPr>
        <w:t>清水高弘</w:t>
      </w:r>
    </w:p>
    <w:p w14:paraId="1B9DD962" w14:textId="759B256C" w:rsidR="00DF7A68" w:rsidRPr="00C264DE" w:rsidRDefault="00DF7A68" w:rsidP="00DF7A68">
      <w:pPr>
        <w:rPr>
          <w:rFonts w:ascii="ＭＳ Ｐゴシック" w:eastAsia="ＭＳ Ｐゴシック" w:hAnsi="ＭＳ Ｐゴシック"/>
          <w:kern w:val="24"/>
          <w:szCs w:val="21"/>
        </w:rPr>
      </w:pPr>
      <w:r w:rsidRPr="00C264DE">
        <w:rPr>
          <w:rFonts w:ascii="ＭＳ Ｐゴシック" w:eastAsia="ＭＳ Ｐゴシック" w:hAnsi="ＭＳ Ｐゴシック" w:hint="eastAsia"/>
          <w:kern w:val="24"/>
          <w:szCs w:val="21"/>
        </w:rPr>
        <w:t xml:space="preserve">対応時間： </w:t>
      </w:r>
      <w:r w:rsidR="00AF6AB9" w:rsidRPr="00C264DE">
        <w:rPr>
          <w:rFonts w:ascii="ＭＳ Ｐゴシック" w:eastAsia="ＭＳ Ｐゴシック" w:hAnsi="ＭＳ Ｐゴシック" w:hint="eastAsia"/>
          <w:kern w:val="24"/>
          <w:szCs w:val="21"/>
        </w:rPr>
        <w:t xml:space="preserve">平日　</w:t>
      </w:r>
      <w:r w:rsidR="009609FB" w:rsidRPr="00C264DE">
        <w:rPr>
          <w:rFonts w:ascii="ＭＳ Ｐゴシック" w:eastAsia="ＭＳ Ｐゴシック" w:hAnsi="ＭＳ Ｐゴシック" w:hint="eastAsia"/>
          <w:kern w:val="24"/>
          <w:szCs w:val="21"/>
        </w:rPr>
        <w:t>９：００～１７：００</w:t>
      </w:r>
    </w:p>
    <w:p w14:paraId="1F25CA37" w14:textId="77777777" w:rsidR="00722B57" w:rsidRDefault="00722B57" w:rsidP="00DF7A68">
      <w:pPr>
        <w:rPr>
          <w:rFonts w:ascii="ＭＳ Ｐゴシック" w:eastAsia="ＭＳ Ｐゴシック" w:hAnsi="ＭＳ Ｐゴシック"/>
          <w:kern w:val="24"/>
          <w:szCs w:val="21"/>
        </w:rPr>
      </w:pPr>
    </w:p>
    <w:p w14:paraId="5729B995" w14:textId="77777777" w:rsidR="007060FB" w:rsidRPr="00907AC9" w:rsidRDefault="007060FB" w:rsidP="00DF7A68">
      <w:pPr>
        <w:rPr>
          <w:rFonts w:ascii="ＭＳ Ｐゴシック" w:eastAsia="ＭＳ Ｐゴシック" w:hAnsi="ＭＳ Ｐゴシック"/>
          <w:color w:val="EE0000"/>
          <w:kern w:val="24"/>
          <w:szCs w:val="21"/>
        </w:rPr>
      </w:pPr>
    </w:p>
    <w:p w14:paraId="18EF79CA" w14:textId="426C35EA" w:rsidR="00DF7A68" w:rsidRPr="00C264DE" w:rsidRDefault="00DF7A68" w:rsidP="00DF7A68">
      <w:pPr>
        <w:pStyle w:val="Web"/>
        <w:spacing w:before="0" w:beforeAutospacing="0" w:after="0" w:afterAutospacing="0"/>
        <w:rPr>
          <w:rFonts w:cstheme="minorBidi"/>
          <w:kern w:val="24"/>
          <w:sz w:val="21"/>
          <w:szCs w:val="21"/>
        </w:rPr>
      </w:pPr>
      <w:r w:rsidRPr="00C264DE">
        <w:rPr>
          <w:rFonts w:cstheme="minorBidi" w:hint="eastAsia"/>
          <w:kern w:val="24"/>
          <w:sz w:val="21"/>
          <w:szCs w:val="21"/>
        </w:rPr>
        <w:t>【研究機関名及び本学の研究責任者氏名】</w:t>
      </w:r>
    </w:p>
    <w:p w14:paraId="36200949" w14:textId="77777777" w:rsidR="00DF7A68" w:rsidRPr="00C264DE" w:rsidRDefault="00DF7A68" w:rsidP="00DF7A68">
      <w:pPr>
        <w:pStyle w:val="Web"/>
        <w:spacing w:before="0" w:beforeAutospacing="0" w:after="0" w:afterAutospacing="0"/>
        <w:rPr>
          <w:sz w:val="21"/>
          <w:szCs w:val="21"/>
        </w:rPr>
      </w:pPr>
      <w:r w:rsidRPr="00C264DE">
        <w:rPr>
          <w:rFonts w:cstheme="minorBidi" w:hint="eastAsia"/>
          <w:kern w:val="24"/>
          <w:sz w:val="21"/>
          <w:szCs w:val="21"/>
        </w:rPr>
        <w:t>この研究が行われる研究機関と研究責任者は次に示すとおりです。</w:t>
      </w:r>
    </w:p>
    <w:p w14:paraId="53511E97" w14:textId="77A47EF5" w:rsidR="00DF7A68" w:rsidRPr="00C264DE" w:rsidRDefault="00DF7A68" w:rsidP="00DF7A68">
      <w:pPr>
        <w:pStyle w:val="Web"/>
        <w:spacing w:before="0" w:beforeAutospacing="0" w:after="0" w:afterAutospacing="0"/>
        <w:ind w:firstLine="446"/>
        <w:jc w:val="both"/>
        <w:rPr>
          <w:sz w:val="21"/>
          <w:szCs w:val="21"/>
        </w:rPr>
      </w:pPr>
      <w:r w:rsidRPr="00C264DE">
        <w:rPr>
          <w:rFonts w:cstheme="minorBidi" w:hint="eastAsia"/>
          <w:kern w:val="24"/>
          <w:sz w:val="21"/>
          <w:szCs w:val="21"/>
        </w:rPr>
        <w:t>研究機関　　 聖マリアンナ医科大学・</w:t>
      </w:r>
      <w:r w:rsidR="009609FB" w:rsidRPr="00C264DE">
        <w:rPr>
          <w:rFonts w:cstheme="minorBidi" w:hint="eastAsia"/>
          <w:kern w:val="24"/>
          <w:sz w:val="21"/>
          <w:szCs w:val="21"/>
        </w:rPr>
        <w:t>脳神経内科学</w:t>
      </w:r>
      <w:r w:rsidRPr="00C264DE">
        <w:rPr>
          <w:rFonts w:cstheme="minorBidi" w:hint="eastAsia"/>
          <w:kern w:val="24"/>
          <w:sz w:val="21"/>
          <w:szCs w:val="21"/>
        </w:rPr>
        <w:t>/</w:t>
      </w:r>
      <w:r w:rsidR="009609FB" w:rsidRPr="00C264DE">
        <w:rPr>
          <w:rFonts w:cstheme="minorBidi" w:hint="eastAsia"/>
          <w:kern w:val="24"/>
          <w:sz w:val="21"/>
          <w:szCs w:val="21"/>
        </w:rPr>
        <w:t>聖マリアンナ医科大学</w:t>
      </w:r>
      <w:r w:rsidRPr="00C264DE">
        <w:rPr>
          <w:rFonts w:cstheme="minorBidi" w:hint="eastAsia"/>
          <w:kern w:val="24"/>
          <w:sz w:val="21"/>
          <w:szCs w:val="21"/>
        </w:rPr>
        <w:t>病院・診療科名</w:t>
      </w:r>
      <w:r w:rsidR="009609FB" w:rsidRPr="00C264DE">
        <w:rPr>
          <w:rFonts w:cstheme="minorBidi" w:hint="eastAsia"/>
          <w:kern w:val="24"/>
          <w:sz w:val="21"/>
          <w:szCs w:val="21"/>
        </w:rPr>
        <w:t xml:space="preserve">　脳神経内科</w:t>
      </w:r>
    </w:p>
    <w:p w14:paraId="62D697E8" w14:textId="5459CC67" w:rsidR="00DF7A68" w:rsidRPr="00C264DE" w:rsidRDefault="00DF7A68" w:rsidP="007060FB">
      <w:pPr>
        <w:pStyle w:val="Web"/>
        <w:spacing w:before="0" w:beforeAutospacing="0" w:after="0" w:afterAutospacing="0"/>
        <w:ind w:firstLine="420"/>
        <w:rPr>
          <w:sz w:val="21"/>
          <w:szCs w:val="21"/>
        </w:rPr>
      </w:pPr>
      <w:r w:rsidRPr="00C264DE">
        <w:rPr>
          <w:rFonts w:cstheme="minorBidi" w:hint="eastAsia"/>
          <w:kern w:val="24"/>
          <w:sz w:val="21"/>
          <w:szCs w:val="21"/>
        </w:rPr>
        <w:t xml:space="preserve">研究責任者　</w:t>
      </w:r>
      <w:r w:rsidR="009609FB" w:rsidRPr="00C264DE">
        <w:rPr>
          <w:rFonts w:cstheme="minorBidi" w:hint="eastAsia"/>
          <w:kern w:val="24"/>
          <w:sz w:val="21"/>
          <w:szCs w:val="21"/>
        </w:rPr>
        <w:t>清水高弘　脳神経内科学　准教授</w:t>
      </w:r>
    </w:p>
    <w:sectPr w:rsidR="00DF7A68" w:rsidRPr="00C264DE" w:rsidSect="00DF7A6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26FBA" w14:textId="77777777" w:rsidR="00B2512B" w:rsidRDefault="00B2512B" w:rsidP="000F2B93">
      <w:r>
        <w:separator/>
      </w:r>
    </w:p>
  </w:endnote>
  <w:endnote w:type="continuationSeparator" w:id="0">
    <w:p w14:paraId="604E6615" w14:textId="77777777" w:rsidR="00B2512B" w:rsidRDefault="00B2512B" w:rsidP="000F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E3748" w14:textId="77777777" w:rsidR="00B2512B" w:rsidRDefault="00B2512B" w:rsidP="000F2B93">
      <w:r>
        <w:separator/>
      </w:r>
    </w:p>
  </w:footnote>
  <w:footnote w:type="continuationSeparator" w:id="0">
    <w:p w14:paraId="1D545667" w14:textId="77777777" w:rsidR="00B2512B" w:rsidRDefault="00B2512B" w:rsidP="000F2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237C1"/>
    <w:multiLevelType w:val="hybridMultilevel"/>
    <w:tmpl w:val="2CEE21A0"/>
    <w:lvl w:ilvl="0" w:tplc="3B521B4A">
      <w:start w:val="3"/>
      <w:numFmt w:val="decimalEnclosedCircle"/>
      <w:lvlText w:val="%1"/>
      <w:lvlJc w:val="left"/>
      <w:pPr>
        <w:ind w:left="720" w:hanging="360"/>
      </w:pPr>
      <w:rPr>
        <w:rFonts w:ascii="Meiryo UI" w:eastAsia="Meiryo UI" w:hAnsi="Meiryo UI" w:cstheme="minorBidi" w:hint="default"/>
        <w:color w:val="C45911" w:themeColor="accent2" w:themeShade="BF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8D823A6"/>
    <w:multiLevelType w:val="hybridMultilevel"/>
    <w:tmpl w:val="BF1C4300"/>
    <w:lvl w:ilvl="0" w:tplc="C408E9A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1825246">
    <w:abstractNumId w:val="1"/>
  </w:num>
  <w:num w:numId="2" w16cid:durableId="177840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A68"/>
    <w:rsid w:val="00040B13"/>
    <w:rsid w:val="000418B8"/>
    <w:rsid w:val="00057D7A"/>
    <w:rsid w:val="00085460"/>
    <w:rsid w:val="000A1F96"/>
    <w:rsid w:val="000A504C"/>
    <w:rsid w:val="000A551C"/>
    <w:rsid w:val="000B4707"/>
    <w:rsid w:val="000C6B1D"/>
    <w:rsid w:val="000D6C5A"/>
    <w:rsid w:val="000E720E"/>
    <w:rsid w:val="000F2B93"/>
    <w:rsid w:val="00105CA0"/>
    <w:rsid w:val="00172821"/>
    <w:rsid w:val="001C755E"/>
    <w:rsid w:val="001E11C2"/>
    <w:rsid w:val="0021131F"/>
    <w:rsid w:val="00221D0A"/>
    <w:rsid w:val="00232BC6"/>
    <w:rsid w:val="00292EF2"/>
    <w:rsid w:val="0029496F"/>
    <w:rsid w:val="0029653B"/>
    <w:rsid w:val="002B0200"/>
    <w:rsid w:val="003422C3"/>
    <w:rsid w:val="00350C3B"/>
    <w:rsid w:val="003907E0"/>
    <w:rsid w:val="00393D91"/>
    <w:rsid w:val="003C67B2"/>
    <w:rsid w:val="003F0480"/>
    <w:rsid w:val="00413E48"/>
    <w:rsid w:val="00457C7C"/>
    <w:rsid w:val="004659A0"/>
    <w:rsid w:val="00490AF7"/>
    <w:rsid w:val="004A00D7"/>
    <w:rsid w:val="004B2A21"/>
    <w:rsid w:val="004B62FE"/>
    <w:rsid w:val="004D5E87"/>
    <w:rsid w:val="004E608B"/>
    <w:rsid w:val="00526F50"/>
    <w:rsid w:val="00536018"/>
    <w:rsid w:val="00567012"/>
    <w:rsid w:val="005D5C4B"/>
    <w:rsid w:val="00607849"/>
    <w:rsid w:val="006234E8"/>
    <w:rsid w:val="006402CD"/>
    <w:rsid w:val="00691B86"/>
    <w:rsid w:val="00692BF5"/>
    <w:rsid w:val="00694AAB"/>
    <w:rsid w:val="006D4DC7"/>
    <w:rsid w:val="00703A74"/>
    <w:rsid w:val="007060FB"/>
    <w:rsid w:val="00722B57"/>
    <w:rsid w:val="0075168F"/>
    <w:rsid w:val="007530C2"/>
    <w:rsid w:val="007623A7"/>
    <w:rsid w:val="00786FD6"/>
    <w:rsid w:val="007B64D7"/>
    <w:rsid w:val="00855242"/>
    <w:rsid w:val="00860C56"/>
    <w:rsid w:val="00892FD5"/>
    <w:rsid w:val="008A01A9"/>
    <w:rsid w:val="008A40D3"/>
    <w:rsid w:val="008A7669"/>
    <w:rsid w:val="008B28B2"/>
    <w:rsid w:val="008E41C9"/>
    <w:rsid w:val="008F061B"/>
    <w:rsid w:val="00905A22"/>
    <w:rsid w:val="009075C3"/>
    <w:rsid w:val="00907AC9"/>
    <w:rsid w:val="00913806"/>
    <w:rsid w:val="00925086"/>
    <w:rsid w:val="00926EA9"/>
    <w:rsid w:val="0095554F"/>
    <w:rsid w:val="00955605"/>
    <w:rsid w:val="00957221"/>
    <w:rsid w:val="009609FB"/>
    <w:rsid w:val="009874FE"/>
    <w:rsid w:val="009A4BF3"/>
    <w:rsid w:val="009C4DA7"/>
    <w:rsid w:val="009D58C0"/>
    <w:rsid w:val="009F457B"/>
    <w:rsid w:val="00A035F7"/>
    <w:rsid w:val="00A30043"/>
    <w:rsid w:val="00A33324"/>
    <w:rsid w:val="00A52078"/>
    <w:rsid w:val="00A624F3"/>
    <w:rsid w:val="00A63628"/>
    <w:rsid w:val="00A72521"/>
    <w:rsid w:val="00A857A0"/>
    <w:rsid w:val="00A85E4C"/>
    <w:rsid w:val="00A948B0"/>
    <w:rsid w:val="00AE23A3"/>
    <w:rsid w:val="00AF6AB9"/>
    <w:rsid w:val="00B02840"/>
    <w:rsid w:val="00B15D23"/>
    <w:rsid w:val="00B2512B"/>
    <w:rsid w:val="00B25715"/>
    <w:rsid w:val="00B4371C"/>
    <w:rsid w:val="00B53D3C"/>
    <w:rsid w:val="00B54C8B"/>
    <w:rsid w:val="00B5535F"/>
    <w:rsid w:val="00B61EA8"/>
    <w:rsid w:val="00B62E85"/>
    <w:rsid w:val="00B71416"/>
    <w:rsid w:val="00B9460A"/>
    <w:rsid w:val="00BA1556"/>
    <w:rsid w:val="00BA6E0F"/>
    <w:rsid w:val="00BD2B72"/>
    <w:rsid w:val="00BE4F04"/>
    <w:rsid w:val="00C04EAB"/>
    <w:rsid w:val="00C264DE"/>
    <w:rsid w:val="00C61DFC"/>
    <w:rsid w:val="00C81754"/>
    <w:rsid w:val="00CA227C"/>
    <w:rsid w:val="00CD08AE"/>
    <w:rsid w:val="00CD73FC"/>
    <w:rsid w:val="00CF58B4"/>
    <w:rsid w:val="00D066FB"/>
    <w:rsid w:val="00D32411"/>
    <w:rsid w:val="00D36B8B"/>
    <w:rsid w:val="00D46484"/>
    <w:rsid w:val="00D5295C"/>
    <w:rsid w:val="00D577E9"/>
    <w:rsid w:val="00D7074E"/>
    <w:rsid w:val="00DA2342"/>
    <w:rsid w:val="00DD1595"/>
    <w:rsid w:val="00DD1656"/>
    <w:rsid w:val="00DD1B97"/>
    <w:rsid w:val="00DD700B"/>
    <w:rsid w:val="00DF7A68"/>
    <w:rsid w:val="00E17122"/>
    <w:rsid w:val="00E23870"/>
    <w:rsid w:val="00E24EA4"/>
    <w:rsid w:val="00E8046C"/>
    <w:rsid w:val="00E9735A"/>
    <w:rsid w:val="00EA0227"/>
    <w:rsid w:val="00EB72D1"/>
    <w:rsid w:val="00EC04EC"/>
    <w:rsid w:val="00F5200F"/>
    <w:rsid w:val="00F87634"/>
    <w:rsid w:val="00FC1C1C"/>
    <w:rsid w:val="00FF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30569D"/>
  <w15:chartTrackingRefBased/>
  <w15:docId w15:val="{F5154633-72CB-499F-A617-F337F728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F7A6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2B93"/>
  </w:style>
  <w:style w:type="paragraph" w:styleId="a5">
    <w:name w:val="footer"/>
    <w:basedOn w:val="a"/>
    <w:link w:val="a6"/>
    <w:uiPriority w:val="99"/>
    <w:unhideWhenUsed/>
    <w:rsid w:val="000F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2B93"/>
  </w:style>
  <w:style w:type="paragraph" w:styleId="a7">
    <w:name w:val="List Paragraph"/>
    <w:basedOn w:val="a"/>
    <w:uiPriority w:val="34"/>
    <w:qFormat/>
    <w:rsid w:val="00CD08AE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8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大学院・研究推進課</dc:creator>
  <cp:keywords/>
  <dc:description/>
  <cp:lastModifiedBy>YD-66</cp:lastModifiedBy>
  <cp:revision>7</cp:revision>
  <cp:lastPrinted>2025-08-15T01:12:00Z</cp:lastPrinted>
  <dcterms:created xsi:type="dcterms:W3CDTF">2025-08-15T00:47:00Z</dcterms:created>
  <dcterms:modified xsi:type="dcterms:W3CDTF">2025-08-15T05:02:00Z</dcterms:modified>
</cp:coreProperties>
</file>