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123" w14:textId="13836DB9" w:rsidR="0089323D" w:rsidRPr="008C1461" w:rsidRDefault="0089323D" w:rsidP="00C325DA">
      <w:pPr>
        <w:spacing w:line="240" w:lineRule="auto"/>
        <w:rPr>
          <w:rFonts w:asciiTheme="minorEastAsia" w:hAnsiTheme="minorEastAsia"/>
          <w:sz w:val="24"/>
          <w:szCs w:val="18"/>
        </w:rPr>
      </w:pPr>
      <w:r>
        <w:rPr>
          <w:rFonts w:asciiTheme="majorEastAsia" w:eastAsiaTheme="majorEastAsia" w:hAnsiTheme="majorEastAsia"/>
          <w:sz w:val="24"/>
          <w:szCs w:val="18"/>
        </w:rPr>
        <w:t>&lt;</w:t>
      </w:r>
      <w:r w:rsidRPr="0089323D">
        <w:rPr>
          <w:rFonts w:asciiTheme="minorEastAsia" w:hAnsiTheme="minorEastAsia"/>
          <w:sz w:val="24"/>
          <w:szCs w:val="18"/>
        </w:rPr>
        <w:t>200</w:t>
      </w:r>
      <w:r w:rsidR="006E7387">
        <w:rPr>
          <w:rFonts w:asciiTheme="minorEastAsia" w:hAnsiTheme="minorEastAsia" w:hint="eastAsia"/>
          <w:sz w:val="24"/>
          <w:szCs w:val="18"/>
        </w:rPr>
        <w:t>5</w:t>
      </w:r>
      <w:r w:rsidRPr="0089323D">
        <w:rPr>
          <w:rFonts w:asciiTheme="minorEastAsia" w:hAnsiTheme="minorEastAsia" w:hint="eastAsia"/>
          <w:sz w:val="24"/>
          <w:szCs w:val="18"/>
        </w:rPr>
        <w:t>年1月</w:t>
      </w:r>
      <w:r w:rsidR="0048360C">
        <w:rPr>
          <w:rFonts w:asciiTheme="minorEastAsia" w:hAnsiTheme="minorEastAsia" w:hint="eastAsia"/>
          <w:sz w:val="24"/>
          <w:szCs w:val="18"/>
        </w:rPr>
        <w:t>1日</w:t>
      </w:r>
      <w:r w:rsidRPr="0089323D">
        <w:rPr>
          <w:rFonts w:asciiTheme="minorEastAsia" w:hAnsiTheme="minorEastAsia" w:hint="eastAsia"/>
          <w:sz w:val="24"/>
          <w:szCs w:val="18"/>
        </w:rPr>
        <w:t>から20</w:t>
      </w:r>
      <w:r w:rsidRPr="0089323D">
        <w:rPr>
          <w:rFonts w:asciiTheme="minorEastAsia" w:hAnsiTheme="minorEastAsia"/>
          <w:sz w:val="24"/>
          <w:szCs w:val="18"/>
        </w:rPr>
        <w:t>2</w:t>
      </w:r>
      <w:r w:rsidR="00EC1959">
        <w:rPr>
          <w:rFonts w:asciiTheme="minorEastAsia" w:hAnsiTheme="minorEastAsia" w:hint="eastAsia"/>
          <w:sz w:val="24"/>
          <w:szCs w:val="18"/>
        </w:rPr>
        <w:t>5</w:t>
      </w:r>
      <w:r w:rsidRPr="0089323D">
        <w:rPr>
          <w:rFonts w:asciiTheme="minorEastAsia" w:hAnsiTheme="minorEastAsia" w:hint="eastAsia"/>
          <w:sz w:val="24"/>
          <w:szCs w:val="18"/>
        </w:rPr>
        <w:t>年</w:t>
      </w:r>
      <w:r w:rsidR="00EC1959">
        <w:rPr>
          <w:rFonts w:asciiTheme="minorEastAsia" w:hAnsiTheme="minorEastAsia" w:hint="eastAsia"/>
          <w:sz w:val="24"/>
          <w:szCs w:val="18"/>
        </w:rPr>
        <w:t>7</w:t>
      </w:r>
      <w:r w:rsidRPr="0089323D">
        <w:rPr>
          <w:rFonts w:asciiTheme="minorEastAsia" w:hAnsiTheme="minorEastAsia" w:hint="eastAsia"/>
          <w:sz w:val="24"/>
          <w:szCs w:val="18"/>
        </w:rPr>
        <w:t>月</w:t>
      </w:r>
      <w:r w:rsidR="00824A96">
        <w:rPr>
          <w:rFonts w:asciiTheme="minorEastAsia" w:hAnsiTheme="minorEastAsia" w:hint="eastAsia"/>
          <w:sz w:val="24"/>
          <w:szCs w:val="18"/>
        </w:rPr>
        <w:t>31</w:t>
      </w:r>
      <w:r w:rsidRPr="0089323D">
        <w:rPr>
          <w:rFonts w:asciiTheme="minorEastAsia" w:hAnsiTheme="minorEastAsia" w:hint="eastAsia"/>
          <w:sz w:val="24"/>
          <w:szCs w:val="18"/>
        </w:rPr>
        <w:t>日までに聖マリアンナ医科大学</w:t>
      </w:r>
      <w:r w:rsidR="0048360C">
        <w:rPr>
          <w:rFonts w:asciiTheme="minorEastAsia" w:hAnsiTheme="minorEastAsia" w:hint="eastAsia"/>
          <w:sz w:val="24"/>
          <w:szCs w:val="18"/>
        </w:rPr>
        <w:t>病院</w:t>
      </w:r>
      <w:r w:rsidRPr="0089323D">
        <w:rPr>
          <w:rFonts w:asciiTheme="minorEastAsia" w:hAnsiTheme="minorEastAsia" w:hint="eastAsia"/>
          <w:sz w:val="24"/>
          <w:szCs w:val="18"/>
        </w:rPr>
        <w:t>を受診された肝疾患の患者さんへ&gt;</w:t>
      </w:r>
    </w:p>
    <w:p w14:paraId="7B5ABD20" w14:textId="77777777" w:rsidR="0089323D" w:rsidRPr="0089323D" w:rsidRDefault="0089323D" w:rsidP="00C325DA">
      <w:pPr>
        <w:spacing w:line="240" w:lineRule="auto"/>
        <w:rPr>
          <w:rFonts w:asciiTheme="minorEastAsia" w:hAnsiTheme="minorEastAsia"/>
        </w:rPr>
      </w:pPr>
    </w:p>
    <w:p w14:paraId="7F63A4F4" w14:textId="77777777" w:rsidR="00CC0FB0" w:rsidRPr="0089323D" w:rsidRDefault="00CC0FB0" w:rsidP="00C325DA">
      <w:pPr>
        <w:spacing w:line="240" w:lineRule="auto"/>
        <w:rPr>
          <w:rFonts w:asciiTheme="minorEastAsia" w:hAnsiTheme="minorEastAsia"/>
          <w:sz w:val="18"/>
          <w:szCs w:val="18"/>
        </w:rPr>
      </w:pPr>
    </w:p>
    <w:tbl>
      <w:tblPr>
        <w:tblStyle w:val="a3"/>
        <w:tblW w:w="10264" w:type="dxa"/>
        <w:tblLook w:val="04A0" w:firstRow="1" w:lastRow="0" w:firstColumn="1" w:lastColumn="0" w:noHBand="0" w:noVBand="1"/>
      </w:tblPr>
      <w:tblGrid>
        <w:gridCol w:w="210"/>
        <w:gridCol w:w="9994"/>
        <w:gridCol w:w="60"/>
      </w:tblGrid>
      <w:tr w:rsidR="00CC0FB0" w:rsidRPr="0089323D" w14:paraId="5F034B65" w14:textId="77777777" w:rsidTr="0089323D">
        <w:trPr>
          <w:gridBefore w:val="1"/>
          <w:gridAfter w:val="1"/>
          <w:wBefore w:w="210" w:type="dxa"/>
          <w:wAfter w:w="60" w:type="dxa"/>
        </w:trPr>
        <w:tc>
          <w:tcPr>
            <w:tcW w:w="9994" w:type="dxa"/>
            <w:tcBorders>
              <w:top w:val="nil"/>
              <w:left w:val="nil"/>
              <w:bottom w:val="nil"/>
              <w:right w:val="nil"/>
            </w:tcBorders>
          </w:tcPr>
          <w:p w14:paraId="58352A06" w14:textId="77777777" w:rsidR="002452C3" w:rsidRDefault="00CC0FB0" w:rsidP="00C325DA">
            <w:pPr>
              <w:jc w:val="left"/>
              <w:rPr>
                <w:rFonts w:asciiTheme="minorEastAsia" w:hAnsiTheme="minorEastAsia"/>
                <w:b/>
                <w:szCs w:val="21"/>
              </w:rPr>
            </w:pPr>
            <w:r w:rsidRPr="0089323D">
              <w:rPr>
                <w:rFonts w:asciiTheme="minorEastAsia" w:hAnsiTheme="minorEastAsia" w:hint="eastAsia"/>
                <w:b/>
                <w:szCs w:val="21"/>
              </w:rPr>
              <w:t>研究協力のお願い</w:t>
            </w:r>
          </w:p>
          <w:p w14:paraId="471DD864" w14:textId="49E8436E" w:rsidR="00CC0FB0" w:rsidRPr="0089323D" w:rsidRDefault="000C0ABA" w:rsidP="00EF18C0">
            <w:pPr>
              <w:jc w:val="left"/>
              <w:rPr>
                <w:rFonts w:asciiTheme="minorEastAsia" w:hAnsiTheme="minorEastAsia"/>
                <w:szCs w:val="21"/>
              </w:rPr>
            </w:pPr>
            <w:r w:rsidRPr="0089323D">
              <w:rPr>
                <w:rFonts w:asciiTheme="minorEastAsia" w:hAnsiTheme="minorEastAsia" w:hint="eastAsia"/>
                <w:szCs w:val="21"/>
              </w:rPr>
              <w:t>当科では「</w:t>
            </w:r>
            <w:proofErr w:type="spellStart"/>
            <w:r w:rsidR="00486E98" w:rsidRPr="005C42D8">
              <w:rPr>
                <w:rFonts w:ascii="Times New Roman" w:hAnsi="Times New Roman"/>
                <w:b/>
                <w:bCs/>
                <w:szCs w:val="21"/>
              </w:rPr>
              <w:t>ATⅢ</w:t>
            </w:r>
            <w:proofErr w:type="spellEnd"/>
            <w:r w:rsidR="00486E98" w:rsidRPr="005C42D8">
              <w:rPr>
                <w:rFonts w:ascii="Times New Roman" w:hAnsi="Times New Roman"/>
                <w:b/>
                <w:bCs/>
                <w:szCs w:val="21"/>
              </w:rPr>
              <w:t>製剤治療を受けた門脈血栓症患者における治療効果予測マーカーの</w:t>
            </w:r>
            <w:r w:rsidR="00486E98">
              <w:rPr>
                <w:rFonts w:ascii="Times New Roman" w:hAnsi="Times New Roman" w:hint="eastAsia"/>
                <w:b/>
                <w:bCs/>
                <w:szCs w:val="21"/>
              </w:rPr>
              <w:t>検討</w:t>
            </w:r>
            <w:r w:rsidRPr="0089323D">
              <w:rPr>
                <w:rFonts w:asciiTheme="minorEastAsia" w:hAnsiTheme="minorEastAsia" w:hint="eastAsia"/>
                <w:szCs w:val="21"/>
              </w:rPr>
              <w:t>」という研究を行います。この研究は</w:t>
            </w:r>
            <w:r w:rsidR="00282CE1" w:rsidRPr="0089323D">
              <w:rPr>
                <w:rFonts w:asciiTheme="minorEastAsia" w:hAnsiTheme="minorEastAsia" w:hint="eastAsia"/>
                <w:szCs w:val="21"/>
              </w:rPr>
              <w:t>、</w:t>
            </w:r>
            <w:r w:rsidR="004B363E" w:rsidRPr="0089323D">
              <w:rPr>
                <w:rFonts w:asciiTheme="minorEastAsia" w:hAnsiTheme="minorEastAsia" w:hint="eastAsia"/>
                <w:szCs w:val="21"/>
              </w:rPr>
              <w:t>聖マリアンナ医科大学</w:t>
            </w:r>
            <w:r w:rsidR="00BE517B">
              <w:rPr>
                <w:rFonts w:asciiTheme="minorEastAsia" w:hAnsiTheme="minorEastAsia" w:hint="eastAsia"/>
                <w:szCs w:val="21"/>
              </w:rPr>
              <w:t>病院</w:t>
            </w:r>
            <w:r w:rsidR="006E7387">
              <w:rPr>
                <w:rFonts w:asciiTheme="minorEastAsia" w:hAnsiTheme="minorEastAsia" w:hint="eastAsia"/>
                <w:szCs w:val="21"/>
              </w:rPr>
              <w:t>単施設での</w:t>
            </w:r>
            <w:r w:rsidR="004B363E" w:rsidRPr="0089323D">
              <w:rPr>
                <w:rFonts w:asciiTheme="minorEastAsia" w:hAnsiTheme="minorEastAsia" w:hint="eastAsia"/>
                <w:szCs w:val="21"/>
              </w:rPr>
              <w:t>研究であり、</w:t>
            </w:r>
            <w:r w:rsidR="00292DFF" w:rsidRPr="0089323D">
              <w:rPr>
                <w:rFonts w:asciiTheme="minorEastAsia" w:hAnsiTheme="minorEastAsia" w:hint="eastAsia"/>
                <w:szCs w:val="21"/>
              </w:rPr>
              <w:t>200</w:t>
            </w:r>
            <w:r w:rsidR="006E7387">
              <w:rPr>
                <w:rFonts w:asciiTheme="minorEastAsia" w:hAnsiTheme="minorEastAsia" w:hint="eastAsia"/>
                <w:szCs w:val="21"/>
              </w:rPr>
              <w:t>5</w:t>
            </w:r>
            <w:r w:rsidR="006149EB" w:rsidRPr="0089323D">
              <w:rPr>
                <w:rFonts w:asciiTheme="minorEastAsia" w:hAnsiTheme="minorEastAsia" w:hint="eastAsia"/>
                <w:szCs w:val="21"/>
              </w:rPr>
              <w:t>年1月</w:t>
            </w:r>
            <w:r w:rsidR="0048360C">
              <w:rPr>
                <w:rFonts w:asciiTheme="minorEastAsia" w:hAnsiTheme="minorEastAsia" w:hint="eastAsia"/>
                <w:szCs w:val="21"/>
              </w:rPr>
              <w:t>1日</w:t>
            </w:r>
            <w:r w:rsidR="006149EB" w:rsidRPr="0089323D">
              <w:rPr>
                <w:rFonts w:asciiTheme="minorEastAsia" w:hAnsiTheme="minorEastAsia" w:hint="eastAsia"/>
                <w:szCs w:val="21"/>
              </w:rPr>
              <w:t>より20</w:t>
            </w:r>
            <w:r w:rsidR="00292DFF" w:rsidRPr="0089323D">
              <w:rPr>
                <w:rFonts w:asciiTheme="minorEastAsia" w:hAnsiTheme="minorEastAsia" w:hint="eastAsia"/>
                <w:szCs w:val="21"/>
              </w:rPr>
              <w:t>2</w:t>
            </w:r>
            <w:r w:rsidR="006E7387">
              <w:rPr>
                <w:rFonts w:asciiTheme="minorEastAsia" w:hAnsiTheme="minorEastAsia" w:hint="eastAsia"/>
                <w:szCs w:val="21"/>
              </w:rPr>
              <w:t>5</w:t>
            </w:r>
            <w:r w:rsidR="006149EB" w:rsidRPr="0089323D">
              <w:rPr>
                <w:rFonts w:asciiTheme="minorEastAsia" w:hAnsiTheme="minorEastAsia" w:hint="eastAsia"/>
                <w:szCs w:val="21"/>
              </w:rPr>
              <w:t>年</w:t>
            </w:r>
            <w:r w:rsidR="006E7387">
              <w:rPr>
                <w:rFonts w:asciiTheme="minorEastAsia" w:hAnsiTheme="minorEastAsia" w:hint="eastAsia"/>
                <w:szCs w:val="21"/>
              </w:rPr>
              <w:t>7</w:t>
            </w:r>
            <w:r w:rsidR="006149EB" w:rsidRPr="0089323D">
              <w:rPr>
                <w:rFonts w:asciiTheme="minorEastAsia" w:hAnsiTheme="minorEastAsia" w:hint="eastAsia"/>
                <w:szCs w:val="21"/>
              </w:rPr>
              <w:t>月</w:t>
            </w:r>
            <w:r w:rsidR="00824A96">
              <w:rPr>
                <w:rFonts w:asciiTheme="minorEastAsia" w:hAnsiTheme="minorEastAsia" w:hint="eastAsia"/>
                <w:szCs w:val="21"/>
              </w:rPr>
              <w:t>31</w:t>
            </w:r>
            <w:r w:rsidR="006149EB" w:rsidRPr="0089323D">
              <w:rPr>
                <w:rFonts w:asciiTheme="minorEastAsia" w:hAnsiTheme="minorEastAsia" w:hint="eastAsia"/>
                <w:szCs w:val="21"/>
              </w:rPr>
              <w:t>日までに当</w:t>
            </w:r>
            <w:r w:rsidR="00BE517B">
              <w:rPr>
                <w:rFonts w:asciiTheme="minorEastAsia" w:hAnsiTheme="minorEastAsia" w:hint="eastAsia"/>
                <w:szCs w:val="21"/>
              </w:rPr>
              <w:t>大学の</w:t>
            </w:r>
            <w:r w:rsidR="00BE517B" w:rsidRPr="0089323D">
              <w:rPr>
                <w:rFonts w:asciiTheme="minorEastAsia" w:hAnsiTheme="minorEastAsia" w:hint="eastAsia"/>
                <w:szCs w:val="21"/>
              </w:rPr>
              <w:t>消化器内科</w:t>
            </w:r>
            <w:r w:rsidR="006149EB" w:rsidRPr="0089323D">
              <w:rPr>
                <w:rFonts w:asciiTheme="minorEastAsia" w:hAnsiTheme="minorEastAsia" w:hint="eastAsia"/>
                <w:szCs w:val="21"/>
              </w:rPr>
              <w:t>を受診され</w:t>
            </w:r>
            <w:r w:rsidR="00723212">
              <w:rPr>
                <w:rFonts w:asciiTheme="minorEastAsia" w:hAnsiTheme="minorEastAsia" w:hint="eastAsia"/>
                <w:szCs w:val="21"/>
              </w:rPr>
              <w:t>、</w:t>
            </w:r>
            <w:r w:rsidR="006E7387">
              <w:rPr>
                <w:rFonts w:asciiTheme="minorEastAsia" w:hAnsiTheme="minorEastAsia" w:hint="eastAsia"/>
                <w:szCs w:val="21"/>
              </w:rPr>
              <w:t>門脈血栓症</w:t>
            </w:r>
            <w:r w:rsidR="00723212">
              <w:rPr>
                <w:rFonts w:asciiTheme="minorEastAsia" w:hAnsiTheme="minorEastAsia" w:hint="eastAsia"/>
                <w:szCs w:val="21"/>
              </w:rPr>
              <w:t>に対し</w:t>
            </w:r>
            <w:r w:rsidR="00C67FBA" w:rsidRPr="00C67FBA">
              <w:rPr>
                <w:rStyle w:val="af5"/>
                <w:b w:val="0"/>
                <w:bCs w:val="0"/>
              </w:rPr>
              <w:t>AT</w:t>
            </w:r>
            <w:r w:rsidR="00C67FBA" w:rsidRPr="00C67FBA">
              <w:rPr>
                <w:rStyle w:val="af5"/>
                <w:rFonts w:ascii="ＭＳ 明朝" w:eastAsia="ＭＳ 明朝" w:hAnsi="ＭＳ 明朝" w:cs="ＭＳ 明朝" w:hint="eastAsia"/>
                <w:b w:val="0"/>
                <w:bCs w:val="0"/>
              </w:rPr>
              <w:t>Ⅲ</w:t>
            </w:r>
            <w:r w:rsidR="00C67FBA" w:rsidRPr="00C67FBA">
              <w:rPr>
                <w:rStyle w:val="af5"/>
                <w:b w:val="0"/>
                <w:bCs w:val="0"/>
              </w:rPr>
              <w:t>（アンチトロンビン</w:t>
            </w:r>
            <w:r w:rsidR="00C67FBA" w:rsidRPr="00C67FBA">
              <w:rPr>
                <w:rStyle w:val="af5"/>
                <w:rFonts w:ascii="ＭＳ 明朝" w:eastAsia="ＭＳ 明朝" w:hAnsi="ＭＳ 明朝" w:cs="ＭＳ 明朝" w:hint="eastAsia"/>
                <w:b w:val="0"/>
                <w:bCs w:val="0"/>
              </w:rPr>
              <w:t>Ⅲ</w:t>
            </w:r>
            <w:r w:rsidR="00C67FBA" w:rsidRPr="00C67FBA">
              <w:rPr>
                <w:rStyle w:val="af5"/>
                <w:b w:val="0"/>
                <w:bCs w:val="0"/>
              </w:rPr>
              <w:t>）製剤</w:t>
            </w:r>
            <w:r w:rsidR="00C67FBA" w:rsidRPr="00C67FBA">
              <w:rPr>
                <w:rStyle w:val="af5"/>
                <w:rFonts w:hint="eastAsia"/>
                <w:b w:val="0"/>
                <w:bCs w:val="0"/>
              </w:rPr>
              <w:t>による</w:t>
            </w:r>
            <w:r w:rsidR="00486E98">
              <w:rPr>
                <w:rFonts w:asciiTheme="minorEastAsia" w:hAnsiTheme="minorEastAsia" w:hint="eastAsia"/>
                <w:szCs w:val="21"/>
              </w:rPr>
              <w:t>抗凝固療法</w:t>
            </w:r>
            <w:r w:rsidR="00723212">
              <w:rPr>
                <w:rFonts w:asciiTheme="minorEastAsia" w:hAnsiTheme="minorEastAsia" w:hint="eastAsia"/>
                <w:szCs w:val="21"/>
              </w:rPr>
              <w:t>を受けられた</w:t>
            </w:r>
            <w:r w:rsidR="006149EB" w:rsidRPr="0089323D">
              <w:rPr>
                <w:rFonts w:asciiTheme="minorEastAsia" w:hAnsiTheme="minorEastAsia" w:hint="eastAsia"/>
                <w:szCs w:val="21"/>
              </w:rPr>
              <w:t>患者さん</w:t>
            </w:r>
            <w:r w:rsidRPr="0089323D">
              <w:rPr>
                <w:rFonts w:asciiTheme="minorEastAsia" w:hAnsiTheme="minorEastAsia" w:hint="eastAsia"/>
                <w:szCs w:val="21"/>
              </w:rPr>
              <w:t>の</w:t>
            </w:r>
            <w:r w:rsidR="00EC1959">
              <w:rPr>
                <w:rFonts w:asciiTheme="minorEastAsia" w:hAnsiTheme="minorEastAsia" w:hint="eastAsia"/>
                <w:szCs w:val="21"/>
              </w:rPr>
              <w:t>治療経過</w:t>
            </w:r>
            <w:r w:rsidRPr="0089323D">
              <w:rPr>
                <w:rFonts w:asciiTheme="minorEastAsia" w:hAnsiTheme="minorEastAsia" w:hint="eastAsia"/>
                <w:szCs w:val="21"/>
              </w:rPr>
              <w:t>を調査する研究で、研究目的や研究方法は以下の通りです。直接のご同意はいただかずに、この掲示によるお知らせをもってご</w:t>
            </w:r>
            <w:r w:rsidRPr="0089323D">
              <w:rPr>
                <w:rFonts w:asciiTheme="minorEastAsia" w:hAnsiTheme="minorEastAsia" w:hint="eastAsia"/>
                <w:color w:val="000000" w:themeColor="text1"/>
                <w:szCs w:val="21"/>
              </w:rPr>
              <w:t>同意を頂いたものとして実施されます。皆様方におかれましては研究の主旨をご理解いただき、本研究へのご協力を賜りますようお願い申し上げます。</w:t>
            </w:r>
            <w:r w:rsidR="00EF18C0" w:rsidRPr="00EF18C0">
              <w:rPr>
                <w:rFonts w:asciiTheme="minorEastAsia" w:hAnsiTheme="minorEastAsia" w:hint="eastAsia"/>
                <w:b/>
                <w:bCs/>
                <w:szCs w:val="21"/>
                <w:u w:val="single"/>
              </w:rPr>
              <w:t>本研究の対象者に該当する可能性のある方で、ご自分あるいは御家族の診療情報等を研究目的に利用または提供されることを希望されない場合は、</w:t>
            </w:r>
            <w:r w:rsidR="00EF18C0" w:rsidRPr="00EF18C0">
              <w:rPr>
                <w:rFonts w:asciiTheme="minorEastAsia" w:hAnsiTheme="minorEastAsia" w:hint="eastAsia"/>
                <w:b/>
                <w:bCs/>
                <w:szCs w:val="21"/>
                <w:u w:val="single"/>
              </w:rPr>
              <w:t>2025</w:t>
            </w:r>
            <w:r w:rsidR="00EF18C0" w:rsidRPr="00EF18C0">
              <w:rPr>
                <w:rFonts w:asciiTheme="minorEastAsia" w:hAnsiTheme="minorEastAsia" w:hint="eastAsia"/>
                <w:b/>
                <w:bCs/>
                <w:szCs w:val="21"/>
                <w:u w:val="single"/>
              </w:rPr>
              <w:t>年</w:t>
            </w:r>
            <w:r w:rsidR="00EF18C0" w:rsidRPr="00EF18C0">
              <w:rPr>
                <w:rFonts w:asciiTheme="minorEastAsia" w:hAnsiTheme="minorEastAsia" w:hint="eastAsia"/>
                <w:b/>
                <w:bCs/>
                <w:szCs w:val="21"/>
                <w:u w:val="single"/>
              </w:rPr>
              <w:t>12</w:t>
            </w:r>
            <w:r w:rsidR="00EF18C0" w:rsidRPr="00EF18C0">
              <w:rPr>
                <w:rFonts w:asciiTheme="minorEastAsia" w:hAnsiTheme="minorEastAsia" w:hint="eastAsia"/>
                <w:b/>
                <w:bCs/>
                <w:szCs w:val="21"/>
                <w:u w:val="single"/>
              </w:rPr>
              <w:t>月</w:t>
            </w:r>
            <w:r w:rsidR="00EF18C0" w:rsidRPr="00EF18C0">
              <w:rPr>
                <w:rFonts w:asciiTheme="minorEastAsia" w:hAnsiTheme="minorEastAsia" w:hint="eastAsia"/>
                <w:b/>
                <w:bCs/>
                <w:szCs w:val="21"/>
                <w:u w:val="single"/>
              </w:rPr>
              <w:t>31</w:t>
            </w:r>
            <w:r w:rsidR="00EF18C0" w:rsidRPr="00EF18C0">
              <w:rPr>
                <w:rFonts w:asciiTheme="minorEastAsia" w:hAnsiTheme="minorEastAsia" w:hint="eastAsia"/>
                <w:b/>
                <w:bCs/>
                <w:szCs w:val="21"/>
                <w:u w:val="single"/>
              </w:rPr>
              <w:t>日までに後述の問い合わせ先までご連絡下さい。解析対象より除外いたします。</w:t>
            </w:r>
            <w:r w:rsidRPr="0089323D">
              <w:rPr>
                <w:rFonts w:asciiTheme="minorEastAsia" w:hAnsiTheme="minorEastAsia" w:hint="eastAsia"/>
                <w:b/>
                <w:color w:val="000000" w:themeColor="text1"/>
                <w:szCs w:val="21"/>
                <w:u w:val="single"/>
              </w:rPr>
              <w:t>また、</w:t>
            </w:r>
            <w:r w:rsidR="00DB0C8D" w:rsidRPr="0089323D">
              <w:rPr>
                <w:rFonts w:asciiTheme="minorEastAsia" w:hAnsiTheme="minorEastAsia" w:hint="eastAsia"/>
                <w:b/>
                <w:color w:val="000000" w:themeColor="text1"/>
                <w:szCs w:val="21"/>
                <w:u w:val="single"/>
              </w:rPr>
              <w:t>研究資料の閲覧・開示、個人情報の取り扱い、その他</w:t>
            </w:r>
            <w:r w:rsidRPr="0089323D">
              <w:rPr>
                <w:rFonts w:asciiTheme="minorEastAsia" w:hAnsiTheme="minorEastAsia" w:hint="eastAsia"/>
                <w:b/>
                <w:color w:val="000000" w:themeColor="text1"/>
                <w:szCs w:val="21"/>
                <w:u w:val="single"/>
              </w:rPr>
              <w:t>研究に関するご質問は下記の問い合わせ先へご連絡下さい。</w:t>
            </w:r>
            <w:r w:rsidR="0089323D" w:rsidRPr="0089323D">
              <w:rPr>
                <w:rFonts w:asciiTheme="minorEastAsia" w:hAnsiTheme="minorEastAsia" w:hint="eastAsia"/>
                <w:color w:val="000000" w:themeColor="text1"/>
                <w:kern w:val="24"/>
                <w:szCs w:val="21"/>
              </w:rPr>
              <w:t>本研究は聖マリアンナ医科大学生命倫理委員会（臨床試験部会）にて審議され学長の許可を得て実施しております。</w:t>
            </w:r>
          </w:p>
        </w:tc>
      </w:tr>
      <w:tr w:rsidR="0089323D" w:rsidRPr="0089323D" w14:paraId="3BD25404" w14:textId="77777777" w:rsidTr="0089323D">
        <w:trPr>
          <w:trHeight w:val="445"/>
        </w:trPr>
        <w:tc>
          <w:tcPr>
            <w:tcW w:w="10264" w:type="dxa"/>
            <w:gridSpan w:val="3"/>
            <w:tcBorders>
              <w:top w:val="nil"/>
              <w:left w:val="nil"/>
              <w:bottom w:val="nil"/>
              <w:right w:val="nil"/>
            </w:tcBorders>
          </w:tcPr>
          <w:p w14:paraId="5185D68F" w14:textId="62AA8145" w:rsidR="0089323D" w:rsidRPr="0089323D" w:rsidRDefault="0089323D" w:rsidP="00824A96">
            <w:pPr>
              <w:rPr>
                <w:rFonts w:asciiTheme="minorEastAsia" w:hAnsiTheme="minorEastAsia"/>
                <w:b/>
                <w:sz w:val="28"/>
              </w:rPr>
            </w:pPr>
            <w:r w:rsidRPr="0089323D">
              <w:rPr>
                <w:rFonts w:asciiTheme="minorEastAsia" w:hAnsiTheme="minorEastAsia" w:hint="eastAsia"/>
                <w:b/>
                <w:sz w:val="28"/>
              </w:rPr>
              <w:t>研究課題名：</w:t>
            </w:r>
            <w:r w:rsidR="006C7752">
              <w:rPr>
                <w:rFonts w:asciiTheme="minorEastAsia" w:hAnsiTheme="minorEastAsia" w:hint="eastAsia"/>
                <w:b/>
                <w:sz w:val="28"/>
              </w:rPr>
              <w:t>『</w:t>
            </w:r>
            <w:proofErr w:type="spellStart"/>
            <w:r w:rsidR="00486E98" w:rsidRPr="00C67FBA">
              <w:rPr>
                <w:rFonts w:ascii="Times New Roman" w:hAnsi="Times New Roman"/>
                <w:b/>
                <w:bCs/>
                <w:sz w:val="28"/>
                <w:szCs w:val="28"/>
              </w:rPr>
              <w:t>ATⅢ</w:t>
            </w:r>
            <w:proofErr w:type="spellEnd"/>
            <w:r w:rsidR="00486E98" w:rsidRPr="00C67FBA">
              <w:rPr>
                <w:rFonts w:ascii="Times New Roman" w:hAnsi="Times New Roman"/>
                <w:b/>
                <w:bCs/>
                <w:sz w:val="28"/>
                <w:szCs w:val="28"/>
              </w:rPr>
              <w:t>製剤治療を受けた門脈血栓症患者における治療効果予測マーカーの</w:t>
            </w:r>
            <w:r w:rsidR="00486E98" w:rsidRPr="00C67FBA">
              <w:rPr>
                <w:rFonts w:ascii="Times New Roman" w:hAnsi="Times New Roman" w:hint="eastAsia"/>
                <w:b/>
                <w:bCs/>
                <w:sz w:val="28"/>
                <w:szCs w:val="28"/>
              </w:rPr>
              <w:t>検討</w:t>
            </w:r>
            <w:r w:rsidR="006C7752">
              <w:rPr>
                <w:rFonts w:asciiTheme="minorEastAsia" w:hAnsiTheme="minorEastAsia" w:hint="eastAsia"/>
                <w:b/>
                <w:sz w:val="28"/>
              </w:rPr>
              <w:t>』</w:t>
            </w:r>
          </w:p>
          <w:p w14:paraId="0AF388C3" w14:textId="422E1BFE" w:rsidR="0089323D" w:rsidRPr="0089323D" w:rsidRDefault="0089323D" w:rsidP="00C325DA">
            <w:pPr>
              <w:rPr>
                <w:rFonts w:asciiTheme="minorEastAsia" w:hAnsiTheme="minorEastAsia"/>
                <w:b/>
                <w:sz w:val="28"/>
                <w:szCs w:val="28"/>
              </w:rPr>
            </w:pPr>
            <w:r w:rsidRPr="0089323D">
              <w:rPr>
                <w:rFonts w:asciiTheme="minorEastAsia" w:hAnsiTheme="minorEastAsia" w:hint="eastAsia"/>
                <w:b/>
                <w:sz w:val="28"/>
                <w:szCs w:val="28"/>
              </w:rPr>
              <w:t xml:space="preserve">研究責任者：　聖マリアンナ医科大学病院　消化器内科　</w:t>
            </w:r>
            <w:r w:rsidR="00486E98">
              <w:rPr>
                <w:rFonts w:asciiTheme="minorEastAsia" w:hAnsiTheme="minorEastAsia" w:hint="eastAsia"/>
                <w:b/>
                <w:sz w:val="28"/>
                <w:szCs w:val="28"/>
              </w:rPr>
              <w:t>鈴木　達也</w:t>
            </w:r>
          </w:p>
        </w:tc>
      </w:tr>
    </w:tbl>
    <w:p w14:paraId="0EEDF99E" w14:textId="77777777" w:rsidR="0089323D" w:rsidRPr="0089323D" w:rsidRDefault="0089323D" w:rsidP="00C325DA">
      <w:pPr>
        <w:spacing w:line="240" w:lineRule="auto"/>
        <w:rPr>
          <w:rFonts w:asciiTheme="minorEastAsia" w:hAnsiTheme="minorEastAsia"/>
          <w:sz w:val="18"/>
          <w:szCs w:val="18"/>
        </w:rPr>
      </w:pPr>
    </w:p>
    <w:p w14:paraId="1C703E15" w14:textId="77777777" w:rsidR="00CC0FB0" w:rsidRDefault="00CC0FB0" w:rsidP="00C325DA">
      <w:pPr>
        <w:spacing w:line="240" w:lineRule="auto"/>
        <w:rPr>
          <w:rFonts w:asciiTheme="minorEastAsia" w:hAnsiTheme="minorEastAsia"/>
          <w:szCs w:val="21"/>
        </w:rPr>
      </w:pPr>
    </w:p>
    <w:p w14:paraId="50AA3C5A" w14:textId="77777777" w:rsidR="00C67FBA" w:rsidRDefault="0089323D" w:rsidP="00C67FBA">
      <w:pPr>
        <w:pStyle w:val="af0"/>
        <w:numPr>
          <w:ilvl w:val="0"/>
          <w:numId w:val="3"/>
        </w:numPr>
        <w:spacing w:line="240" w:lineRule="auto"/>
        <w:ind w:leftChars="0"/>
        <w:rPr>
          <w:rFonts w:asciiTheme="minorEastAsia" w:hAnsiTheme="minorEastAsia"/>
          <w:szCs w:val="21"/>
        </w:rPr>
      </w:pPr>
      <w:r w:rsidRPr="00CC0B10">
        <w:rPr>
          <w:rFonts w:asciiTheme="minorEastAsia" w:hAnsiTheme="minorEastAsia" w:hint="eastAsia"/>
          <w:szCs w:val="21"/>
        </w:rPr>
        <w:t>研究の目的</w:t>
      </w:r>
    </w:p>
    <w:p w14:paraId="2690377C" w14:textId="6AE83D3D" w:rsidR="00C67FBA" w:rsidRPr="00C67FBA" w:rsidRDefault="00CC0B10" w:rsidP="00C67FBA">
      <w:pPr>
        <w:spacing w:line="240" w:lineRule="auto"/>
        <w:rPr>
          <w:rFonts w:asciiTheme="minorEastAsia" w:hAnsiTheme="minorEastAsia"/>
          <w:szCs w:val="21"/>
        </w:rPr>
      </w:pPr>
      <w:r>
        <w:rPr>
          <w:rFonts w:hint="eastAsia"/>
        </w:rPr>
        <w:t>門</w:t>
      </w:r>
      <w:r>
        <w:t>脈血栓症は、肝硬変や肝臓</w:t>
      </w:r>
      <w:r>
        <w:rPr>
          <w:rFonts w:hint="eastAsia"/>
        </w:rPr>
        <w:t>癌</w:t>
      </w:r>
      <w:r>
        <w:t>などの患者さんにみられる病気で、血のかたまり（血栓）が門脈という血管につまる状態です。この病気は</w:t>
      </w:r>
      <w:r w:rsidR="00C67FBA">
        <w:rPr>
          <w:rFonts w:hint="eastAsia"/>
        </w:rPr>
        <w:t>肝機能の悪化や出血などの</w:t>
      </w:r>
      <w:r>
        <w:t>合併症を引き起こすことがあります。この治療のひとつ</w:t>
      </w:r>
      <w:r w:rsidRPr="00EC1959">
        <w:t>に「</w:t>
      </w:r>
      <w:r w:rsidRPr="00EC1959">
        <w:rPr>
          <w:rStyle w:val="af5"/>
          <w:b w:val="0"/>
          <w:bCs w:val="0"/>
        </w:rPr>
        <w:t>AT</w:t>
      </w:r>
      <w:r w:rsidRPr="00EC1959">
        <w:rPr>
          <w:rStyle w:val="af5"/>
          <w:rFonts w:ascii="ＭＳ 明朝" w:eastAsia="ＭＳ 明朝" w:hAnsi="ＭＳ 明朝" w:cs="ＭＳ 明朝" w:hint="eastAsia"/>
          <w:b w:val="0"/>
          <w:bCs w:val="0"/>
        </w:rPr>
        <w:t>Ⅲ</w:t>
      </w:r>
      <w:r w:rsidRPr="00EC1959">
        <w:rPr>
          <w:rStyle w:val="af5"/>
          <w:b w:val="0"/>
          <w:bCs w:val="0"/>
        </w:rPr>
        <w:t>（アンチトロンビン</w:t>
      </w:r>
      <w:r w:rsidRPr="00EC1959">
        <w:rPr>
          <w:rStyle w:val="af5"/>
          <w:rFonts w:ascii="ＭＳ 明朝" w:eastAsia="ＭＳ 明朝" w:hAnsi="ＭＳ 明朝" w:cs="ＭＳ 明朝" w:hint="eastAsia"/>
          <w:b w:val="0"/>
          <w:bCs w:val="0"/>
        </w:rPr>
        <w:t>Ⅲ</w:t>
      </w:r>
      <w:r w:rsidRPr="00EC1959">
        <w:rPr>
          <w:rStyle w:val="af5"/>
          <w:b w:val="0"/>
          <w:bCs w:val="0"/>
        </w:rPr>
        <w:t>）製剤</w:t>
      </w:r>
      <w:r w:rsidRPr="00EC1959">
        <w:t>」と</w:t>
      </w:r>
      <w:r>
        <w:t>いう薬があります。この薬は、血を固まりにくくする働きがあり、安全性も高いとされています。</w:t>
      </w:r>
      <w:r w:rsidR="00C67FBA">
        <w:rPr>
          <w:rFonts w:hint="eastAsia"/>
        </w:rPr>
        <w:t>しかし</w:t>
      </w:r>
      <w:r>
        <w:t>、この薬は</w:t>
      </w:r>
      <w:r w:rsidR="00C67FBA">
        <w:rPr>
          <w:rFonts w:hint="eastAsia"/>
        </w:rPr>
        <w:t>献血由来の製剤で、</w:t>
      </w:r>
      <w:r>
        <w:t>限られた医療資源であり、</w:t>
      </w:r>
      <w:r w:rsidR="00C67FBA">
        <w:rPr>
          <w:rFonts w:hint="eastAsia"/>
        </w:rPr>
        <w:t>使用するには</w:t>
      </w:r>
      <w:r>
        <w:t>入院が必要で費用も高額です。そのため、どの患者さんに効果が出やすいかを事前に予測できるようになることが</w:t>
      </w:r>
      <w:r w:rsidR="00EC1959">
        <w:rPr>
          <w:rFonts w:hint="eastAsia"/>
        </w:rPr>
        <w:t>重要</w:t>
      </w:r>
      <w:r>
        <w:t>です。</w:t>
      </w:r>
      <w:r w:rsidR="00C67FBA">
        <w:rPr>
          <w:rFonts w:hint="eastAsia"/>
        </w:rPr>
        <w:t>この臨床</w:t>
      </w:r>
      <w:r>
        <w:t>研究は、過去に当院で</w:t>
      </w:r>
      <w:r>
        <w:t>AT</w:t>
      </w:r>
      <w:r w:rsidRPr="00C67FBA">
        <w:rPr>
          <w:rFonts w:ascii="ＭＳ 明朝" w:eastAsia="ＭＳ 明朝" w:hAnsi="ＭＳ 明朝" w:cs="ＭＳ 明朝" w:hint="eastAsia"/>
        </w:rPr>
        <w:t>Ⅲ</w:t>
      </w:r>
      <w:r>
        <w:t>製剤による治療を受けた患者さんの診療情報（血液検査、画像検査など）をもとに、治療の効果と関係する指標を</w:t>
      </w:r>
      <w:r w:rsidR="00EC1959">
        <w:rPr>
          <w:rFonts w:hint="eastAsia"/>
        </w:rPr>
        <w:t>調べ</w:t>
      </w:r>
      <w:r>
        <w:t>、今後の治療に役立て</w:t>
      </w:r>
      <w:r w:rsidR="00C67FBA">
        <w:rPr>
          <w:rFonts w:hint="eastAsia"/>
        </w:rPr>
        <w:t>る事が目的です</w:t>
      </w:r>
      <w:r>
        <w:t>。</w:t>
      </w:r>
    </w:p>
    <w:p w14:paraId="6BD3E80B" w14:textId="560F5DD9" w:rsidR="0089323D" w:rsidRPr="00B74158" w:rsidRDefault="00C67FBA" w:rsidP="00B74158">
      <w:pPr>
        <w:pStyle w:val="af0"/>
        <w:numPr>
          <w:ilvl w:val="0"/>
          <w:numId w:val="3"/>
        </w:numPr>
        <w:spacing w:line="240" w:lineRule="auto"/>
        <w:ind w:leftChars="0"/>
        <w:rPr>
          <w:rFonts w:asciiTheme="minorEastAsia" w:hAnsiTheme="minorEastAsia"/>
          <w:szCs w:val="21"/>
        </w:rPr>
      </w:pPr>
      <w:r>
        <w:rPr>
          <w:rFonts w:asciiTheme="minorEastAsia" w:hAnsiTheme="minorEastAsia" w:hint="eastAsia"/>
          <w:szCs w:val="21"/>
        </w:rPr>
        <w:t>研</w:t>
      </w:r>
      <w:r w:rsidR="0089323D" w:rsidRPr="00B74158">
        <w:rPr>
          <w:rFonts w:asciiTheme="minorEastAsia" w:hAnsiTheme="minorEastAsia" w:hint="eastAsia"/>
          <w:szCs w:val="21"/>
        </w:rPr>
        <w:t>究対象について</w:t>
      </w:r>
    </w:p>
    <w:p w14:paraId="45B3B61A" w14:textId="2122C2D8" w:rsidR="0089323D" w:rsidRPr="00EC1959" w:rsidRDefault="0089323D" w:rsidP="00C325DA">
      <w:pPr>
        <w:spacing w:line="240" w:lineRule="auto"/>
        <w:rPr>
          <w:rFonts w:asciiTheme="minorEastAsia" w:hAnsiTheme="minorEastAsia"/>
          <w:szCs w:val="21"/>
        </w:rPr>
      </w:pPr>
      <w:r w:rsidRPr="0089323D">
        <w:rPr>
          <w:rFonts w:asciiTheme="minorEastAsia" w:hAnsiTheme="minorEastAsia" w:hint="eastAsia"/>
          <w:szCs w:val="21"/>
        </w:rPr>
        <w:t>200</w:t>
      </w:r>
      <w:r w:rsidR="00DD5B41">
        <w:rPr>
          <w:rFonts w:asciiTheme="minorEastAsia" w:hAnsiTheme="minorEastAsia" w:hint="eastAsia"/>
          <w:szCs w:val="21"/>
        </w:rPr>
        <w:t>5</w:t>
      </w:r>
      <w:r w:rsidRPr="0089323D">
        <w:rPr>
          <w:rFonts w:asciiTheme="minorEastAsia" w:hAnsiTheme="minorEastAsia" w:hint="eastAsia"/>
          <w:szCs w:val="21"/>
        </w:rPr>
        <w:t>年1月</w:t>
      </w:r>
      <w:r w:rsidR="001F29D7">
        <w:rPr>
          <w:rFonts w:asciiTheme="minorEastAsia" w:hAnsiTheme="minorEastAsia" w:hint="eastAsia"/>
          <w:szCs w:val="21"/>
        </w:rPr>
        <w:t>1日</w:t>
      </w:r>
      <w:r w:rsidRPr="0089323D">
        <w:rPr>
          <w:rFonts w:asciiTheme="minorEastAsia" w:hAnsiTheme="minorEastAsia" w:hint="eastAsia"/>
          <w:szCs w:val="21"/>
        </w:rPr>
        <w:t>より202</w:t>
      </w:r>
      <w:r w:rsidR="00EC1959">
        <w:rPr>
          <w:rFonts w:asciiTheme="minorEastAsia" w:hAnsiTheme="minorEastAsia" w:hint="eastAsia"/>
          <w:szCs w:val="21"/>
        </w:rPr>
        <w:t>5</w:t>
      </w:r>
      <w:r w:rsidRPr="0089323D">
        <w:rPr>
          <w:rFonts w:asciiTheme="minorEastAsia" w:hAnsiTheme="minorEastAsia" w:hint="eastAsia"/>
          <w:szCs w:val="21"/>
        </w:rPr>
        <w:t>年</w:t>
      </w:r>
      <w:r w:rsidR="00EC1959">
        <w:rPr>
          <w:rFonts w:asciiTheme="minorEastAsia" w:hAnsiTheme="minorEastAsia" w:hint="eastAsia"/>
          <w:szCs w:val="21"/>
        </w:rPr>
        <w:t>7</w:t>
      </w:r>
      <w:r w:rsidRPr="0089323D">
        <w:rPr>
          <w:rFonts w:asciiTheme="minorEastAsia" w:hAnsiTheme="minorEastAsia" w:hint="eastAsia"/>
          <w:szCs w:val="21"/>
        </w:rPr>
        <w:t>月</w:t>
      </w:r>
      <w:r w:rsidR="00B74158">
        <w:rPr>
          <w:rFonts w:asciiTheme="minorEastAsia" w:hAnsiTheme="minorEastAsia" w:hint="eastAsia"/>
          <w:szCs w:val="21"/>
        </w:rPr>
        <w:t>31</w:t>
      </w:r>
      <w:r w:rsidRPr="0089323D">
        <w:rPr>
          <w:rFonts w:asciiTheme="minorEastAsia" w:hAnsiTheme="minorEastAsia" w:hint="eastAsia"/>
          <w:szCs w:val="21"/>
        </w:rPr>
        <w:t>日までに</w:t>
      </w:r>
      <w:r w:rsidR="004A33F0">
        <w:rPr>
          <w:rFonts w:asciiTheme="minorEastAsia" w:hAnsiTheme="minorEastAsia" w:hint="eastAsia"/>
          <w:szCs w:val="21"/>
        </w:rPr>
        <w:t>本</w:t>
      </w:r>
      <w:r w:rsidR="00147671">
        <w:rPr>
          <w:rFonts w:asciiTheme="minorEastAsia" w:hAnsiTheme="minorEastAsia" w:hint="eastAsia"/>
          <w:szCs w:val="21"/>
        </w:rPr>
        <w:t>大学の</w:t>
      </w:r>
      <w:r w:rsidR="00147671" w:rsidRPr="0089323D">
        <w:rPr>
          <w:rFonts w:asciiTheme="minorEastAsia" w:hAnsiTheme="minorEastAsia" w:hint="eastAsia"/>
          <w:szCs w:val="21"/>
        </w:rPr>
        <w:t>消化器内科</w:t>
      </w:r>
      <w:r w:rsidRPr="0089323D">
        <w:rPr>
          <w:rFonts w:asciiTheme="minorEastAsia" w:hAnsiTheme="minorEastAsia" w:hint="eastAsia"/>
          <w:szCs w:val="21"/>
        </w:rPr>
        <w:t>を受診され</w:t>
      </w:r>
      <w:r w:rsidR="00723212">
        <w:rPr>
          <w:rFonts w:asciiTheme="minorEastAsia" w:hAnsiTheme="minorEastAsia" w:hint="eastAsia"/>
          <w:szCs w:val="21"/>
        </w:rPr>
        <w:t>、</w:t>
      </w:r>
      <w:r w:rsidR="00F211CF">
        <w:rPr>
          <w:rFonts w:asciiTheme="minorEastAsia" w:hAnsiTheme="minorEastAsia" w:hint="eastAsia"/>
          <w:szCs w:val="21"/>
        </w:rPr>
        <w:t>門脈血栓症</w:t>
      </w:r>
      <w:r w:rsidR="00F211CF" w:rsidRPr="00EC1959">
        <w:rPr>
          <w:rFonts w:asciiTheme="minorEastAsia" w:hAnsiTheme="minorEastAsia" w:hint="eastAsia"/>
          <w:szCs w:val="21"/>
        </w:rPr>
        <w:t>に</w:t>
      </w:r>
      <w:r w:rsidR="00723212" w:rsidRPr="00EC1959">
        <w:rPr>
          <w:rFonts w:asciiTheme="minorEastAsia" w:hAnsiTheme="minorEastAsia" w:hint="eastAsia"/>
          <w:szCs w:val="21"/>
        </w:rPr>
        <w:t>対し</w:t>
      </w:r>
      <w:r w:rsidR="00C67FBA" w:rsidRPr="00EC1959">
        <w:rPr>
          <w:rStyle w:val="af5"/>
          <w:b w:val="0"/>
          <w:bCs w:val="0"/>
        </w:rPr>
        <w:t>AT</w:t>
      </w:r>
      <w:r w:rsidR="00C67FBA" w:rsidRPr="00EC1959">
        <w:rPr>
          <w:rStyle w:val="af5"/>
          <w:rFonts w:ascii="ＭＳ 明朝" w:eastAsia="ＭＳ 明朝" w:hAnsi="ＭＳ 明朝" w:cs="ＭＳ 明朝" w:hint="eastAsia"/>
          <w:b w:val="0"/>
          <w:bCs w:val="0"/>
        </w:rPr>
        <w:t>Ⅲ</w:t>
      </w:r>
      <w:r w:rsidR="00C67FBA" w:rsidRPr="00EC1959">
        <w:rPr>
          <w:rStyle w:val="af5"/>
          <w:b w:val="0"/>
          <w:bCs w:val="0"/>
        </w:rPr>
        <w:t>製剤</w:t>
      </w:r>
      <w:r w:rsidR="00C67FBA" w:rsidRPr="00EC1959">
        <w:rPr>
          <w:rStyle w:val="af5"/>
          <w:rFonts w:hint="eastAsia"/>
          <w:b w:val="0"/>
          <w:bCs w:val="0"/>
        </w:rPr>
        <w:t>の投与</w:t>
      </w:r>
      <w:r w:rsidR="00723212" w:rsidRPr="00EC1959">
        <w:rPr>
          <w:rFonts w:asciiTheme="minorEastAsia" w:hAnsiTheme="minorEastAsia" w:hint="eastAsia"/>
          <w:szCs w:val="21"/>
        </w:rPr>
        <w:t>を受けられた</w:t>
      </w:r>
      <w:r w:rsidRPr="00EC1959">
        <w:rPr>
          <w:rFonts w:asciiTheme="minorEastAsia" w:hAnsiTheme="minorEastAsia" w:hint="eastAsia"/>
          <w:szCs w:val="21"/>
        </w:rPr>
        <w:t>患者さんが対象となります。</w:t>
      </w:r>
    </w:p>
    <w:p w14:paraId="33666ADF" w14:textId="77777777" w:rsidR="0089323D" w:rsidRDefault="0089323D" w:rsidP="00C325DA">
      <w:pPr>
        <w:spacing w:line="240" w:lineRule="auto"/>
        <w:rPr>
          <w:rFonts w:asciiTheme="minorEastAsia" w:hAnsiTheme="minorEastAsia"/>
          <w:szCs w:val="21"/>
        </w:rPr>
      </w:pPr>
    </w:p>
    <w:p w14:paraId="7B1EB59D" w14:textId="1667DCD2" w:rsidR="0089323D" w:rsidRPr="00824A96" w:rsidRDefault="0089323D" w:rsidP="00824A96">
      <w:pPr>
        <w:pStyle w:val="af0"/>
        <w:numPr>
          <w:ilvl w:val="0"/>
          <w:numId w:val="3"/>
        </w:numPr>
        <w:spacing w:line="240" w:lineRule="auto"/>
        <w:ind w:leftChars="0"/>
        <w:rPr>
          <w:rFonts w:asciiTheme="minorEastAsia" w:hAnsiTheme="minorEastAsia"/>
          <w:szCs w:val="21"/>
        </w:rPr>
      </w:pPr>
      <w:r w:rsidRPr="00824A96">
        <w:rPr>
          <w:rFonts w:asciiTheme="minorEastAsia" w:hAnsiTheme="minorEastAsia" w:hint="eastAsia"/>
          <w:szCs w:val="21"/>
        </w:rPr>
        <w:t>研究実施期間</w:t>
      </w:r>
    </w:p>
    <w:p w14:paraId="55726BC1" w14:textId="5E37595D" w:rsidR="0089323D" w:rsidRDefault="0089323D" w:rsidP="00C325DA">
      <w:pPr>
        <w:spacing w:line="240" w:lineRule="auto"/>
        <w:rPr>
          <w:rFonts w:asciiTheme="minorEastAsia" w:hAnsiTheme="minorEastAsia"/>
          <w:szCs w:val="21"/>
        </w:rPr>
      </w:pPr>
      <w:r w:rsidRPr="0089323D">
        <w:rPr>
          <w:rFonts w:asciiTheme="minorEastAsia" w:hAnsiTheme="minorEastAsia" w:hint="eastAsia"/>
          <w:color w:val="000000" w:themeColor="text1"/>
          <w:szCs w:val="21"/>
        </w:rPr>
        <w:t>倫理審査承認日</w:t>
      </w:r>
      <w:r w:rsidRPr="0089323D">
        <w:rPr>
          <w:rFonts w:asciiTheme="minorEastAsia" w:hAnsiTheme="minorEastAsia" w:hint="eastAsia"/>
          <w:szCs w:val="21"/>
        </w:rPr>
        <w:t>～20</w:t>
      </w:r>
      <w:r w:rsidR="00824A96">
        <w:rPr>
          <w:rFonts w:asciiTheme="minorEastAsia" w:hAnsiTheme="minorEastAsia" w:hint="eastAsia"/>
          <w:szCs w:val="21"/>
        </w:rPr>
        <w:t>30</w:t>
      </w:r>
      <w:r w:rsidRPr="0089323D">
        <w:rPr>
          <w:rFonts w:asciiTheme="minorEastAsia" w:hAnsiTheme="minorEastAsia" w:hint="eastAsia"/>
          <w:szCs w:val="21"/>
        </w:rPr>
        <w:t>年</w:t>
      </w:r>
      <w:r w:rsidR="006E7387">
        <w:rPr>
          <w:rFonts w:asciiTheme="minorEastAsia" w:hAnsiTheme="minorEastAsia" w:hint="eastAsia"/>
          <w:szCs w:val="21"/>
        </w:rPr>
        <w:t>7</w:t>
      </w:r>
      <w:r w:rsidRPr="0089323D">
        <w:rPr>
          <w:rFonts w:asciiTheme="minorEastAsia" w:hAnsiTheme="minorEastAsia" w:hint="eastAsia"/>
          <w:szCs w:val="21"/>
        </w:rPr>
        <w:t>月</w:t>
      </w:r>
      <w:r w:rsidR="006E7387">
        <w:rPr>
          <w:rFonts w:asciiTheme="minorEastAsia" w:hAnsiTheme="minorEastAsia" w:hint="eastAsia"/>
          <w:szCs w:val="21"/>
        </w:rPr>
        <w:t>3</w:t>
      </w:r>
      <w:r w:rsidR="00824A96">
        <w:rPr>
          <w:rFonts w:asciiTheme="minorEastAsia" w:hAnsiTheme="minorEastAsia" w:hint="eastAsia"/>
          <w:szCs w:val="21"/>
        </w:rPr>
        <w:t>1</w:t>
      </w:r>
      <w:r w:rsidRPr="0089323D">
        <w:rPr>
          <w:rFonts w:asciiTheme="minorEastAsia" w:hAnsiTheme="minorEastAsia" w:hint="eastAsia"/>
          <w:szCs w:val="21"/>
        </w:rPr>
        <w:t>日</w:t>
      </w:r>
    </w:p>
    <w:p w14:paraId="13E85793" w14:textId="77777777" w:rsidR="0089323D" w:rsidRDefault="0089323D" w:rsidP="00C325DA">
      <w:pPr>
        <w:spacing w:line="240" w:lineRule="auto"/>
        <w:rPr>
          <w:rFonts w:asciiTheme="minorEastAsia" w:hAnsiTheme="minorEastAsia"/>
          <w:szCs w:val="21"/>
        </w:rPr>
      </w:pPr>
    </w:p>
    <w:p w14:paraId="537465D7" w14:textId="2CF6AEBF" w:rsidR="0089323D" w:rsidRDefault="0089323D" w:rsidP="00C325DA">
      <w:pPr>
        <w:spacing w:line="240" w:lineRule="auto"/>
        <w:rPr>
          <w:rFonts w:asciiTheme="minorEastAsia" w:hAnsiTheme="minorEastAsia"/>
          <w:szCs w:val="21"/>
        </w:rPr>
      </w:pPr>
      <w:r>
        <w:rPr>
          <w:rFonts w:asciiTheme="minorEastAsia" w:hAnsiTheme="minorEastAsia" w:hint="eastAsia"/>
          <w:szCs w:val="21"/>
        </w:rPr>
        <w:t>④抽出項目</w:t>
      </w:r>
    </w:p>
    <w:p w14:paraId="114610CA" w14:textId="0E1A4595" w:rsidR="0089323D" w:rsidRPr="0089323D" w:rsidRDefault="004A33F0" w:rsidP="002452C3">
      <w:pPr>
        <w:spacing w:line="240" w:lineRule="auto"/>
        <w:rPr>
          <w:rFonts w:asciiTheme="minorEastAsia" w:hAnsiTheme="minorEastAsia"/>
          <w:szCs w:val="21"/>
        </w:rPr>
      </w:pPr>
      <w:r>
        <w:rPr>
          <w:rFonts w:asciiTheme="minorEastAsia" w:hAnsiTheme="minorEastAsia" w:hint="eastAsia"/>
          <w:szCs w:val="21"/>
        </w:rPr>
        <w:lastRenderedPageBreak/>
        <w:t>本</w:t>
      </w:r>
      <w:r w:rsidR="00147671">
        <w:rPr>
          <w:rFonts w:asciiTheme="minorEastAsia" w:hAnsiTheme="minorEastAsia" w:hint="eastAsia"/>
          <w:szCs w:val="21"/>
        </w:rPr>
        <w:t>大学</w:t>
      </w:r>
      <w:r w:rsidR="0089323D" w:rsidRPr="0089323D">
        <w:rPr>
          <w:rFonts w:asciiTheme="minorEastAsia" w:hAnsiTheme="minorEastAsia" w:hint="eastAsia"/>
          <w:szCs w:val="21"/>
        </w:rPr>
        <w:t>を受診された肝疾患の方を対象に調査を行い、検査、診断、治療などの全ての範囲について調べます。</w:t>
      </w:r>
    </w:p>
    <w:p w14:paraId="47FEE242" w14:textId="77777777" w:rsidR="0089323D" w:rsidRPr="0089323D" w:rsidRDefault="0089323D" w:rsidP="00C325DA">
      <w:pPr>
        <w:spacing w:line="240" w:lineRule="auto"/>
        <w:rPr>
          <w:rFonts w:asciiTheme="minorEastAsia" w:hAnsiTheme="minorEastAsia"/>
          <w:szCs w:val="21"/>
        </w:rPr>
      </w:pPr>
      <w:r w:rsidRPr="0089323D">
        <w:rPr>
          <w:rFonts w:asciiTheme="minorEastAsia" w:hAnsiTheme="minorEastAsia" w:hint="eastAsia"/>
          <w:szCs w:val="21"/>
        </w:rPr>
        <w:t>この研究では、患者さんの以下の情報を調査します。</w:t>
      </w:r>
    </w:p>
    <w:p w14:paraId="534821D0" w14:textId="6BFF0B73" w:rsidR="0089323D" w:rsidRPr="00EC1959" w:rsidRDefault="006E7387" w:rsidP="00C325DA">
      <w:pPr>
        <w:spacing w:line="240" w:lineRule="auto"/>
        <w:rPr>
          <w:rFonts w:asciiTheme="minorEastAsia" w:hAnsiTheme="minorEastAsia" w:cs="Times New Roman"/>
          <w:kern w:val="0"/>
          <w:szCs w:val="21"/>
        </w:rPr>
      </w:pPr>
      <w:r>
        <w:rPr>
          <w:rFonts w:ascii="ＭＳ 明朝" w:hAnsi="ＭＳ 明朝" w:hint="eastAsia"/>
        </w:rPr>
        <w:t>情報：</w:t>
      </w:r>
      <w:r w:rsidR="00C67FBA" w:rsidRPr="00146685">
        <w:rPr>
          <w:rFonts w:ascii="ＭＳ 明朝" w:hAnsi="ＭＳ 明朝" w:hint="eastAsia"/>
        </w:rPr>
        <w:t>性別、年齢（生年月</w:t>
      </w:r>
      <w:r w:rsidR="00C67FBA">
        <w:rPr>
          <w:rFonts w:ascii="ＭＳ 明朝" w:hAnsi="ＭＳ 明朝" w:hint="eastAsia"/>
        </w:rPr>
        <w:t>日</w:t>
      </w:r>
      <w:r w:rsidR="00C67FBA" w:rsidRPr="00146685">
        <w:rPr>
          <w:rFonts w:ascii="ＭＳ 明朝" w:hAnsi="ＭＳ 明朝" w:hint="eastAsia"/>
        </w:rPr>
        <w:t>）、身長、体重、</w:t>
      </w:r>
      <w:r w:rsidR="00C67FBA">
        <w:rPr>
          <w:rFonts w:ascii="ＭＳ 明朝" w:hAnsi="ＭＳ 明朝" w:hint="eastAsia"/>
        </w:rPr>
        <w:t>門脈血栓症の原因疾患</w:t>
      </w:r>
      <w:r w:rsidR="00C67FBA" w:rsidRPr="00146685">
        <w:rPr>
          <w:rFonts w:ascii="ＭＳ 明朝" w:hAnsi="ＭＳ 明朝" w:hint="eastAsia"/>
        </w:rPr>
        <w:t>、肝硬変の有無、</w:t>
      </w:r>
      <w:r w:rsidR="00C67FBA">
        <w:rPr>
          <w:rFonts w:ascii="ＭＳ 明朝" w:hAnsi="ＭＳ 明朝" w:hint="eastAsia"/>
        </w:rPr>
        <w:t>肝細胞癌の有無、</w:t>
      </w:r>
      <w:r w:rsidR="00C67FBA" w:rsidRPr="00146685">
        <w:rPr>
          <w:rFonts w:ascii="ＭＳ 明朝" w:hAnsi="ＭＳ 明朝" w:hint="eastAsia"/>
        </w:rPr>
        <w:t>アレルギー歴、既往歴、合併症、自他覚症状</w:t>
      </w:r>
      <w:r w:rsidR="00C67FBA">
        <w:rPr>
          <w:rFonts w:ascii="ＭＳ 明朝" w:hAnsi="ＭＳ 明朝" w:hint="eastAsia"/>
        </w:rPr>
        <w:t>、</w:t>
      </w:r>
      <w:r w:rsidR="00C67FBA" w:rsidRPr="00146685">
        <w:rPr>
          <w:rFonts w:ascii="ＭＳ 明朝" w:hAnsi="ＭＳ 明朝"/>
        </w:rPr>
        <w:t>Child-Pugh score</w:t>
      </w:r>
      <w:r w:rsidR="00C67FBA" w:rsidRPr="00146685">
        <w:rPr>
          <w:rFonts w:ascii="ＭＳ 明朝" w:hAnsi="ＭＳ 明朝" w:hint="eastAsia"/>
        </w:rPr>
        <w:t>、</w:t>
      </w:r>
      <w:r w:rsidR="00C67FBA" w:rsidRPr="00146685">
        <w:rPr>
          <w:rFonts w:ascii="ＭＳ 明朝" w:hAnsi="ＭＳ 明朝"/>
        </w:rPr>
        <w:t>FIB4</w:t>
      </w:r>
      <w:r w:rsidR="00C67FBA">
        <w:rPr>
          <w:rFonts w:ascii="ＭＳ 明朝" w:hAnsi="ＭＳ 明朝" w:hint="eastAsia"/>
        </w:rPr>
        <w:t>-</w:t>
      </w:r>
      <w:r w:rsidR="00C67FBA" w:rsidRPr="00146685">
        <w:rPr>
          <w:rFonts w:ascii="ＭＳ 明朝" w:hAnsi="ＭＳ 明朝"/>
        </w:rPr>
        <w:t>index</w:t>
      </w:r>
      <w:r w:rsidR="00C67FBA" w:rsidRPr="00146685">
        <w:rPr>
          <w:rFonts w:ascii="ＭＳ 明朝" w:hAnsi="ＭＳ 明朝" w:hint="eastAsia"/>
        </w:rPr>
        <w:t>、</w:t>
      </w:r>
      <w:proofErr w:type="spellStart"/>
      <w:r w:rsidR="00C67FBA" w:rsidRPr="005C42D8">
        <w:rPr>
          <w:rFonts w:ascii="ＭＳ 明朝" w:hAnsi="ＭＳ 明朝"/>
        </w:rPr>
        <w:t>ATⅢ</w:t>
      </w:r>
      <w:proofErr w:type="spellEnd"/>
      <w:r w:rsidR="00C67FBA" w:rsidRPr="005C42D8">
        <w:rPr>
          <w:rFonts w:ascii="ＭＳ 明朝" w:hAnsi="ＭＳ 明朝"/>
        </w:rPr>
        <w:t>製剤を含む治療歴および治療内容（抗凝固療法併用の有無など）</w:t>
      </w:r>
      <w:r w:rsidR="00C67FBA">
        <w:rPr>
          <w:rFonts w:ascii="ＭＳ 明朝" w:hAnsi="ＭＳ 明朝" w:hint="eastAsia"/>
        </w:rPr>
        <w:t>、</w:t>
      </w:r>
      <w:r w:rsidR="00C67FBA" w:rsidRPr="00B145B2">
        <w:rPr>
          <w:rFonts w:ascii="ＭＳ 明朝" w:hAnsi="ＭＳ 明朝"/>
        </w:rPr>
        <w:t>画像検査所見</w:t>
      </w:r>
      <w:r w:rsidR="00C67FBA" w:rsidRPr="005C42D8">
        <w:rPr>
          <w:rFonts w:ascii="ＭＳ 明朝" w:hAnsi="ＭＳ 明朝"/>
        </w:rPr>
        <w:t>：CTや超音波検査による門脈血栓のサイズ・部位・血流評価など</w:t>
      </w:r>
      <w:r w:rsidR="00C67FBA">
        <w:rPr>
          <w:rFonts w:ascii="ＭＳ 明朝" w:hAnsi="ＭＳ 明朝" w:hint="eastAsia"/>
        </w:rPr>
        <w:t>、</w:t>
      </w:r>
      <w:r w:rsidR="00C67FBA" w:rsidRPr="00B145B2">
        <w:rPr>
          <w:rFonts w:ascii="ＭＳ 明朝" w:hAnsi="ＭＳ 明朝"/>
        </w:rPr>
        <w:t>血液検査所見</w:t>
      </w:r>
      <w:r w:rsidR="00C67FBA" w:rsidRPr="005C42D8">
        <w:rPr>
          <w:rFonts w:ascii="ＭＳ 明朝" w:hAnsi="ＭＳ 明朝"/>
        </w:rPr>
        <w:t>：AT活性、Dダイマー、トロンビン-アンチトロンビン複合体（TAT</w:t>
      </w:r>
      <w:r w:rsidR="00C67FBA" w:rsidRPr="00EC1959">
        <w:rPr>
          <w:rFonts w:ascii="ＭＳ 明朝" w:hAnsi="ＭＳ 明朝"/>
        </w:rPr>
        <w:t>）、</w:t>
      </w:r>
      <w:hyperlink r:id="rId8" w:tgtFrame="undefined" w:history="1">
        <w:r w:rsidR="00C67FBA" w:rsidRPr="00EC1959">
          <w:rPr>
            <w:rStyle w:val="af1"/>
            <w:rFonts w:ascii="ＭＳ 明朝" w:hAnsi="ＭＳ 明朝" w:hint="eastAsia"/>
            <w:color w:val="auto"/>
            <w:u w:val="none"/>
          </w:rPr>
          <w:t>プラスミン-α2プラスミンインヒビター複合体（PIC）</w:t>
        </w:r>
      </w:hyperlink>
      <w:r w:rsidR="00C67FBA" w:rsidRPr="00EC1959">
        <w:rPr>
          <w:rFonts w:ascii="ＭＳ 明朝" w:hAnsi="ＭＳ 明朝" w:hint="eastAsia"/>
        </w:rPr>
        <w:t>、</w:t>
      </w:r>
      <w:r w:rsidR="00C67FBA" w:rsidRPr="00EC1959">
        <w:rPr>
          <w:rFonts w:ascii="ＭＳ 明朝" w:hAnsi="ＭＳ 明朝"/>
        </w:rPr>
        <w:t>プロトロンビン時間（PT）、血小板数、肝機能・腎機能関連指等</w:t>
      </w:r>
      <w:r w:rsidR="00147671" w:rsidRPr="00EC1959">
        <w:rPr>
          <w:rFonts w:asciiTheme="minorEastAsia" w:hAnsiTheme="minorEastAsia" w:cs="Times New Roman" w:hint="eastAsia"/>
          <w:kern w:val="0"/>
          <w:szCs w:val="21"/>
        </w:rPr>
        <w:t>の通常診療により得られた診療情報</w:t>
      </w:r>
    </w:p>
    <w:p w14:paraId="268CE68B" w14:textId="77777777" w:rsidR="0089323D" w:rsidRDefault="0089323D" w:rsidP="00C325DA">
      <w:pPr>
        <w:spacing w:line="240" w:lineRule="auto"/>
        <w:rPr>
          <w:rFonts w:asciiTheme="minorEastAsia" w:hAnsiTheme="minorEastAsia" w:cs="Times New Roman"/>
          <w:kern w:val="0"/>
          <w:szCs w:val="21"/>
        </w:rPr>
      </w:pPr>
    </w:p>
    <w:p w14:paraId="06753CA3" w14:textId="0E9A8E1C" w:rsidR="0089323D" w:rsidRDefault="0089323D" w:rsidP="00C325DA">
      <w:pPr>
        <w:spacing w:line="240" w:lineRule="auto"/>
        <w:rPr>
          <w:rFonts w:asciiTheme="minorEastAsia" w:hAnsiTheme="minorEastAsia" w:cs="Times New Roman"/>
          <w:kern w:val="0"/>
          <w:szCs w:val="21"/>
        </w:rPr>
      </w:pPr>
      <w:r>
        <w:rPr>
          <w:rFonts w:asciiTheme="minorEastAsia" w:hAnsiTheme="minorEastAsia" w:cs="Times New Roman" w:hint="eastAsia"/>
          <w:kern w:val="0"/>
          <w:szCs w:val="21"/>
        </w:rPr>
        <w:t>⑤個人情報の保護について</w:t>
      </w:r>
    </w:p>
    <w:p w14:paraId="0AB3617E" w14:textId="1EAFC657" w:rsidR="0089323D" w:rsidRDefault="0089323D" w:rsidP="00C325DA">
      <w:pPr>
        <w:spacing w:line="240" w:lineRule="auto"/>
        <w:rPr>
          <w:rFonts w:asciiTheme="minorEastAsia" w:hAnsiTheme="minorEastAsia"/>
          <w:color w:val="000000" w:themeColor="text1"/>
          <w:szCs w:val="21"/>
        </w:rPr>
      </w:pPr>
      <w:r w:rsidRPr="0089323D">
        <w:rPr>
          <w:rFonts w:asciiTheme="minorEastAsia" w:hAnsiTheme="minorEastAsia" w:hint="eastAsia"/>
          <w:color w:val="000000" w:themeColor="text1"/>
          <w:szCs w:val="21"/>
        </w:rPr>
        <w:t>研究にあたっては、個人を直接特定できる情報は使用</w:t>
      </w:r>
      <w:r w:rsidRPr="0089323D">
        <w:rPr>
          <w:rFonts w:asciiTheme="minorEastAsia" w:hAnsiTheme="minorEastAsia" w:hint="eastAsia"/>
          <w:szCs w:val="21"/>
        </w:rPr>
        <w:t>し</w:t>
      </w:r>
      <w:r w:rsidRPr="0089323D">
        <w:rPr>
          <w:rFonts w:asciiTheme="minorEastAsia" w:hAnsiTheme="minorEastAsia" w:hint="eastAsia"/>
          <w:color w:val="000000" w:themeColor="text1"/>
          <w:szCs w:val="21"/>
        </w:rPr>
        <w:t>ません。また、研究発表時にも個人情報は使用</w:t>
      </w:r>
      <w:r w:rsidRPr="0089323D">
        <w:rPr>
          <w:rFonts w:asciiTheme="minorEastAsia" w:hAnsiTheme="minorEastAsia" w:hint="eastAsia"/>
          <w:szCs w:val="21"/>
        </w:rPr>
        <w:t>し</w:t>
      </w:r>
      <w:r w:rsidRPr="0089323D">
        <w:rPr>
          <w:rFonts w:asciiTheme="minorEastAsia" w:hAnsiTheme="minorEastAsia" w:hint="eastAsia"/>
          <w:color w:val="000000" w:themeColor="text1"/>
          <w:szCs w:val="21"/>
        </w:rPr>
        <w:t>ません。その他、「人を対象とする医学系研究に関する倫理指針（文部科学省・厚生労働省）」および「同・倫理指針ガイダンス」に則り、個人情報の保護に努めます。</w:t>
      </w:r>
    </w:p>
    <w:p w14:paraId="5858A77C" w14:textId="77777777" w:rsidR="0089323D" w:rsidRDefault="0089323D" w:rsidP="00C325DA">
      <w:pPr>
        <w:spacing w:line="240" w:lineRule="auto"/>
        <w:rPr>
          <w:rFonts w:asciiTheme="minorEastAsia" w:hAnsiTheme="minorEastAsia"/>
          <w:color w:val="000000" w:themeColor="text1"/>
          <w:szCs w:val="21"/>
        </w:rPr>
      </w:pPr>
    </w:p>
    <w:p w14:paraId="5C1E1C82" w14:textId="79591FBD" w:rsidR="0089323D" w:rsidRDefault="0089323D" w:rsidP="00C325DA">
      <w:pPr>
        <w:spacing w:line="240" w:lineRule="auto"/>
        <w:rPr>
          <w:rFonts w:asciiTheme="minorEastAsia" w:hAnsiTheme="minorEastAsia"/>
          <w:color w:val="000000" w:themeColor="text1"/>
          <w:szCs w:val="21"/>
        </w:rPr>
      </w:pPr>
      <w:r>
        <w:rPr>
          <w:rFonts w:asciiTheme="minorEastAsia" w:hAnsiTheme="minorEastAsia" w:hint="eastAsia"/>
          <w:color w:val="000000" w:themeColor="text1"/>
          <w:szCs w:val="21"/>
        </w:rPr>
        <w:t>⑥研究結果の公表について</w:t>
      </w:r>
    </w:p>
    <w:p w14:paraId="7BF785E3" w14:textId="20CFDB0A" w:rsidR="0089323D" w:rsidRDefault="0089323D" w:rsidP="00C325DA">
      <w:pPr>
        <w:spacing w:line="240" w:lineRule="auto"/>
        <w:jc w:val="left"/>
        <w:rPr>
          <w:rFonts w:asciiTheme="minorEastAsia" w:hAnsiTheme="minorEastAsia"/>
          <w:color w:val="000000" w:themeColor="text1"/>
          <w:kern w:val="24"/>
          <w:szCs w:val="21"/>
        </w:rPr>
      </w:pPr>
      <w:r w:rsidRPr="0089323D">
        <w:rPr>
          <w:rFonts w:asciiTheme="minorEastAsia" w:hAnsiTheme="minorEastAsia" w:hint="eastAsia"/>
          <w:color w:val="000000" w:themeColor="text1"/>
          <w:kern w:val="24"/>
          <w:szCs w:val="21"/>
        </w:rPr>
        <w:t>研究結果は、医学研究雑誌や学会等で発表される予定です。その場合も、個人を特定できる情報は一切含まれませんのでご安心ください。</w:t>
      </w:r>
    </w:p>
    <w:p w14:paraId="14D2FB77" w14:textId="77777777" w:rsidR="0028296A" w:rsidRDefault="0028296A" w:rsidP="00C325DA">
      <w:pPr>
        <w:spacing w:line="240" w:lineRule="auto"/>
        <w:jc w:val="left"/>
        <w:rPr>
          <w:rFonts w:asciiTheme="minorEastAsia" w:hAnsiTheme="minorEastAsia"/>
          <w:color w:val="000000" w:themeColor="text1"/>
          <w:kern w:val="24"/>
          <w:szCs w:val="21"/>
        </w:rPr>
      </w:pPr>
    </w:p>
    <w:p w14:paraId="7D05C929" w14:textId="4FA75FDA" w:rsidR="0028296A" w:rsidRDefault="0028296A" w:rsidP="00C325DA">
      <w:pPr>
        <w:spacing w:line="240" w:lineRule="auto"/>
        <w:jc w:val="left"/>
        <w:rPr>
          <w:rFonts w:asciiTheme="minorEastAsia" w:hAnsiTheme="minorEastAsia"/>
          <w:color w:val="000000" w:themeColor="text1"/>
          <w:kern w:val="24"/>
          <w:szCs w:val="21"/>
        </w:rPr>
      </w:pPr>
      <w:r>
        <w:rPr>
          <w:rFonts w:asciiTheme="minorEastAsia" w:hAnsiTheme="minorEastAsia" w:hint="eastAsia"/>
          <w:color w:val="000000" w:themeColor="text1"/>
          <w:kern w:val="24"/>
          <w:szCs w:val="21"/>
        </w:rPr>
        <w:t>⑦問い合わせ先・相談窓口</w:t>
      </w:r>
    </w:p>
    <w:p w14:paraId="25D5D0BD" w14:textId="1E96C6A1" w:rsidR="0028296A" w:rsidRPr="0028296A" w:rsidRDefault="0028296A" w:rsidP="00C325DA">
      <w:pPr>
        <w:spacing w:line="240" w:lineRule="auto"/>
        <w:jc w:val="left"/>
        <w:rPr>
          <w:rFonts w:asciiTheme="minorEastAsia" w:hAnsiTheme="minorEastAsia" w:cs="ＭＳ Ｐゴシック"/>
          <w:color w:val="000000" w:themeColor="text1"/>
          <w:kern w:val="0"/>
          <w:szCs w:val="21"/>
        </w:rPr>
      </w:pPr>
      <w:r w:rsidRPr="0028296A">
        <w:rPr>
          <w:rFonts w:asciiTheme="minorEastAsia" w:hAnsiTheme="minorEastAsia" w:hint="eastAsia"/>
          <w:color w:val="000000" w:themeColor="text1"/>
          <w:kern w:val="24"/>
          <w:szCs w:val="21"/>
        </w:rPr>
        <w:t xml:space="preserve">聖マリアンナ医科大学病院　消化器内科 　</w:t>
      </w:r>
      <w:r w:rsidRPr="0028296A">
        <w:rPr>
          <w:rFonts w:asciiTheme="minorEastAsia" w:hAnsiTheme="minorEastAsia" w:cs="ＭＳ Ｐゴシック" w:hint="eastAsia"/>
          <w:color w:val="000000" w:themeColor="text1"/>
          <w:kern w:val="0"/>
          <w:szCs w:val="21"/>
        </w:rPr>
        <w:t xml:space="preserve"> </w:t>
      </w:r>
    </w:p>
    <w:p w14:paraId="16B59DA2" w14:textId="77777777" w:rsidR="0028296A" w:rsidRPr="0028296A" w:rsidRDefault="0028296A" w:rsidP="00C325DA">
      <w:pPr>
        <w:spacing w:line="240" w:lineRule="auto"/>
        <w:jc w:val="left"/>
        <w:rPr>
          <w:rFonts w:asciiTheme="minorEastAsia" w:hAnsiTheme="minorEastAsia" w:cs="ＭＳ Ｐゴシック"/>
          <w:color w:val="000000" w:themeColor="text1"/>
          <w:kern w:val="0"/>
          <w:szCs w:val="21"/>
        </w:rPr>
      </w:pPr>
      <w:r w:rsidRPr="0028296A">
        <w:rPr>
          <w:rFonts w:asciiTheme="minorEastAsia" w:hAnsiTheme="minorEastAsia" w:hint="eastAsia"/>
          <w:color w:val="000000" w:themeColor="text1"/>
          <w:kern w:val="24"/>
          <w:szCs w:val="21"/>
        </w:rPr>
        <w:t>住所：〒216-8511　神奈川県川崎市宮前区菅生2-16-1</w:t>
      </w:r>
    </w:p>
    <w:p w14:paraId="506D0174" w14:textId="4275E0BD" w:rsidR="0028296A" w:rsidRPr="0028296A" w:rsidRDefault="0028296A" w:rsidP="00C325DA">
      <w:pPr>
        <w:spacing w:line="240" w:lineRule="auto"/>
        <w:jc w:val="left"/>
        <w:rPr>
          <w:rFonts w:asciiTheme="minorEastAsia" w:hAnsiTheme="minorEastAsia"/>
          <w:color w:val="000000" w:themeColor="text1"/>
          <w:kern w:val="24"/>
          <w:szCs w:val="21"/>
        </w:rPr>
      </w:pPr>
      <w:r w:rsidRPr="0028296A">
        <w:rPr>
          <w:rFonts w:asciiTheme="minorEastAsia" w:hAnsiTheme="minorEastAsia" w:hint="eastAsia"/>
          <w:color w:val="000000" w:themeColor="text1"/>
          <w:kern w:val="24"/>
          <w:szCs w:val="21"/>
        </w:rPr>
        <w:t>電話：044-977-8111(代表) 　 内線番号：3</w:t>
      </w:r>
      <w:r w:rsidRPr="0028296A">
        <w:rPr>
          <w:rFonts w:asciiTheme="minorEastAsia" w:hAnsiTheme="minorEastAsia"/>
          <w:color w:val="000000" w:themeColor="text1"/>
          <w:kern w:val="24"/>
          <w:szCs w:val="21"/>
        </w:rPr>
        <w:t>380</w:t>
      </w:r>
    </w:p>
    <w:p w14:paraId="3F3B9198" w14:textId="32673A02" w:rsidR="0028296A" w:rsidRPr="0028296A" w:rsidRDefault="0028296A" w:rsidP="00C325DA">
      <w:pPr>
        <w:spacing w:line="240" w:lineRule="auto"/>
        <w:jc w:val="left"/>
        <w:rPr>
          <w:rFonts w:asciiTheme="minorEastAsia" w:hAnsiTheme="minorEastAsia" w:cs="ＭＳ Ｐゴシック"/>
          <w:color w:val="000000" w:themeColor="text1"/>
          <w:kern w:val="0"/>
          <w:szCs w:val="21"/>
        </w:rPr>
      </w:pPr>
      <w:r w:rsidRPr="0028296A">
        <w:rPr>
          <w:rFonts w:asciiTheme="minorEastAsia" w:hAnsiTheme="minorEastAsia"/>
          <w:color w:val="000000" w:themeColor="text1"/>
          <w:kern w:val="24"/>
          <w:szCs w:val="21"/>
        </w:rPr>
        <w:t>担当医師：</w:t>
      </w:r>
      <w:r w:rsidR="00486E98">
        <w:rPr>
          <w:rFonts w:asciiTheme="minorEastAsia" w:hAnsiTheme="minorEastAsia" w:hint="eastAsia"/>
          <w:color w:val="000000" w:themeColor="text1"/>
          <w:kern w:val="24"/>
          <w:szCs w:val="21"/>
        </w:rPr>
        <w:t>鈴木　達也</w:t>
      </w:r>
    </w:p>
    <w:p w14:paraId="6314FD9E" w14:textId="348C7A14" w:rsidR="0028296A" w:rsidRDefault="00F14425" w:rsidP="00C325DA">
      <w:pPr>
        <w:spacing w:line="240" w:lineRule="auto"/>
        <w:jc w:val="left"/>
        <w:rPr>
          <w:rFonts w:asciiTheme="minorEastAsia" w:hAnsiTheme="minorEastAsia" w:cs="ＭＳ Ｐゴシック"/>
          <w:color w:val="000000" w:themeColor="text1"/>
          <w:kern w:val="0"/>
          <w:szCs w:val="21"/>
        </w:rPr>
      </w:pPr>
      <w:r w:rsidRPr="00F14425">
        <w:rPr>
          <w:rFonts w:asciiTheme="minorEastAsia" w:hAnsiTheme="minorEastAsia" w:cs="ＭＳ Ｐゴシック" w:hint="eastAsia"/>
          <w:color w:val="000000" w:themeColor="text1"/>
          <w:kern w:val="0"/>
          <w:szCs w:val="21"/>
        </w:rPr>
        <w:t>対応時間：</w:t>
      </w:r>
      <w:r w:rsidR="006E7387">
        <w:rPr>
          <w:rFonts w:asciiTheme="minorEastAsia" w:hAnsiTheme="minorEastAsia" w:cs="ＭＳ Ｐゴシック" w:hint="eastAsia"/>
          <w:color w:val="000000" w:themeColor="text1"/>
          <w:kern w:val="0"/>
          <w:szCs w:val="21"/>
        </w:rPr>
        <w:t>平日</w:t>
      </w:r>
      <w:r w:rsidRPr="00F14425">
        <w:rPr>
          <w:rFonts w:asciiTheme="minorEastAsia" w:hAnsiTheme="minorEastAsia" w:cs="ＭＳ Ｐゴシック" w:hint="eastAsia"/>
          <w:color w:val="000000" w:themeColor="text1"/>
          <w:kern w:val="0"/>
          <w:szCs w:val="21"/>
        </w:rPr>
        <w:t>9時 -</w:t>
      </w:r>
      <w:r w:rsidRPr="00F14425">
        <w:rPr>
          <w:rFonts w:asciiTheme="minorEastAsia" w:hAnsiTheme="minorEastAsia" w:cs="ＭＳ Ｐゴシック"/>
          <w:color w:val="000000" w:themeColor="text1"/>
          <w:kern w:val="0"/>
          <w:szCs w:val="21"/>
        </w:rPr>
        <w:t xml:space="preserve"> 17時</w:t>
      </w:r>
    </w:p>
    <w:p w14:paraId="4A5D7453" w14:textId="591B9FD3" w:rsidR="00F14425" w:rsidRPr="00F14425" w:rsidRDefault="00F14425" w:rsidP="00C325DA">
      <w:pPr>
        <w:pStyle w:val="Web"/>
        <w:spacing w:before="0" w:beforeAutospacing="0" w:after="0" w:afterAutospacing="0"/>
        <w:rPr>
          <w:rFonts w:asciiTheme="minorEastAsia" w:eastAsiaTheme="minorEastAsia" w:hAnsiTheme="minorEastAsia" w:cstheme="minorBidi"/>
          <w:color w:val="000000" w:themeColor="text1"/>
          <w:kern w:val="24"/>
          <w:sz w:val="21"/>
          <w:szCs w:val="21"/>
        </w:rPr>
      </w:pPr>
    </w:p>
    <w:p w14:paraId="7038C986" w14:textId="77777777" w:rsidR="00F14425" w:rsidRPr="00F14425" w:rsidRDefault="00F14425" w:rsidP="00C325DA">
      <w:pPr>
        <w:spacing w:line="240" w:lineRule="auto"/>
        <w:jc w:val="left"/>
        <w:rPr>
          <w:rFonts w:asciiTheme="minorEastAsia" w:hAnsiTheme="minorEastAsia" w:cs="ＭＳ Ｐゴシック"/>
          <w:color w:val="000000" w:themeColor="text1"/>
          <w:kern w:val="0"/>
          <w:szCs w:val="21"/>
        </w:rPr>
      </w:pPr>
    </w:p>
    <w:p w14:paraId="0B223F06" w14:textId="77777777" w:rsidR="00F14425" w:rsidRPr="00F14425" w:rsidRDefault="00F14425" w:rsidP="00C325DA">
      <w:pPr>
        <w:pStyle w:val="Web"/>
        <w:spacing w:before="0" w:beforeAutospacing="0" w:after="0" w:afterAutospacing="0"/>
        <w:rPr>
          <w:rFonts w:asciiTheme="minorEastAsia" w:eastAsiaTheme="minorEastAsia" w:hAnsiTheme="minorEastAsia"/>
          <w:color w:val="000000" w:themeColor="text1"/>
          <w:sz w:val="21"/>
          <w:szCs w:val="21"/>
        </w:rPr>
      </w:pPr>
      <w:r w:rsidRPr="00F14425">
        <w:rPr>
          <w:rFonts w:asciiTheme="minorEastAsia" w:eastAsiaTheme="minorEastAsia" w:hAnsiTheme="minorEastAsia" w:cstheme="minorBidi" w:hint="eastAsia"/>
          <w:color w:val="000000" w:themeColor="text1"/>
          <w:kern w:val="24"/>
          <w:sz w:val="21"/>
          <w:szCs w:val="21"/>
        </w:rPr>
        <w:t>【研究機関名及び本学の研究責任者氏名】</w:t>
      </w:r>
    </w:p>
    <w:p w14:paraId="3BD87E14" w14:textId="77777777" w:rsidR="00F14425" w:rsidRPr="00F14425" w:rsidRDefault="00F14425" w:rsidP="00C325DA">
      <w:pPr>
        <w:pStyle w:val="Web"/>
        <w:spacing w:before="0" w:beforeAutospacing="0" w:after="0" w:afterAutospacing="0"/>
        <w:rPr>
          <w:rFonts w:asciiTheme="minorEastAsia" w:eastAsiaTheme="minorEastAsia" w:hAnsiTheme="minorEastAsia"/>
          <w:color w:val="000000" w:themeColor="text1"/>
          <w:sz w:val="21"/>
          <w:szCs w:val="21"/>
        </w:rPr>
      </w:pPr>
      <w:r w:rsidRPr="00F14425">
        <w:rPr>
          <w:rFonts w:asciiTheme="minorEastAsia" w:eastAsiaTheme="minorEastAsia" w:hAnsiTheme="minorEastAsia" w:cstheme="minorBidi" w:hint="eastAsia"/>
          <w:color w:val="000000" w:themeColor="text1"/>
          <w:kern w:val="24"/>
          <w:sz w:val="21"/>
          <w:szCs w:val="21"/>
        </w:rPr>
        <w:t>この研究が行われる研究機関と研究責任者は次に示すとおりです。</w:t>
      </w:r>
    </w:p>
    <w:p w14:paraId="0CA2C2E8" w14:textId="2C16D7A1" w:rsidR="00F14425" w:rsidRPr="00F14425" w:rsidRDefault="00F14425" w:rsidP="00C325DA">
      <w:pPr>
        <w:spacing w:line="240" w:lineRule="auto"/>
        <w:rPr>
          <w:rFonts w:asciiTheme="minorEastAsia" w:hAnsiTheme="minorEastAsia"/>
          <w:color w:val="000000" w:themeColor="text1"/>
          <w:szCs w:val="21"/>
        </w:rPr>
      </w:pPr>
      <w:r w:rsidRPr="00F14425">
        <w:rPr>
          <w:rFonts w:asciiTheme="minorEastAsia" w:hAnsiTheme="minorEastAsia" w:hint="eastAsia"/>
          <w:color w:val="000000" w:themeColor="text1"/>
          <w:szCs w:val="21"/>
        </w:rPr>
        <w:t>研究機関　　聖マリアンナ医科大学病院　消化器内科</w:t>
      </w:r>
    </w:p>
    <w:p w14:paraId="1F6850B4" w14:textId="6E248A1C" w:rsidR="00F14425" w:rsidRDefault="00F14425" w:rsidP="00C325DA">
      <w:pPr>
        <w:spacing w:line="240" w:lineRule="auto"/>
        <w:rPr>
          <w:rFonts w:asciiTheme="minorEastAsia" w:hAnsiTheme="minorEastAsia"/>
          <w:color w:val="000000" w:themeColor="text1"/>
          <w:szCs w:val="21"/>
        </w:rPr>
      </w:pPr>
      <w:r w:rsidRPr="00F14425">
        <w:rPr>
          <w:rFonts w:asciiTheme="minorEastAsia" w:hAnsiTheme="minorEastAsia"/>
          <w:color w:val="000000" w:themeColor="text1"/>
          <w:szCs w:val="21"/>
        </w:rPr>
        <w:t xml:space="preserve">研究責任者　</w:t>
      </w:r>
      <w:r w:rsidR="00C67FBA">
        <w:rPr>
          <w:rFonts w:asciiTheme="minorEastAsia" w:hAnsiTheme="minorEastAsia" w:hint="eastAsia"/>
          <w:color w:val="000000" w:themeColor="text1"/>
          <w:szCs w:val="21"/>
        </w:rPr>
        <w:t>助教</w:t>
      </w:r>
      <w:r w:rsidRPr="00F14425">
        <w:rPr>
          <w:rFonts w:asciiTheme="minorEastAsia" w:hAnsiTheme="minorEastAsia" w:hint="eastAsia"/>
          <w:color w:val="000000" w:themeColor="text1"/>
          <w:szCs w:val="21"/>
        </w:rPr>
        <w:t xml:space="preserve">　</w:t>
      </w:r>
      <w:r w:rsidR="00C67FBA">
        <w:rPr>
          <w:rFonts w:asciiTheme="minorEastAsia" w:hAnsiTheme="minorEastAsia" w:hint="eastAsia"/>
          <w:color w:val="000000" w:themeColor="text1"/>
          <w:szCs w:val="21"/>
        </w:rPr>
        <w:t>鈴木　達也</w:t>
      </w:r>
    </w:p>
    <w:p w14:paraId="414F2DF2" w14:textId="77777777" w:rsidR="00F14425" w:rsidRPr="00F14425" w:rsidRDefault="00F14425" w:rsidP="00F14425">
      <w:pPr>
        <w:spacing w:line="280" w:lineRule="exact"/>
        <w:rPr>
          <w:rFonts w:asciiTheme="minorEastAsia" w:hAnsiTheme="minorEastAsia"/>
          <w:color w:val="000000" w:themeColor="text1"/>
          <w:szCs w:val="21"/>
        </w:rPr>
      </w:pPr>
    </w:p>
    <w:p w14:paraId="065C7B19" w14:textId="77777777" w:rsidR="0089323D" w:rsidRDefault="0089323D" w:rsidP="0089323D">
      <w:pPr>
        <w:spacing w:line="280" w:lineRule="exact"/>
        <w:rPr>
          <w:rFonts w:asciiTheme="minorEastAsia" w:hAnsiTheme="minorEastAsia" w:cs="Times New Roman"/>
          <w:kern w:val="0"/>
          <w:szCs w:val="21"/>
        </w:rPr>
      </w:pPr>
    </w:p>
    <w:p w14:paraId="4C084520" w14:textId="4482B691" w:rsidR="00CC0FB0" w:rsidRPr="0089323D" w:rsidRDefault="00CC0FB0" w:rsidP="00B24872">
      <w:pPr>
        <w:spacing w:line="280" w:lineRule="exact"/>
        <w:rPr>
          <w:rFonts w:asciiTheme="minorEastAsia" w:hAnsiTheme="minorEastAsia"/>
          <w:sz w:val="18"/>
          <w:szCs w:val="18"/>
        </w:rPr>
      </w:pPr>
    </w:p>
    <w:sectPr w:rsidR="00CC0FB0" w:rsidRPr="0089323D" w:rsidSect="003157B4">
      <w:headerReference w:type="default" r:id="rId9"/>
      <w:pgSz w:w="11906" w:h="16838"/>
      <w:pgMar w:top="1418" w:right="851" w:bottom="851"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31BD" w14:textId="77777777" w:rsidR="00A03AE6" w:rsidRDefault="00A03AE6" w:rsidP="00B24872">
      <w:pPr>
        <w:spacing w:line="240" w:lineRule="auto"/>
      </w:pPr>
      <w:r>
        <w:separator/>
      </w:r>
    </w:p>
  </w:endnote>
  <w:endnote w:type="continuationSeparator" w:id="0">
    <w:p w14:paraId="46BB2B7D" w14:textId="77777777" w:rsidR="00A03AE6" w:rsidRDefault="00A03AE6" w:rsidP="00B2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9926" w14:textId="77777777" w:rsidR="00A03AE6" w:rsidRDefault="00A03AE6" w:rsidP="00B24872">
      <w:pPr>
        <w:spacing w:line="240" w:lineRule="auto"/>
      </w:pPr>
      <w:r>
        <w:separator/>
      </w:r>
    </w:p>
  </w:footnote>
  <w:footnote w:type="continuationSeparator" w:id="0">
    <w:p w14:paraId="11E33911" w14:textId="77777777" w:rsidR="00A03AE6" w:rsidRDefault="00A03AE6" w:rsidP="00B24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3B3A" w14:textId="57061E40" w:rsidR="00A75E5D" w:rsidRPr="0019251D" w:rsidRDefault="00A75E5D" w:rsidP="0019251D">
    <w:pPr>
      <w:pStyle w:val="a7"/>
      <w:wordWrap w:val="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1D6D"/>
    <w:multiLevelType w:val="hybridMultilevel"/>
    <w:tmpl w:val="1E144D74"/>
    <w:lvl w:ilvl="0" w:tplc="24647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EA44EB"/>
    <w:multiLevelType w:val="hybridMultilevel"/>
    <w:tmpl w:val="37BA6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DB4D9A"/>
    <w:multiLevelType w:val="hybridMultilevel"/>
    <w:tmpl w:val="38FEE06A"/>
    <w:lvl w:ilvl="0" w:tplc="40F8E24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3161729">
    <w:abstractNumId w:val="1"/>
  </w:num>
  <w:num w:numId="2" w16cid:durableId="697514019">
    <w:abstractNumId w:val="2"/>
  </w:num>
  <w:num w:numId="3" w16cid:durableId="65013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E0"/>
    <w:rsid w:val="00005E89"/>
    <w:rsid w:val="00037DF5"/>
    <w:rsid w:val="00064EF4"/>
    <w:rsid w:val="00070B13"/>
    <w:rsid w:val="000727DA"/>
    <w:rsid w:val="00082B19"/>
    <w:rsid w:val="0009353A"/>
    <w:rsid w:val="0009780D"/>
    <w:rsid w:val="000B1DD1"/>
    <w:rsid w:val="000B34BE"/>
    <w:rsid w:val="000B4DC6"/>
    <w:rsid w:val="000C0ABA"/>
    <w:rsid w:val="000E4531"/>
    <w:rsid w:val="000E4F2F"/>
    <w:rsid w:val="0011597E"/>
    <w:rsid w:val="0013531E"/>
    <w:rsid w:val="00147671"/>
    <w:rsid w:val="00154CE0"/>
    <w:rsid w:val="00157AD3"/>
    <w:rsid w:val="0019251D"/>
    <w:rsid w:val="001B6CE0"/>
    <w:rsid w:val="001F29D7"/>
    <w:rsid w:val="0021159C"/>
    <w:rsid w:val="00214A31"/>
    <w:rsid w:val="00222ABE"/>
    <w:rsid w:val="002452C3"/>
    <w:rsid w:val="0025181F"/>
    <w:rsid w:val="00267E4B"/>
    <w:rsid w:val="0027349E"/>
    <w:rsid w:val="002821F8"/>
    <w:rsid w:val="0028296A"/>
    <w:rsid w:val="00282CE1"/>
    <w:rsid w:val="00292DFF"/>
    <w:rsid w:val="00292EFB"/>
    <w:rsid w:val="002A2372"/>
    <w:rsid w:val="002F3E0A"/>
    <w:rsid w:val="003026FF"/>
    <w:rsid w:val="003157B4"/>
    <w:rsid w:val="0031597F"/>
    <w:rsid w:val="0032331E"/>
    <w:rsid w:val="00330039"/>
    <w:rsid w:val="003316E3"/>
    <w:rsid w:val="00340138"/>
    <w:rsid w:val="00341858"/>
    <w:rsid w:val="00356339"/>
    <w:rsid w:val="00375B87"/>
    <w:rsid w:val="00386F30"/>
    <w:rsid w:val="003B1437"/>
    <w:rsid w:val="003B5EB1"/>
    <w:rsid w:val="003C3E11"/>
    <w:rsid w:val="003E4646"/>
    <w:rsid w:val="00401746"/>
    <w:rsid w:val="00437D76"/>
    <w:rsid w:val="004404DF"/>
    <w:rsid w:val="00444602"/>
    <w:rsid w:val="00456883"/>
    <w:rsid w:val="0048360C"/>
    <w:rsid w:val="00486E98"/>
    <w:rsid w:val="004907CA"/>
    <w:rsid w:val="00496D81"/>
    <w:rsid w:val="004A33F0"/>
    <w:rsid w:val="004A3C3D"/>
    <w:rsid w:val="004B1A96"/>
    <w:rsid w:val="004B363E"/>
    <w:rsid w:val="004E4E8E"/>
    <w:rsid w:val="004F0CD7"/>
    <w:rsid w:val="005018E2"/>
    <w:rsid w:val="0051405B"/>
    <w:rsid w:val="005524DA"/>
    <w:rsid w:val="005873DA"/>
    <w:rsid w:val="00592A22"/>
    <w:rsid w:val="005A7DD8"/>
    <w:rsid w:val="005E3454"/>
    <w:rsid w:val="005E4CA6"/>
    <w:rsid w:val="005F2085"/>
    <w:rsid w:val="005F7EBE"/>
    <w:rsid w:val="006149EB"/>
    <w:rsid w:val="00643286"/>
    <w:rsid w:val="00644DCE"/>
    <w:rsid w:val="00654FB8"/>
    <w:rsid w:val="00656986"/>
    <w:rsid w:val="00670A81"/>
    <w:rsid w:val="006805E6"/>
    <w:rsid w:val="00697402"/>
    <w:rsid w:val="006A7FB3"/>
    <w:rsid w:val="006C7752"/>
    <w:rsid w:val="006C7CD6"/>
    <w:rsid w:val="006E6DCD"/>
    <w:rsid w:val="006E7387"/>
    <w:rsid w:val="00723212"/>
    <w:rsid w:val="007626F9"/>
    <w:rsid w:val="00771438"/>
    <w:rsid w:val="007C24C1"/>
    <w:rsid w:val="007C5AF9"/>
    <w:rsid w:val="007F5AE9"/>
    <w:rsid w:val="00822FF0"/>
    <w:rsid w:val="00824A96"/>
    <w:rsid w:val="00825820"/>
    <w:rsid w:val="00837C67"/>
    <w:rsid w:val="00840915"/>
    <w:rsid w:val="00850739"/>
    <w:rsid w:val="008518C1"/>
    <w:rsid w:val="00880AFF"/>
    <w:rsid w:val="00880B95"/>
    <w:rsid w:val="0089323D"/>
    <w:rsid w:val="008A7A89"/>
    <w:rsid w:val="008C1461"/>
    <w:rsid w:val="008E2311"/>
    <w:rsid w:val="009073D4"/>
    <w:rsid w:val="009437D5"/>
    <w:rsid w:val="00946C79"/>
    <w:rsid w:val="00981748"/>
    <w:rsid w:val="009A3B54"/>
    <w:rsid w:val="009C6A90"/>
    <w:rsid w:val="009D2FD1"/>
    <w:rsid w:val="009E6EA8"/>
    <w:rsid w:val="009F5F44"/>
    <w:rsid w:val="00A03AE6"/>
    <w:rsid w:val="00A26A32"/>
    <w:rsid w:val="00A43B60"/>
    <w:rsid w:val="00A51727"/>
    <w:rsid w:val="00A52F12"/>
    <w:rsid w:val="00A633BE"/>
    <w:rsid w:val="00A75E5D"/>
    <w:rsid w:val="00A90A26"/>
    <w:rsid w:val="00AC1CB2"/>
    <w:rsid w:val="00AD6443"/>
    <w:rsid w:val="00AF0EDE"/>
    <w:rsid w:val="00AF1BF9"/>
    <w:rsid w:val="00AF2A4B"/>
    <w:rsid w:val="00AF72CD"/>
    <w:rsid w:val="00B17621"/>
    <w:rsid w:val="00B1775F"/>
    <w:rsid w:val="00B24872"/>
    <w:rsid w:val="00B26EB8"/>
    <w:rsid w:val="00B46B49"/>
    <w:rsid w:val="00B6552F"/>
    <w:rsid w:val="00B74158"/>
    <w:rsid w:val="00BA0717"/>
    <w:rsid w:val="00BA5BEB"/>
    <w:rsid w:val="00BD0771"/>
    <w:rsid w:val="00BD63CD"/>
    <w:rsid w:val="00BE517B"/>
    <w:rsid w:val="00BE639F"/>
    <w:rsid w:val="00C2004C"/>
    <w:rsid w:val="00C25018"/>
    <w:rsid w:val="00C325DA"/>
    <w:rsid w:val="00C67FBA"/>
    <w:rsid w:val="00C828BA"/>
    <w:rsid w:val="00C95EC7"/>
    <w:rsid w:val="00CA4D60"/>
    <w:rsid w:val="00CA6EDD"/>
    <w:rsid w:val="00CC0B10"/>
    <w:rsid w:val="00CC0FB0"/>
    <w:rsid w:val="00D113A8"/>
    <w:rsid w:val="00D27922"/>
    <w:rsid w:val="00D4625D"/>
    <w:rsid w:val="00DB0C8D"/>
    <w:rsid w:val="00DB5325"/>
    <w:rsid w:val="00DC3E12"/>
    <w:rsid w:val="00DD5B41"/>
    <w:rsid w:val="00E10206"/>
    <w:rsid w:val="00E34BE0"/>
    <w:rsid w:val="00E676C2"/>
    <w:rsid w:val="00E84207"/>
    <w:rsid w:val="00E90240"/>
    <w:rsid w:val="00EA491E"/>
    <w:rsid w:val="00EB069C"/>
    <w:rsid w:val="00EB334C"/>
    <w:rsid w:val="00EB374B"/>
    <w:rsid w:val="00EB7BCB"/>
    <w:rsid w:val="00EC1959"/>
    <w:rsid w:val="00EF18C0"/>
    <w:rsid w:val="00F14425"/>
    <w:rsid w:val="00F16A79"/>
    <w:rsid w:val="00F211CF"/>
    <w:rsid w:val="00F420D0"/>
    <w:rsid w:val="00FB08CF"/>
    <w:rsid w:val="00FF1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7CDF5"/>
  <w15:docId w15:val="{6FCA9CE2-6AC2-4B77-AB34-CAAFCE0C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A9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54CE0"/>
    <w:rPr>
      <w:color w:val="808080"/>
    </w:rPr>
  </w:style>
  <w:style w:type="paragraph" w:styleId="a5">
    <w:name w:val="Balloon Text"/>
    <w:basedOn w:val="a"/>
    <w:link w:val="a6"/>
    <w:uiPriority w:val="99"/>
    <w:semiHidden/>
    <w:unhideWhenUsed/>
    <w:rsid w:val="00154CE0"/>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CE0"/>
    <w:rPr>
      <w:rFonts w:asciiTheme="majorHAnsi" w:eastAsiaTheme="majorEastAsia" w:hAnsiTheme="majorHAnsi" w:cstheme="majorBidi"/>
      <w:sz w:val="18"/>
      <w:szCs w:val="18"/>
    </w:rPr>
  </w:style>
  <w:style w:type="paragraph" w:styleId="a7">
    <w:name w:val="header"/>
    <w:basedOn w:val="a"/>
    <w:link w:val="a8"/>
    <w:uiPriority w:val="99"/>
    <w:unhideWhenUsed/>
    <w:rsid w:val="00B24872"/>
    <w:pPr>
      <w:tabs>
        <w:tab w:val="center" w:pos="4252"/>
        <w:tab w:val="right" w:pos="8504"/>
      </w:tabs>
      <w:snapToGrid w:val="0"/>
    </w:pPr>
  </w:style>
  <w:style w:type="character" w:customStyle="1" w:styleId="a8">
    <w:name w:val="ヘッダー (文字)"/>
    <w:basedOn w:val="a0"/>
    <w:link w:val="a7"/>
    <w:uiPriority w:val="99"/>
    <w:rsid w:val="00B24872"/>
  </w:style>
  <w:style w:type="paragraph" w:styleId="a9">
    <w:name w:val="footer"/>
    <w:basedOn w:val="a"/>
    <w:link w:val="aa"/>
    <w:uiPriority w:val="99"/>
    <w:unhideWhenUsed/>
    <w:rsid w:val="00B24872"/>
    <w:pPr>
      <w:tabs>
        <w:tab w:val="center" w:pos="4252"/>
        <w:tab w:val="right" w:pos="8504"/>
      </w:tabs>
      <w:snapToGrid w:val="0"/>
    </w:pPr>
  </w:style>
  <w:style w:type="character" w:customStyle="1" w:styleId="aa">
    <w:name w:val="フッター (文字)"/>
    <w:basedOn w:val="a0"/>
    <w:link w:val="a9"/>
    <w:uiPriority w:val="99"/>
    <w:rsid w:val="00B24872"/>
  </w:style>
  <w:style w:type="character" w:styleId="ab">
    <w:name w:val="annotation reference"/>
    <w:basedOn w:val="a0"/>
    <w:uiPriority w:val="99"/>
    <w:semiHidden/>
    <w:unhideWhenUsed/>
    <w:rsid w:val="00B24872"/>
    <w:rPr>
      <w:sz w:val="18"/>
      <w:szCs w:val="18"/>
    </w:rPr>
  </w:style>
  <w:style w:type="paragraph" w:styleId="ac">
    <w:name w:val="annotation text"/>
    <w:basedOn w:val="a"/>
    <w:link w:val="ad"/>
    <w:uiPriority w:val="99"/>
    <w:semiHidden/>
    <w:unhideWhenUsed/>
    <w:rsid w:val="00B24872"/>
    <w:pPr>
      <w:jc w:val="left"/>
    </w:pPr>
  </w:style>
  <w:style w:type="character" w:customStyle="1" w:styleId="ad">
    <w:name w:val="コメント文字列 (文字)"/>
    <w:basedOn w:val="a0"/>
    <w:link w:val="ac"/>
    <w:uiPriority w:val="99"/>
    <w:semiHidden/>
    <w:rsid w:val="00B24872"/>
  </w:style>
  <w:style w:type="paragraph" w:styleId="ae">
    <w:name w:val="annotation subject"/>
    <w:basedOn w:val="ac"/>
    <w:next w:val="ac"/>
    <w:link w:val="af"/>
    <w:uiPriority w:val="99"/>
    <w:semiHidden/>
    <w:unhideWhenUsed/>
    <w:rsid w:val="00B24872"/>
    <w:rPr>
      <w:b/>
      <w:bCs/>
    </w:rPr>
  </w:style>
  <w:style w:type="character" w:customStyle="1" w:styleId="af">
    <w:name w:val="コメント内容 (文字)"/>
    <w:basedOn w:val="ad"/>
    <w:link w:val="ae"/>
    <w:uiPriority w:val="99"/>
    <w:semiHidden/>
    <w:rsid w:val="00B24872"/>
    <w:rPr>
      <w:b/>
      <w:bCs/>
    </w:rPr>
  </w:style>
  <w:style w:type="paragraph" w:styleId="af0">
    <w:name w:val="List Paragraph"/>
    <w:basedOn w:val="a"/>
    <w:uiPriority w:val="34"/>
    <w:qFormat/>
    <w:rsid w:val="005A7DD8"/>
    <w:pPr>
      <w:ind w:leftChars="400" w:left="840"/>
    </w:pPr>
  </w:style>
  <w:style w:type="character" w:styleId="af1">
    <w:name w:val="Hyperlink"/>
    <w:basedOn w:val="a0"/>
    <w:uiPriority w:val="99"/>
    <w:unhideWhenUsed/>
    <w:rsid w:val="00037DF5"/>
    <w:rPr>
      <w:color w:val="0000FF" w:themeColor="hyperlink"/>
      <w:u w:val="single"/>
    </w:rPr>
  </w:style>
  <w:style w:type="character" w:customStyle="1" w:styleId="1">
    <w:name w:val="未解決のメンション1"/>
    <w:basedOn w:val="a0"/>
    <w:uiPriority w:val="99"/>
    <w:semiHidden/>
    <w:unhideWhenUsed/>
    <w:rsid w:val="00037DF5"/>
    <w:rPr>
      <w:color w:val="605E5C"/>
      <w:shd w:val="clear" w:color="auto" w:fill="E1DFDD"/>
    </w:rPr>
  </w:style>
  <w:style w:type="paragraph" w:styleId="af2">
    <w:name w:val="Plain Text"/>
    <w:basedOn w:val="a"/>
    <w:link w:val="af3"/>
    <w:rsid w:val="0031597F"/>
    <w:pPr>
      <w:widowControl w:val="0"/>
      <w:spacing w:line="240" w:lineRule="auto"/>
    </w:pPr>
    <w:rPr>
      <w:rFonts w:ascii="HG丸ｺﾞｼｯｸM-PRO" w:eastAsia="HG丸ｺﾞｼｯｸM-PRO" w:hAnsi="Courier New" w:cs="Courier New"/>
      <w:sz w:val="22"/>
      <w:szCs w:val="21"/>
    </w:rPr>
  </w:style>
  <w:style w:type="character" w:customStyle="1" w:styleId="af3">
    <w:name w:val="書式なし (文字)"/>
    <w:basedOn w:val="a0"/>
    <w:link w:val="af2"/>
    <w:rsid w:val="0031597F"/>
    <w:rPr>
      <w:rFonts w:ascii="HG丸ｺﾞｼｯｸM-PRO" w:eastAsia="HG丸ｺﾞｼｯｸM-PRO" w:hAnsi="Courier New" w:cs="Courier New"/>
      <w:sz w:val="22"/>
      <w:szCs w:val="21"/>
    </w:rPr>
  </w:style>
  <w:style w:type="paragraph" w:styleId="Web">
    <w:name w:val="Normal (Web)"/>
    <w:basedOn w:val="a"/>
    <w:uiPriority w:val="99"/>
    <w:semiHidden/>
    <w:unhideWhenUsed/>
    <w:rsid w:val="00F14425"/>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6C7752"/>
    <w:pPr>
      <w:spacing w:line="240" w:lineRule="auto"/>
      <w:jc w:val="left"/>
    </w:pPr>
  </w:style>
  <w:style w:type="character" w:styleId="af5">
    <w:name w:val="Strong"/>
    <w:basedOn w:val="a0"/>
    <w:uiPriority w:val="22"/>
    <w:qFormat/>
    <w:rsid w:val="00CC0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2650">
      <w:bodyDiv w:val="1"/>
      <w:marLeft w:val="0"/>
      <w:marRight w:val="0"/>
      <w:marTop w:val="0"/>
      <w:marBottom w:val="0"/>
      <w:divBdr>
        <w:top w:val="none" w:sz="0" w:space="0" w:color="auto"/>
        <w:left w:val="none" w:sz="0" w:space="0" w:color="auto"/>
        <w:bottom w:val="none" w:sz="0" w:space="0" w:color="auto"/>
        <w:right w:val="none" w:sz="0" w:space="0" w:color="auto"/>
      </w:divBdr>
    </w:div>
    <w:div w:id="209807722">
      <w:bodyDiv w:val="1"/>
      <w:marLeft w:val="0"/>
      <w:marRight w:val="0"/>
      <w:marTop w:val="0"/>
      <w:marBottom w:val="0"/>
      <w:divBdr>
        <w:top w:val="none" w:sz="0" w:space="0" w:color="auto"/>
        <w:left w:val="none" w:sz="0" w:space="0" w:color="auto"/>
        <w:bottom w:val="none" w:sz="0" w:space="0" w:color="auto"/>
        <w:right w:val="none" w:sz="0" w:space="0" w:color="auto"/>
      </w:divBdr>
    </w:div>
    <w:div w:id="440227414">
      <w:bodyDiv w:val="1"/>
      <w:marLeft w:val="0"/>
      <w:marRight w:val="0"/>
      <w:marTop w:val="0"/>
      <w:marBottom w:val="0"/>
      <w:divBdr>
        <w:top w:val="none" w:sz="0" w:space="0" w:color="auto"/>
        <w:left w:val="none" w:sz="0" w:space="0" w:color="auto"/>
        <w:bottom w:val="none" w:sz="0" w:space="0" w:color="auto"/>
        <w:right w:val="none" w:sz="0" w:space="0" w:color="auto"/>
      </w:divBdr>
    </w:div>
    <w:div w:id="464281112">
      <w:bodyDiv w:val="1"/>
      <w:marLeft w:val="0"/>
      <w:marRight w:val="0"/>
      <w:marTop w:val="0"/>
      <w:marBottom w:val="0"/>
      <w:divBdr>
        <w:top w:val="none" w:sz="0" w:space="0" w:color="auto"/>
        <w:left w:val="none" w:sz="0" w:space="0" w:color="auto"/>
        <w:bottom w:val="none" w:sz="0" w:space="0" w:color="auto"/>
        <w:right w:val="none" w:sz="0" w:space="0" w:color="auto"/>
      </w:divBdr>
    </w:div>
    <w:div w:id="668413052">
      <w:bodyDiv w:val="1"/>
      <w:marLeft w:val="0"/>
      <w:marRight w:val="0"/>
      <w:marTop w:val="0"/>
      <w:marBottom w:val="0"/>
      <w:divBdr>
        <w:top w:val="none" w:sz="0" w:space="0" w:color="auto"/>
        <w:left w:val="none" w:sz="0" w:space="0" w:color="auto"/>
        <w:bottom w:val="none" w:sz="0" w:space="0" w:color="auto"/>
        <w:right w:val="none" w:sz="0" w:space="0" w:color="auto"/>
      </w:divBdr>
    </w:div>
    <w:div w:id="833688683">
      <w:bodyDiv w:val="1"/>
      <w:marLeft w:val="0"/>
      <w:marRight w:val="0"/>
      <w:marTop w:val="0"/>
      <w:marBottom w:val="0"/>
      <w:divBdr>
        <w:top w:val="none" w:sz="0" w:space="0" w:color="auto"/>
        <w:left w:val="none" w:sz="0" w:space="0" w:color="auto"/>
        <w:bottom w:val="none" w:sz="0" w:space="0" w:color="auto"/>
        <w:right w:val="none" w:sz="0" w:space="0" w:color="auto"/>
      </w:divBdr>
    </w:div>
    <w:div w:id="869344393">
      <w:bodyDiv w:val="1"/>
      <w:marLeft w:val="0"/>
      <w:marRight w:val="0"/>
      <w:marTop w:val="0"/>
      <w:marBottom w:val="0"/>
      <w:divBdr>
        <w:top w:val="none" w:sz="0" w:space="0" w:color="auto"/>
        <w:left w:val="none" w:sz="0" w:space="0" w:color="auto"/>
        <w:bottom w:val="none" w:sz="0" w:space="0" w:color="auto"/>
        <w:right w:val="none" w:sz="0" w:space="0" w:color="auto"/>
      </w:divBdr>
    </w:div>
    <w:div w:id="924191483">
      <w:bodyDiv w:val="1"/>
      <w:marLeft w:val="0"/>
      <w:marRight w:val="0"/>
      <w:marTop w:val="0"/>
      <w:marBottom w:val="0"/>
      <w:divBdr>
        <w:top w:val="none" w:sz="0" w:space="0" w:color="auto"/>
        <w:left w:val="none" w:sz="0" w:space="0" w:color="auto"/>
        <w:bottom w:val="none" w:sz="0" w:space="0" w:color="auto"/>
        <w:right w:val="none" w:sz="0" w:space="0" w:color="auto"/>
      </w:divBdr>
    </w:div>
    <w:div w:id="1659916608">
      <w:bodyDiv w:val="1"/>
      <w:marLeft w:val="0"/>
      <w:marRight w:val="0"/>
      <w:marTop w:val="0"/>
      <w:marBottom w:val="0"/>
      <w:divBdr>
        <w:top w:val="none" w:sz="0" w:space="0" w:color="auto"/>
        <w:left w:val="none" w:sz="0" w:space="0" w:color="auto"/>
        <w:bottom w:val="none" w:sz="0" w:space="0" w:color="auto"/>
        <w:right w:val="none" w:sz="0" w:space="0" w:color="auto"/>
      </w:divBdr>
    </w:div>
    <w:div w:id="1960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nai.jp/weblog/entry/2351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6A2F-DD87-436A-914D-3D21DA08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Toshiaki Otsuka</dc:creator>
  <cp:lastModifiedBy>達也 鈴木</cp:lastModifiedBy>
  <cp:revision>2</cp:revision>
  <cp:lastPrinted>2020-11-26T06:11:00Z</cp:lastPrinted>
  <dcterms:created xsi:type="dcterms:W3CDTF">2025-08-15T10:10:00Z</dcterms:created>
  <dcterms:modified xsi:type="dcterms:W3CDTF">2025-08-15T10:10:00Z</dcterms:modified>
</cp:coreProperties>
</file>