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3D5CC" w14:textId="7F99E69E" w:rsidR="00D4722B" w:rsidRPr="007E475C" w:rsidRDefault="00584496">
      <w:pPr>
        <w:widowControl/>
        <w:spacing w:line="288" w:lineRule="auto"/>
        <w:jc w:val="right"/>
        <w:rPr>
          <w:rFonts w:ascii="Meiryo UI" w:eastAsia="Meiryo UI" w:hAnsi="Meiryo UI" w:cs="メイリオ"/>
        </w:rPr>
      </w:pPr>
      <w:r w:rsidRPr="007E475C">
        <w:rPr>
          <w:rFonts w:ascii="Meiryo UI" w:eastAsia="Meiryo UI" w:hAnsi="Meiryo UI" w:cs="メイリオ"/>
        </w:rPr>
        <w:t>第</w:t>
      </w:r>
      <w:r w:rsidR="002906E7">
        <w:rPr>
          <w:rFonts w:ascii="Meiryo UI" w:eastAsia="Meiryo UI" w:hAnsi="Meiryo UI" w:cs="メイリオ" w:hint="eastAsia"/>
        </w:rPr>
        <w:t>0.1</w:t>
      </w:r>
      <w:r w:rsidRPr="007E475C">
        <w:rPr>
          <w:rFonts w:ascii="Meiryo UI" w:eastAsia="Meiryo UI" w:hAnsi="Meiryo UI" w:cs="メイリオ"/>
        </w:rPr>
        <w:t>版　2025年8月1</w:t>
      </w:r>
      <w:r w:rsidR="008574AC">
        <w:rPr>
          <w:rFonts w:ascii="Meiryo UI" w:eastAsia="Meiryo UI" w:hAnsi="Meiryo UI" w:cs="メイリオ" w:hint="eastAsia"/>
        </w:rPr>
        <w:t>4</w:t>
      </w:r>
      <w:r w:rsidRPr="007E475C">
        <w:rPr>
          <w:rFonts w:ascii="Meiryo UI" w:eastAsia="Meiryo UI" w:hAnsi="Meiryo UI" w:cs="メイリオ"/>
        </w:rPr>
        <w:t>日作成</w:t>
      </w:r>
    </w:p>
    <w:p w14:paraId="47C3D5CD" w14:textId="77777777" w:rsidR="00D4722B" w:rsidRPr="007E475C" w:rsidRDefault="00584496">
      <w:pPr>
        <w:widowControl/>
        <w:spacing w:line="288" w:lineRule="auto"/>
        <w:jc w:val="center"/>
        <w:rPr>
          <w:rFonts w:ascii="Meiryo UI" w:eastAsia="Meiryo UI" w:hAnsi="Meiryo UI" w:cs="メイリオ"/>
        </w:rPr>
      </w:pPr>
      <w:r w:rsidRPr="007E475C">
        <w:rPr>
          <w:rFonts w:ascii="Meiryo UI" w:eastAsia="Meiryo UI" w:hAnsi="Meiryo UI" w:cs="メイリオ"/>
        </w:rPr>
        <w:t>＜聖マリアンナ医科大学病院を受診された患者さんとご家族へ＞</w:t>
      </w:r>
    </w:p>
    <w:p w14:paraId="47C3D5CE" w14:textId="77777777" w:rsidR="00D4722B" w:rsidRPr="007E475C" w:rsidRDefault="00D4722B">
      <w:pPr>
        <w:widowControl/>
        <w:spacing w:line="60" w:lineRule="auto"/>
        <w:jc w:val="center"/>
        <w:rPr>
          <w:rFonts w:ascii="Meiryo UI" w:eastAsia="Meiryo UI" w:hAnsi="Meiryo UI" w:cs="メイリオ"/>
        </w:rPr>
      </w:pPr>
    </w:p>
    <w:p w14:paraId="47C3D5CF" w14:textId="77777777" w:rsidR="00D4722B" w:rsidRPr="007E475C" w:rsidRDefault="00584496">
      <w:pPr>
        <w:widowControl/>
        <w:spacing w:line="288" w:lineRule="auto"/>
        <w:jc w:val="left"/>
        <w:rPr>
          <w:rFonts w:ascii="Meiryo UI" w:eastAsia="Meiryo UI" w:hAnsi="Meiryo UI" w:cs="ＭＳ Ｐゴシック"/>
        </w:rPr>
      </w:pPr>
      <w:r w:rsidRPr="007E475C">
        <w:rPr>
          <w:rFonts w:ascii="Meiryo UI" w:eastAsia="Meiryo UI" w:hAnsi="Meiryo UI" w:cs="メイリオ"/>
        </w:rPr>
        <w:t>当院では下記の臨床研究を実施しております。</w:t>
      </w:r>
    </w:p>
    <w:p w14:paraId="47C3D5D0" w14:textId="77777777" w:rsidR="00D4722B" w:rsidRPr="007E475C" w:rsidRDefault="00584496">
      <w:pPr>
        <w:widowControl/>
        <w:spacing w:line="288" w:lineRule="auto"/>
        <w:jc w:val="left"/>
        <w:rPr>
          <w:rFonts w:ascii="Meiryo UI" w:eastAsia="Meiryo UI" w:hAnsi="Meiryo UI" w:cs="ＭＳ Ｐゴシック"/>
        </w:rPr>
      </w:pPr>
      <w:r w:rsidRPr="007E475C">
        <w:rPr>
          <w:rFonts w:ascii="Meiryo UI" w:eastAsia="Meiryo UI" w:hAnsi="Meiryo UI" w:cs="メイリオ"/>
        </w:rPr>
        <w:t>本研究の対象者に該当する可能性のある方で、ご自分あるいは御家族の診療情報等を研究目的に利用または</w:t>
      </w:r>
    </w:p>
    <w:p w14:paraId="47C3D5D1" w14:textId="77777777" w:rsidR="00D4722B" w:rsidRPr="007E475C" w:rsidRDefault="00584496">
      <w:pPr>
        <w:widowControl/>
        <w:spacing w:line="288" w:lineRule="auto"/>
        <w:jc w:val="left"/>
        <w:rPr>
          <w:rFonts w:ascii="Meiryo UI" w:eastAsia="Meiryo UI" w:hAnsi="Meiryo UI" w:cs="メイリオ"/>
        </w:rPr>
      </w:pPr>
      <w:r w:rsidRPr="007E475C">
        <w:rPr>
          <w:rFonts w:ascii="Meiryo UI" w:eastAsia="Meiryo UI" w:hAnsi="Meiryo UI" w:cs="メイリオ"/>
        </w:rPr>
        <w:t xml:space="preserve">提供されることを希望されない場合は、2026年3月31日までに後述の問い合わせ先までご連絡下さい。解析対象より除外いたします。なお、お申し出がなかった場合には、参加を了承していただいたものとさせていただきます。   　</w:t>
      </w:r>
    </w:p>
    <w:p w14:paraId="47C3D5D2" w14:textId="77777777" w:rsidR="00D4722B" w:rsidRPr="007E475C" w:rsidRDefault="00584496">
      <w:pPr>
        <w:widowControl/>
        <w:spacing w:line="288" w:lineRule="auto"/>
        <w:jc w:val="left"/>
        <w:rPr>
          <w:rFonts w:ascii="Meiryo UI" w:eastAsia="Meiryo UI" w:hAnsi="Meiryo UI" w:cs="メイリオ"/>
        </w:rPr>
      </w:pPr>
      <w:r w:rsidRPr="007E475C">
        <w:rPr>
          <w:rFonts w:ascii="Meiryo UI" w:eastAsia="Meiryo UI" w:hAnsi="Meiryo UI" w:cs="メイリオ"/>
        </w:rPr>
        <w:t>本研究は聖マリアンナ医科大学生命倫理委員会（臨床試験部会）にて審議され学長の許可を得て実施しております。</w:t>
      </w:r>
    </w:p>
    <w:p w14:paraId="47C3D5D3" w14:textId="77777777" w:rsidR="00D4722B" w:rsidRPr="007E475C" w:rsidRDefault="00D4722B">
      <w:pPr>
        <w:widowControl/>
        <w:spacing w:line="288" w:lineRule="auto"/>
        <w:ind w:firstLine="210"/>
        <w:jc w:val="left"/>
        <w:rPr>
          <w:rFonts w:ascii="Meiryo UI" w:eastAsia="Meiryo UI" w:hAnsi="Meiryo UI" w:cs="メイリオ"/>
        </w:rPr>
      </w:pPr>
    </w:p>
    <w:p w14:paraId="47C3D5D4" w14:textId="77777777" w:rsidR="00D4722B" w:rsidRPr="007E475C" w:rsidRDefault="00584496">
      <w:pPr>
        <w:widowControl/>
        <w:spacing w:line="288" w:lineRule="auto"/>
        <w:ind w:firstLine="210"/>
        <w:jc w:val="left"/>
        <w:rPr>
          <w:rFonts w:ascii="Meiryo UI" w:eastAsia="Meiryo UI" w:hAnsi="Meiryo UI" w:cs="メイリオ"/>
        </w:rPr>
      </w:pPr>
      <w:r w:rsidRPr="007E475C">
        <w:rPr>
          <w:rFonts w:ascii="Meiryo UI" w:eastAsia="Meiryo UI" w:hAnsi="Meiryo UI" w:cs="メイリオ"/>
        </w:rPr>
        <w:t>研究課題名：下垂体性と視床下部性の続発性副腎皮質機能低下症の患者像の比較検討</w:t>
      </w:r>
    </w:p>
    <w:p w14:paraId="47C3D5D5" w14:textId="77777777" w:rsidR="00D4722B" w:rsidRPr="007E475C" w:rsidRDefault="00584496">
      <w:pPr>
        <w:widowControl/>
        <w:numPr>
          <w:ilvl w:val="0"/>
          <w:numId w:val="1"/>
        </w:numPr>
        <w:pBdr>
          <w:top w:val="nil"/>
          <w:left w:val="nil"/>
          <w:bottom w:val="nil"/>
          <w:right w:val="nil"/>
          <w:between w:val="nil"/>
        </w:pBdr>
        <w:spacing w:line="288" w:lineRule="auto"/>
        <w:jc w:val="left"/>
        <w:rPr>
          <w:rFonts w:ascii="Meiryo UI" w:eastAsia="Meiryo UI" w:hAnsi="Meiryo UI" w:cs="メイリオ"/>
        </w:rPr>
      </w:pPr>
      <w:r w:rsidRPr="007E475C">
        <w:rPr>
          <w:rFonts w:ascii="Meiryo UI" w:eastAsia="Meiryo UI" w:hAnsi="Meiryo UI" w:cs="メイリオ"/>
        </w:rPr>
        <w:t>研究の目的</w:t>
      </w:r>
    </w:p>
    <w:p w14:paraId="47C3D5D6" w14:textId="5FA935F7" w:rsidR="00D4722B" w:rsidRPr="007E475C" w:rsidRDefault="00584496">
      <w:pPr>
        <w:rPr>
          <w:rFonts w:ascii="Meiryo UI" w:eastAsia="Meiryo UI" w:hAnsi="Meiryo UI" w:cs="メイリオ"/>
        </w:rPr>
      </w:pPr>
      <w:r w:rsidRPr="007E475C">
        <w:rPr>
          <w:rFonts w:ascii="Meiryo UI" w:eastAsia="Meiryo UI" w:hAnsi="Meiryo UI" w:cs="メイリオ"/>
        </w:rPr>
        <w:t>続発性副腎皮質機能低下症は、下垂体や視床下部の病気やけが、または薬の影響によって、体に必要なホルモン（副腎皮質刺激ホルモン：ACTH）が十分に出なくなり、その結果、副腎から作られるコルチゾールが不足する病気です。コルチゾールは生命の維持に必要な大切なホルモンで、この病気ではヒドロコルチゾンという薬による補充療法が必要になります。</w:t>
      </w:r>
    </w:p>
    <w:p w14:paraId="47C3D5D7" w14:textId="77777777" w:rsidR="00D4722B" w:rsidRPr="007E475C" w:rsidRDefault="00584496">
      <w:pPr>
        <w:rPr>
          <w:rFonts w:ascii="Meiryo UI" w:eastAsia="Meiryo UI" w:hAnsi="Meiryo UI" w:cs="メイリオ"/>
        </w:rPr>
      </w:pPr>
      <w:r w:rsidRPr="007E475C">
        <w:rPr>
          <w:rFonts w:ascii="Meiryo UI" w:eastAsia="Meiryo UI" w:hAnsi="Meiryo UI" w:cs="メイリオ"/>
        </w:rPr>
        <w:t>この病気は、大きく「下垂体性」と「視床下部性」に分けられます。区別するためには、ホルモン分泌を刺激する薬を使って反応を調べる「負荷試験」を行います。代表的な方法には、CRH負荷試験とインスリン低血糖試験（ITT）がありますが、ITTは高齢の方や心臓の病気がある方には行いにくいことがあります。</w:t>
      </w:r>
    </w:p>
    <w:p w14:paraId="47C3D5D9" w14:textId="7124C890" w:rsidR="00D4722B" w:rsidRPr="007E475C" w:rsidRDefault="009530F9">
      <w:pPr>
        <w:rPr>
          <w:rFonts w:ascii="Meiryo UI" w:eastAsia="Meiryo UI" w:hAnsi="Meiryo UI" w:cs="メイリオ"/>
        </w:rPr>
      </w:pPr>
      <w:r w:rsidRPr="007E475C">
        <w:rPr>
          <w:rFonts w:ascii="Meiryo UI" w:eastAsia="Meiryo UI" w:hAnsi="Meiryo UI" w:cs="メイリオ" w:hint="eastAsia"/>
        </w:rPr>
        <w:t>しかし、CRH負荷試験は下垂体の機能を調べるための検査であるのに対し、ITTは視床下部の機能を調べるための検査であり、両者の結果が食い違うことがあります。</w:t>
      </w:r>
      <w:r w:rsidR="00584496" w:rsidRPr="007E475C">
        <w:rPr>
          <w:rFonts w:ascii="Meiryo UI" w:eastAsia="Meiryo UI" w:hAnsi="Meiryo UI" w:cs="メイリオ"/>
        </w:rPr>
        <w:t>本研究では、CRH負荷試験とITTの結果から下垂体性と視床下部性の違いを明らかにし、病気の診断や評価にこれらの検査を組み合わせて行うことの有用性を検討します。</w:t>
      </w:r>
    </w:p>
    <w:p w14:paraId="47C3D5DA" w14:textId="77777777" w:rsidR="00D4722B" w:rsidRPr="007E475C" w:rsidRDefault="00D4722B">
      <w:pPr>
        <w:widowControl/>
        <w:spacing w:line="288" w:lineRule="auto"/>
        <w:jc w:val="left"/>
        <w:rPr>
          <w:rFonts w:ascii="Meiryo UI" w:eastAsia="Meiryo UI" w:hAnsi="Meiryo UI" w:cs="メイリオ"/>
        </w:rPr>
      </w:pPr>
    </w:p>
    <w:p w14:paraId="47C3D5DB" w14:textId="77777777" w:rsidR="00D4722B" w:rsidRPr="007E475C" w:rsidRDefault="00584496">
      <w:pPr>
        <w:widowControl/>
        <w:numPr>
          <w:ilvl w:val="0"/>
          <w:numId w:val="1"/>
        </w:numPr>
        <w:pBdr>
          <w:top w:val="nil"/>
          <w:left w:val="nil"/>
          <w:bottom w:val="nil"/>
          <w:right w:val="nil"/>
          <w:between w:val="nil"/>
        </w:pBdr>
        <w:spacing w:line="288" w:lineRule="auto"/>
        <w:jc w:val="left"/>
        <w:rPr>
          <w:rFonts w:ascii="Meiryo UI" w:eastAsia="Meiryo UI" w:hAnsi="Meiryo UI" w:cs="メイリオ"/>
        </w:rPr>
      </w:pPr>
      <w:r w:rsidRPr="007E475C">
        <w:rPr>
          <w:rFonts w:ascii="Meiryo UI" w:eastAsia="Meiryo UI" w:hAnsi="Meiryo UI" w:cs="メイリオ"/>
        </w:rPr>
        <w:t>研究対象について</w:t>
      </w:r>
    </w:p>
    <w:p w14:paraId="47C3D5DC" w14:textId="77777777" w:rsidR="00D4722B" w:rsidRPr="007E475C" w:rsidRDefault="00584496">
      <w:pPr>
        <w:pBdr>
          <w:top w:val="nil"/>
          <w:left w:val="nil"/>
          <w:bottom w:val="nil"/>
          <w:right w:val="nil"/>
          <w:between w:val="nil"/>
        </w:pBdr>
        <w:ind w:left="360"/>
        <w:rPr>
          <w:rFonts w:ascii="Meiryo UI" w:eastAsia="Meiryo UI" w:hAnsi="Meiryo UI" w:cs="メイリオ"/>
        </w:rPr>
      </w:pPr>
      <w:r w:rsidRPr="007E475C">
        <w:rPr>
          <w:rFonts w:ascii="Meiryo UI" w:eastAsia="Meiryo UI" w:hAnsi="Meiryo UI" w:cs="メイリオ"/>
        </w:rPr>
        <w:t>2015年8月1日から2024年12月31日までに続発性副腎皮質機能低下症が疑われ、聖マリアンナ医科大学病院代謝内分泌内科に入院し、CRH負荷試験、インスリン低血糖試験（ITT）の両方を実施した方が対象となります。</w:t>
      </w:r>
    </w:p>
    <w:p w14:paraId="47C3D5DD" w14:textId="77777777" w:rsidR="00D4722B" w:rsidRPr="007E475C" w:rsidRDefault="00D4722B">
      <w:pPr>
        <w:widowControl/>
        <w:spacing w:line="288" w:lineRule="auto"/>
        <w:ind w:firstLine="420"/>
        <w:jc w:val="left"/>
        <w:rPr>
          <w:rFonts w:ascii="Meiryo UI" w:eastAsia="Meiryo UI" w:hAnsi="Meiryo UI" w:cs="メイリオ"/>
        </w:rPr>
      </w:pPr>
    </w:p>
    <w:p w14:paraId="54276F60" w14:textId="3D94FCBB" w:rsidR="00FD5669" w:rsidRPr="00FD5669" w:rsidRDefault="00584496" w:rsidP="00FD5669">
      <w:pPr>
        <w:widowControl/>
        <w:numPr>
          <w:ilvl w:val="0"/>
          <w:numId w:val="1"/>
        </w:numPr>
        <w:pBdr>
          <w:top w:val="nil"/>
          <w:left w:val="nil"/>
          <w:bottom w:val="nil"/>
          <w:right w:val="nil"/>
          <w:between w:val="nil"/>
        </w:pBdr>
        <w:spacing w:line="288" w:lineRule="auto"/>
        <w:jc w:val="left"/>
        <w:rPr>
          <w:rFonts w:ascii="Meiryo UI" w:eastAsia="Meiryo UI" w:hAnsi="Meiryo UI" w:cs="メイリオ"/>
        </w:rPr>
      </w:pPr>
      <w:r w:rsidRPr="007E475C">
        <w:rPr>
          <w:rFonts w:ascii="Meiryo UI" w:eastAsia="Meiryo UI" w:hAnsi="Meiryo UI" w:cs="メイリオ"/>
        </w:rPr>
        <w:t>研究実施期間</w:t>
      </w:r>
      <w:r w:rsidR="001041D7">
        <w:rPr>
          <w:rFonts w:ascii="Meiryo UI" w:eastAsia="Meiryo UI" w:hAnsi="Meiryo UI" w:cs="メイリオ"/>
        </w:rPr>
        <w:br/>
      </w:r>
      <w:r w:rsidR="00FD5669" w:rsidRPr="00FD5669">
        <w:rPr>
          <w:rFonts w:ascii="Meiryo UI" w:eastAsia="Meiryo UI" w:hAnsi="Meiryo UI" w:cs="メイリオ"/>
        </w:rPr>
        <w:t>承認後～2028年3月31日</w:t>
      </w:r>
      <w:r w:rsidR="005E44B9">
        <w:rPr>
          <w:rFonts w:ascii="Meiryo UI" w:eastAsia="Meiryo UI" w:hAnsi="Meiryo UI" w:cs="メイリオ"/>
        </w:rPr>
        <w:br/>
      </w:r>
    </w:p>
    <w:p w14:paraId="2B46DA28" w14:textId="5C3DF930" w:rsidR="00FD5669" w:rsidRPr="00B520E4" w:rsidRDefault="00FD5669" w:rsidP="00FD5669">
      <w:pPr>
        <w:pStyle w:val="a8"/>
        <w:widowControl/>
        <w:numPr>
          <w:ilvl w:val="0"/>
          <w:numId w:val="1"/>
        </w:numPr>
        <w:spacing w:line="288" w:lineRule="auto"/>
        <w:jc w:val="left"/>
        <w:rPr>
          <w:rFonts w:ascii="Meiryo UI" w:eastAsia="Meiryo UI" w:hAnsi="Meiryo UI" w:cs="ＭＳ Ｐゴシック"/>
        </w:rPr>
      </w:pPr>
      <w:r w:rsidRPr="00FD5669">
        <w:rPr>
          <w:rFonts w:ascii="Meiryo UI" w:eastAsia="Meiryo UI" w:hAnsi="Meiryo UI" w:cs="メイリオ"/>
        </w:rPr>
        <w:t>抽出項目</w:t>
      </w:r>
      <w:r w:rsidR="00B520E4">
        <w:rPr>
          <w:rFonts w:ascii="Meiryo UI" w:eastAsia="Meiryo UI" w:hAnsi="Meiryo UI" w:cs="メイリオ"/>
        </w:rPr>
        <w:br/>
      </w:r>
      <w:r w:rsidR="00B520E4" w:rsidRPr="00B520E4">
        <w:rPr>
          <w:noProof/>
        </w:rPr>
        <w:drawing>
          <wp:inline distT="0" distB="0" distL="0" distR="0" wp14:anchorId="012A50D6" wp14:editId="575E6B0F">
            <wp:extent cx="5400040" cy="2286000"/>
            <wp:effectExtent l="0" t="0" r="0" b="0"/>
            <wp:docPr id="18540005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286000"/>
                    </a:xfrm>
                    <a:prstGeom prst="rect">
                      <a:avLst/>
                    </a:prstGeom>
                    <a:noFill/>
                    <a:ln>
                      <a:noFill/>
                    </a:ln>
                  </pic:spPr>
                </pic:pic>
              </a:graphicData>
            </a:graphic>
          </wp:inline>
        </w:drawing>
      </w:r>
      <w:r w:rsidR="00B520E4">
        <w:rPr>
          <w:rFonts w:ascii="Meiryo UI" w:eastAsia="Meiryo UI" w:hAnsi="Meiryo UI" w:cs="メイリオ"/>
        </w:rPr>
        <w:br/>
      </w:r>
    </w:p>
    <w:p w14:paraId="1DAF0D0F" w14:textId="778CE22C" w:rsidR="00FD1901" w:rsidRPr="0058026D" w:rsidRDefault="00584496" w:rsidP="0058026D">
      <w:pPr>
        <w:pStyle w:val="a8"/>
        <w:widowControl/>
        <w:numPr>
          <w:ilvl w:val="0"/>
          <w:numId w:val="1"/>
        </w:numPr>
        <w:spacing w:line="288" w:lineRule="auto"/>
        <w:jc w:val="left"/>
        <w:rPr>
          <w:rFonts w:ascii="Meiryo UI" w:eastAsia="Meiryo UI" w:hAnsi="Meiryo UI" w:cs="ＭＳ Ｐゴシック"/>
        </w:rPr>
      </w:pPr>
      <w:r w:rsidRPr="00B520E4">
        <w:rPr>
          <w:rFonts w:ascii="Meiryo UI" w:eastAsia="Meiryo UI" w:hAnsi="Meiryo UI" w:cs="メイリオ"/>
        </w:rPr>
        <w:lastRenderedPageBreak/>
        <w:t>個人情報等の保護について</w:t>
      </w:r>
      <w:r w:rsidR="00B26DB7" w:rsidRPr="00B520E4">
        <w:rPr>
          <w:rFonts w:ascii="Meiryo UI" w:eastAsia="Meiryo UI" w:hAnsi="Meiryo UI" w:cs="メイリオ"/>
        </w:rPr>
        <w:br/>
        <w:t>この研究では登録時に、新たに研究用の個別の番号（識別コード）を付し、個人が特定できないようして取扱います。個人情報と識別コードの照合表を作成し、</w:t>
      </w:r>
      <w:r w:rsidR="00B26DB7" w:rsidRPr="00B520E4">
        <w:rPr>
          <w:rFonts w:ascii="Meiryo UI" w:eastAsia="Meiryo UI" w:hAnsi="Meiryo UI" w:cs="メイリオ" w:hint="eastAsia"/>
        </w:rPr>
        <w:t>データ</w:t>
      </w:r>
      <w:r w:rsidR="00B26DB7" w:rsidRPr="00B520E4">
        <w:rPr>
          <w:rFonts w:ascii="Meiryo UI" w:eastAsia="Meiryo UI" w:hAnsi="Meiryo UI" w:cs="メイリオ"/>
        </w:rPr>
        <w:t>管理者が管理を行い、代謝内分泌内科医局の鍵付きの棚で厳重に保管します。この研究に関わって取得される資料・情報等は、外部に漏えいすることのないよう、慎重に取り扱います。</w:t>
      </w:r>
      <w:r w:rsidR="00B26DB7" w:rsidRPr="00B520E4">
        <w:rPr>
          <w:rFonts w:ascii="Meiryo UI" w:eastAsia="Meiryo UI" w:hAnsi="Meiryo UI" w:cs="メイリオ"/>
        </w:rPr>
        <w:br/>
      </w:r>
      <w:r w:rsidR="00B26DB7" w:rsidRPr="0058026D">
        <w:rPr>
          <w:rFonts w:ascii="Meiryo UI" w:eastAsia="Meiryo UI" w:hAnsi="Meiryo UI" w:cs="メイリオ"/>
        </w:rPr>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HP等でその旨を公開し、研究対象者が拒否できる機会を保障します</w:t>
      </w:r>
      <w:r w:rsidR="00B26DB7" w:rsidRPr="0058026D">
        <w:rPr>
          <w:rFonts w:ascii="Meiryo UI" w:eastAsia="Meiryo UI" w:hAnsi="Meiryo UI" w:cs="メイリオ" w:hint="eastAsia"/>
        </w:rPr>
        <w:t>。</w:t>
      </w:r>
      <w:r w:rsidR="00FD1901" w:rsidRPr="0058026D">
        <w:rPr>
          <w:rFonts w:ascii="Meiryo UI" w:eastAsia="Meiryo UI" w:hAnsi="Meiryo UI" w:cs="メイリオ"/>
        </w:rPr>
        <w:br/>
      </w:r>
    </w:p>
    <w:p w14:paraId="5CD8031A" w14:textId="2402BFB2" w:rsidR="006A3DD5" w:rsidRPr="00FD1901" w:rsidRDefault="00584496" w:rsidP="006A3DD5">
      <w:pPr>
        <w:widowControl/>
        <w:numPr>
          <w:ilvl w:val="0"/>
          <w:numId w:val="1"/>
        </w:numPr>
        <w:pBdr>
          <w:top w:val="nil"/>
          <w:left w:val="nil"/>
          <w:bottom w:val="nil"/>
          <w:right w:val="nil"/>
          <w:between w:val="nil"/>
        </w:pBdr>
        <w:spacing w:line="288" w:lineRule="auto"/>
        <w:jc w:val="left"/>
        <w:rPr>
          <w:rFonts w:ascii="Meiryo UI" w:eastAsia="Meiryo UI" w:hAnsi="Meiryo UI" w:cs="メイリオ"/>
        </w:rPr>
      </w:pPr>
      <w:r w:rsidRPr="00FD1901">
        <w:rPr>
          <w:rFonts w:ascii="Meiryo UI" w:eastAsia="Meiryo UI" w:hAnsi="Meiryo UI" w:cs="メイリオ"/>
        </w:rPr>
        <w:t>研究結果の公表について</w:t>
      </w:r>
      <w:r w:rsidR="00A51D00" w:rsidRPr="00FD1901">
        <w:rPr>
          <w:rFonts w:ascii="Meiryo UI" w:eastAsia="Meiryo UI" w:hAnsi="Meiryo UI" w:cs="メイリオ"/>
        </w:rPr>
        <w:br/>
      </w:r>
      <w:r w:rsidR="006A3DD5" w:rsidRPr="00FD1901">
        <w:rPr>
          <w:rFonts w:ascii="Meiryo UI" w:eastAsia="Meiryo UI" w:hAnsi="Meiryo UI" w:cs="メイリオ"/>
        </w:rPr>
        <w:t>研究結果は、医学研究雑誌や学会等で発表される予定です。</w:t>
      </w:r>
    </w:p>
    <w:p w14:paraId="65FBE4E5" w14:textId="1880CC0F" w:rsidR="006A3DD5" w:rsidRDefault="006A3DD5" w:rsidP="006A3DD5">
      <w:pPr>
        <w:widowControl/>
        <w:spacing w:line="288" w:lineRule="auto"/>
        <w:jc w:val="left"/>
        <w:rPr>
          <w:rFonts w:ascii="Meiryo UI" w:eastAsia="Meiryo UI" w:hAnsi="Meiryo UI" w:cs="メイリオ"/>
        </w:rPr>
      </w:pPr>
      <w:r w:rsidRPr="007E475C">
        <w:rPr>
          <w:rFonts w:ascii="Meiryo UI" w:eastAsia="Meiryo UI" w:hAnsi="Meiryo UI" w:cs="メイリオ"/>
        </w:rPr>
        <w:t xml:space="preserve">　    その場合も、個人を特定できる情報は一切含まれませんのでご安心ください。</w:t>
      </w:r>
      <w:r w:rsidR="00FD1901">
        <w:rPr>
          <w:rFonts w:ascii="Meiryo UI" w:eastAsia="Meiryo UI" w:hAnsi="Meiryo UI" w:cs="メイリオ"/>
        </w:rPr>
        <w:br/>
      </w:r>
    </w:p>
    <w:p w14:paraId="47C3D5F5" w14:textId="09E0275A" w:rsidR="00D4722B" w:rsidRPr="00FD1901" w:rsidRDefault="00584496" w:rsidP="00FD1901">
      <w:pPr>
        <w:widowControl/>
        <w:numPr>
          <w:ilvl w:val="0"/>
          <w:numId w:val="1"/>
        </w:numPr>
        <w:pBdr>
          <w:top w:val="nil"/>
          <w:left w:val="nil"/>
          <w:bottom w:val="nil"/>
          <w:right w:val="nil"/>
          <w:between w:val="nil"/>
        </w:pBdr>
        <w:spacing w:line="288" w:lineRule="auto"/>
        <w:jc w:val="left"/>
        <w:rPr>
          <w:rFonts w:ascii="Meiryo UI" w:eastAsia="Meiryo UI" w:hAnsi="Meiryo UI" w:cs="メイリオ"/>
        </w:rPr>
      </w:pPr>
      <w:r w:rsidRPr="00FD1901">
        <w:rPr>
          <w:rFonts w:ascii="Meiryo UI" w:eastAsia="Meiryo UI" w:hAnsi="Meiryo UI" w:cs="メイリオ"/>
        </w:rPr>
        <w:t>問い合わせ先・相談窓口</w:t>
      </w:r>
    </w:p>
    <w:p w14:paraId="47C3D5F6" w14:textId="77777777" w:rsidR="00D4722B" w:rsidRPr="007E475C" w:rsidRDefault="00584496">
      <w:pPr>
        <w:widowControl/>
        <w:spacing w:line="288" w:lineRule="auto"/>
        <w:jc w:val="left"/>
        <w:rPr>
          <w:rFonts w:ascii="Meiryo UI" w:eastAsia="Meiryo UI" w:hAnsi="Meiryo UI" w:cs="ＭＳ Ｐゴシック"/>
        </w:rPr>
      </w:pPr>
      <w:r w:rsidRPr="007E475C">
        <w:rPr>
          <w:rFonts w:ascii="Meiryo UI" w:eastAsia="Meiryo UI" w:hAnsi="Meiryo UI" w:cs="メイリオ"/>
        </w:rPr>
        <w:t xml:space="preserve">聖マリアンナ医科大学病院　部署名：代謝内分泌内科　</w:t>
      </w:r>
      <w:r w:rsidRPr="007E475C">
        <w:rPr>
          <w:rFonts w:ascii="Meiryo UI" w:eastAsia="Meiryo UI" w:hAnsi="Meiryo UI" w:cs="ＭＳ Ｐゴシック"/>
        </w:rPr>
        <w:t xml:space="preserve"> </w:t>
      </w:r>
    </w:p>
    <w:p w14:paraId="47C3D5F7" w14:textId="77777777" w:rsidR="00D4722B" w:rsidRPr="007E475C" w:rsidRDefault="00584496">
      <w:pPr>
        <w:widowControl/>
        <w:spacing w:line="288" w:lineRule="auto"/>
        <w:jc w:val="left"/>
        <w:rPr>
          <w:rFonts w:ascii="Meiryo UI" w:eastAsia="Meiryo UI" w:hAnsi="Meiryo UI" w:cs="ＭＳ Ｐゴシック"/>
        </w:rPr>
      </w:pPr>
      <w:r w:rsidRPr="007E475C">
        <w:rPr>
          <w:rFonts w:ascii="Meiryo UI" w:eastAsia="Meiryo UI" w:hAnsi="Meiryo UI" w:cs="メイリオ"/>
        </w:rPr>
        <w:t>住所：〒216-8511　神奈川県川崎市宮前区菅生2-16-1</w:t>
      </w:r>
    </w:p>
    <w:p w14:paraId="47C3D5F8" w14:textId="77777777" w:rsidR="00D4722B" w:rsidRPr="007E475C" w:rsidRDefault="00584496">
      <w:pPr>
        <w:widowControl/>
        <w:spacing w:line="288" w:lineRule="auto"/>
        <w:jc w:val="left"/>
        <w:rPr>
          <w:rFonts w:ascii="Meiryo UI" w:eastAsia="Meiryo UI" w:hAnsi="Meiryo UI" w:cs="ＭＳ Ｐゴシック"/>
        </w:rPr>
      </w:pPr>
      <w:r w:rsidRPr="007E475C">
        <w:rPr>
          <w:rFonts w:ascii="Meiryo UI" w:eastAsia="Meiryo UI" w:hAnsi="Meiryo UI" w:cs="メイリオ"/>
        </w:rPr>
        <w:t>電話：044-977-8111(代表) 　内線番号：3149</w:t>
      </w:r>
    </w:p>
    <w:p w14:paraId="47C3D5F9" w14:textId="77777777" w:rsidR="00D4722B" w:rsidRPr="007E475C" w:rsidRDefault="00584496">
      <w:pPr>
        <w:widowControl/>
        <w:spacing w:line="288" w:lineRule="auto"/>
        <w:jc w:val="left"/>
        <w:rPr>
          <w:rFonts w:ascii="Meiryo UI" w:eastAsia="Meiryo UI" w:hAnsi="Meiryo UI" w:cs="ＭＳ Ｐゴシック"/>
        </w:rPr>
      </w:pPr>
      <w:r w:rsidRPr="007E475C">
        <w:rPr>
          <w:rFonts w:ascii="Meiryo UI" w:eastAsia="Meiryo UI" w:hAnsi="Meiryo UI" w:cs="メイリオ"/>
        </w:rPr>
        <w:t>担当医師： 池田七海</w:t>
      </w:r>
    </w:p>
    <w:p w14:paraId="47C3D5FA" w14:textId="50559B8E" w:rsidR="00D4722B" w:rsidRPr="007E475C" w:rsidRDefault="00584496">
      <w:pPr>
        <w:rPr>
          <w:rFonts w:ascii="Meiryo UI" w:eastAsia="Meiryo UI" w:hAnsi="Meiryo UI" w:cs="メイリオ"/>
        </w:rPr>
      </w:pPr>
      <w:r w:rsidRPr="007E475C">
        <w:rPr>
          <w:rFonts w:ascii="Meiryo UI" w:eastAsia="Meiryo UI" w:hAnsi="Meiryo UI" w:cs="メイリオ"/>
        </w:rPr>
        <w:t>対応時間： 承認後～2028年3月31日</w:t>
      </w:r>
      <w:r w:rsidR="00C165E9">
        <w:rPr>
          <w:rFonts w:ascii="Meiryo UI" w:eastAsia="Meiryo UI" w:hAnsi="Meiryo UI" w:cs="メイリオ" w:hint="eastAsia"/>
        </w:rPr>
        <w:t xml:space="preserve">　</w:t>
      </w:r>
      <w:r w:rsidR="00C165E9" w:rsidRPr="00752D87">
        <w:rPr>
          <w:rFonts w:ascii="Meiryo UI" w:eastAsia="Meiryo UI" w:hAnsi="Meiryo UI" w:cs="メイリオ" w:hint="eastAsia"/>
        </w:rPr>
        <w:t>平日9:00～17:00</w:t>
      </w:r>
    </w:p>
    <w:p w14:paraId="47C3D5FB" w14:textId="77777777" w:rsidR="00D4722B" w:rsidRDefault="00D4722B">
      <w:pPr>
        <w:rPr>
          <w:rFonts w:ascii="Meiryo UI" w:eastAsia="Meiryo UI" w:hAnsi="Meiryo UI" w:cs="メイリオ"/>
        </w:rPr>
      </w:pPr>
    </w:p>
    <w:p w14:paraId="69DA36D0" w14:textId="77777777" w:rsidR="00CA728B" w:rsidRPr="007E475C" w:rsidRDefault="00CA728B">
      <w:pPr>
        <w:rPr>
          <w:rFonts w:ascii="Meiryo UI" w:eastAsia="Meiryo UI" w:hAnsi="Meiryo UI" w:cs="メイリオ"/>
        </w:rPr>
      </w:pPr>
    </w:p>
    <w:p w14:paraId="47C3D5FC" w14:textId="77777777" w:rsidR="00D4722B" w:rsidRPr="007E475C" w:rsidRDefault="00584496">
      <w:pPr>
        <w:widowControl/>
        <w:pBdr>
          <w:top w:val="nil"/>
          <w:left w:val="nil"/>
          <w:bottom w:val="nil"/>
          <w:right w:val="nil"/>
          <w:between w:val="nil"/>
        </w:pBdr>
        <w:jc w:val="left"/>
        <w:rPr>
          <w:rFonts w:ascii="Meiryo UI" w:eastAsia="Meiryo UI" w:hAnsi="Meiryo UI" w:cs="メイリオ"/>
        </w:rPr>
      </w:pPr>
      <w:r w:rsidRPr="007E475C">
        <w:rPr>
          <w:rFonts w:ascii="Meiryo UI" w:eastAsia="Meiryo UI" w:hAnsi="Meiryo UI" w:cs="メイリオ"/>
        </w:rPr>
        <w:t>【研究機関名及び本学の研究責任者氏名】</w:t>
      </w:r>
    </w:p>
    <w:p w14:paraId="47C3D5FD" w14:textId="77777777" w:rsidR="00D4722B" w:rsidRPr="007E475C" w:rsidRDefault="00584496">
      <w:pPr>
        <w:widowControl/>
        <w:pBdr>
          <w:top w:val="nil"/>
          <w:left w:val="nil"/>
          <w:bottom w:val="nil"/>
          <w:right w:val="nil"/>
          <w:between w:val="nil"/>
        </w:pBdr>
        <w:jc w:val="left"/>
        <w:rPr>
          <w:rFonts w:ascii="Meiryo UI" w:eastAsia="Meiryo UI" w:hAnsi="Meiryo UI" w:cs="ＭＳ Ｐゴシック"/>
        </w:rPr>
      </w:pPr>
      <w:r w:rsidRPr="007E475C">
        <w:rPr>
          <w:rFonts w:ascii="Meiryo UI" w:eastAsia="Meiryo UI" w:hAnsi="Meiryo UI" w:cs="メイリオ"/>
        </w:rPr>
        <w:t>この研究が行われる研究機関と研究責任者は次に示すとおりです。</w:t>
      </w:r>
    </w:p>
    <w:p w14:paraId="47C3D5FE" w14:textId="77777777" w:rsidR="00D4722B" w:rsidRPr="007E475C" w:rsidRDefault="00584496">
      <w:pPr>
        <w:widowControl/>
        <w:pBdr>
          <w:top w:val="nil"/>
          <w:left w:val="nil"/>
          <w:bottom w:val="nil"/>
          <w:right w:val="nil"/>
          <w:between w:val="nil"/>
        </w:pBdr>
        <w:ind w:firstLine="446"/>
        <w:rPr>
          <w:rFonts w:ascii="Meiryo UI" w:eastAsia="Meiryo UI" w:hAnsi="Meiryo UI" w:cs="ＭＳ Ｐゴシック"/>
        </w:rPr>
      </w:pPr>
      <w:r w:rsidRPr="007E475C">
        <w:rPr>
          <w:rFonts w:ascii="Meiryo UI" w:eastAsia="Meiryo UI" w:hAnsi="Meiryo UI" w:cs="メイリオ"/>
        </w:rPr>
        <w:t>研究機関　　 ※聖マリアンナ医科大学・代謝内分泌内科</w:t>
      </w:r>
    </w:p>
    <w:p w14:paraId="47C3D5FF" w14:textId="77777777" w:rsidR="00D4722B" w:rsidRPr="007E475C" w:rsidRDefault="00584496">
      <w:pPr>
        <w:widowControl/>
        <w:pBdr>
          <w:top w:val="nil"/>
          <w:left w:val="nil"/>
          <w:bottom w:val="nil"/>
          <w:right w:val="nil"/>
          <w:between w:val="nil"/>
        </w:pBdr>
        <w:ind w:firstLine="420"/>
        <w:jc w:val="left"/>
        <w:rPr>
          <w:rFonts w:ascii="Meiryo UI" w:eastAsia="Meiryo UI" w:hAnsi="Meiryo UI" w:cs="ＭＳ Ｐゴシック"/>
        </w:rPr>
      </w:pPr>
      <w:r w:rsidRPr="007E475C">
        <w:rPr>
          <w:rFonts w:ascii="Meiryo UI" w:eastAsia="Meiryo UI" w:hAnsi="Meiryo UI" w:cs="メイリオ"/>
        </w:rPr>
        <w:t>研究責任者　※中川朋子・代謝内分泌内科学・助教</w:t>
      </w:r>
    </w:p>
    <w:p w14:paraId="47C3D600" w14:textId="77777777" w:rsidR="00D4722B" w:rsidRPr="007E475C" w:rsidRDefault="00D4722B">
      <w:pPr>
        <w:widowControl/>
        <w:pBdr>
          <w:top w:val="nil"/>
          <w:left w:val="nil"/>
          <w:bottom w:val="nil"/>
          <w:right w:val="nil"/>
          <w:between w:val="nil"/>
        </w:pBdr>
        <w:spacing w:line="280" w:lineRule="auto"/>
        <w:rPr>
          <w:rFonts w:ascii="Meiryo UI" w:eastAsia="Meiryo UI" w:hAnsi="Meiryo UI" w:cs="ＭＳ Ｐゴシック"/>
        </w:rPr>
      </w:pPr>
    </w:p>
    <w:sectPr w:rsidR="00D4722B" w:rsidRPr="007E475C">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19E5F" w14:textId="77777777" w:rsidR="0057194B" w:rsidRDefault="0057194B" w:rsidP="009530F9">
      <w:r>
        <w:separator/>
      </w:r>
    </w:p>
  </w:endnote>
  <w:endnote w:type="continuationSeparator" w:id="0">
    <w:p w14:paraId="15B049D1" w14:textId="77777777" w:rsidR="0057194B" w:rsidRDefault="0057194B" w:rsidP="00953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32FBE" w14:textId="77777777" w:rsidR="0057194B" w:rsidRDefault="0057194B" w:rsidP="009530F9">
      <w:r>
        <w:separator/>
      </w:r>
    </w:p>
  </w:footnote>
  <w:footnote w:type="continuationSeparator" w:id="0">
    <w:p w14:paraId="0CBA9FD0" w14:textId="77777777" w:rsidR="0057194B" w:rsidRDefault="0057194B" w:rsidP="00953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D4143"/>
    <w:multiLevelType w:val="multilevel"/>
    <w:tmpl w:val="EB385EB8"/>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num w:numId="1" w16cid:durableId="73208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22B"/>
    <w:rsid w:val="001041D7"/>
    <w:rsid w:val="001A7822"/>
    <w:rsid w:val="002508B9"/>
    <w:rsid w:val="002906E7"/>
    <w:rsid w:val="00300564"/>
    <w:rsid w:val="0057194B"/>
    <w:rsid w:val="0058026D"/>
    <w:rsid w:val="00584496"/>
    <w:rsid w:val="005E44B9"/>
    <w:rsid w:val="0062506D"/>
    <w:rsid w:val="006A3DD5"/>
    <w:rsid w:val="006F6009"/>
    <w:rsid w:val="007509B9"/>
    <w:rsid w:val="00752D87"/>
    <w:rsid w:val="007E475C"/>
    <w:rsid w:val="00856F68"/>
    <w:rsid w:val="008574AC"/>
    <w:rsid w:val="009530F9"/>
    <w:rsid w:val="009B7FF0"/>
    <w:rsid w:val="009E6FB4"/>
    <w:rsid w:val="00A51D00"/>
    <w:rsid w:val="00B26DB7"/>
    <w:rsid w:val="00B520E4"/>
    <w:rsid w:val="00C165E9"/>
    <w:rsid w:val="00C76A95"/>
    <w:rsid w:val="00CA728B"/>
    <w:rsid w:val="00CD61FA"/>
    <w:rsid w:val="00D4722B"/>
    <w:rsid w:val="00E433BF"/>
    <w:rsid w:val="00EE7FB9"/>
    <w:rsid w:val="00F438D9"/>
    <w:rsid w:val="00FD1901"/>
    <w:rsid w:val="00FD5669"/>
    <w:rsid w:val="00FF3CED"/>
    <w:rsid w:val="00FF6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C3D5CC"/>
  <w15:docId w15:val="{E1D4EDC2-B292-476C-9234-2C12E104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Web">
    <w:name w:val="Normal (Web)"/>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4">
    <w:name w:val="header"/>
    <w:link w:val="a5"/>
    <w:uiPriority w:val="99"/>
    <w:unhideWhenUsed/>
    <w:rsid w:val="000F2B93"/>
    <w:pPr>
      <w:tabs>
        <w:tab w:val="center" w:pos="4252"/>
        <w:tab w:val="right" w:pos="8504"/>
      </w:tabs>
      <w:snapToGrid w:val="0"/>
    </w:pPr>
  </w:style>
  <w:style w:type="character" w:customStyle="1" w:styleId="a5">
    <w:name w:val="ヘッダー (文字)"/>
    <w:basedOn w:val="a0"/>
    <w:link w:val="a4"/>
    <w:uiPriority w:val="99"/>
    <w:rsid w:val="000F2B93"/>
  </w:style>
  <w:style w:type="paragraph" w:styleId="a6">
    <w:name w:val="footer"/>
    <w:link w:val="a7"/>
    <w:uiPriority w:val="99"/>
    <w:unhideWhenUsed/>
    <w:rsid w:val="000F2B93"/>
    <w:pPr>
      <w:tabs>
        <w:tab w:val="center" w:pos="4252"/>
        <w:tab w:val="right" w:pos="8504"/>
      </w:tabs>
      <w:snapToGrid w:val="0"/>
    </w:pPr>
  </w:style>
  <w:style w:type="character" w:customStyle="1" w:styleId="a7">
    <w:name w:val="フッター (文字)"/>
    <w:basedOn w:val="a0"/>
    <w:link w:val="a6"/>
    <w:uiPriority w:val="99"/>
    <w:rsid w:val="000F2B93"/>
  </w:style>
  <w:style w:type="paragraph" w:styleId="a8">
    <w:name w:val="List Paragraph"/>
    <w:uiPriority w:val="34"/>
    <w:qFormat/>
    <w:rsid w:val="00CD08AE"/>
    <w:pPr>
      <w:ind w:left="840"/>
    </w:p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a">
    <w:name w:val="annotation reference"/>
    <w:basedOn w:val="a0"/>
    <w:uiPriority w:val="99"/>
    <w:semiHidden/>
    <w:unhideWhenUsed/>
    <w:rsid w:val="009530F9"/>
    <w:rPr>
      <w:sz w:val="18"/>
      <w:szCs w:val="18"/>
    </w:rPr>
  </w:style>
  <w:style w:type="paragraph" w:styleId="ab">
    <w:name w:val="annotation text"/>
    <w:basedOn w:val="a"/>
    <w:link w:val="ac"/>
    <w:uiPriority w:val="99"/>
    <w:unhideWhenUsed/>
    <w:rsid w:val="009530F9"/>
    <w:pPr>
      <w:jc w:val="left"/>
    </w:pPr>
  </w:style>
  <w:style w:type="character" w:customStyle="1" w:styleId="ac">
    <w:name w:val="コメント文字列 (文字)"/>
    <w:basedOn w:val="a0"/>
    <w:link w:val="ab"/>
    <w:uiPriority w:val="99"/>
    <w:rsid w:val="00953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aRLad+opISAdAMqFaHkNPueLaA==">CgMxLjA4AHIhMUxWR1hzVUZxNm1RejhRLTNZbkU5MUVkcU84UTQzNUFk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大学院・研究推進課</dc:creator>
  <cp:lastModifiedBy>七海 池田</cp:lastModifiedBy>
  <cp:revision>27</cp:revision>
  <dcterms:created xsi:type="dcterms:W3CDTF">2025-08-13T02:45:00Z</dcterms:created>
  <dcterms:modified xsi:type="dcterms:W3CDTF">2025-08-27T13:40:00Z</dcterms:modified>
</cp:coreProperties>
</file>