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2880" w14:textId="2ECE1C1C" w:rsidR="00602AEC" w:rsidRPr="00966F5B" w:rsidRDefault="00966F5B" w:rsidP="00966F5B">
      <w:pPr>
        <w:ind w:left="828" w:right="210"/>
        <w:jc w:val="right"/>
        <w:rPr>
          <w:szCs w:val="21"/>
        </w:rPr>
      </w:pPr>
      <w:r w:rsidRPr="00966F5B">
        <w:rPr>
          <w:rFonts w:hint="eastAsia"/>
          <w:szCs w:val="21"/>
        </w:rPr>
        <w:t>第0</w:t>
      </w:r>
      <w:r>
        <w:rPr>
          <w:rFonts w:hint="eastAsia"/>
          <w:szCs w:val="21"/>
        </w:rPr>
        <w:t>.</w:t>
      </w:r>
      <w:r w:rsidR="002E4FAF">
        <w:rPr>
          <w:rFonts w:hint="eastAsia"/>
          <w:szCs w:val="21"/>
        </w:rPr>
        <w:t>1</w:t>
      </w:r>
      <w:r>
        <w:rPr>
          <w:rFonts w:hint="eastAsia"/>
          <w:szCs w:val="21"/>
        </w:rPr>
        <w:t xml:space="preserve">版　</w:t>
      </w:r>
      <w:r w:rsidR="00602AEC" w:rsidRPr="00966F5B">
        <w:rPr>
          <w:rFonts w:hint="eastAsia"/>
          <w:szCs w:val="21"/>
        </w:rPr>
        <w:t>202</w:t>
      </w:r>
      <w:r w:rsidR="00953E26">
        <w:rPr>
          <w:rFonts w:hint="eastAsia"/>
          <w:szCs w:val="21"/>
        </w:rPr>
        <w:t>5</w:t>
      </w:r>
      <w:r w:rsidR="00602AEC" w:rsidRPr="00966F5B">
        <w:rPr>
          <w:rFonts w:hint="eastAsia"/>
          <w:szCs w:val="21"/>
        </w:rPr>
        <w:t>年</w:t>
      </w:r>
      <w:r w:rsidR="00953E26">
        <w:rPr>
          <w:rFonts w:hint="eastAsia"/>
          <w:szCs w:val="21"/>
        </w:rPr>
        <w:t>10</w:t>
      </w:r>
      <w:r w:rsidR="00602AEC" w:rsidRPr="00966F5B">
        <w:rPr>
          <w:rFonts w:hint="eastAsia"/>
          <w:szCs w:val="21"/>
        </w:rPr>
        <w:t>月</w:t>
      </w:r>
      <w:r w:rsidR="00921E7E">
        <w:rPr>
          <w:rFonts w:hint="eastAsia"/>
          <w:szCs w:val="21"/>
        </w:rPr>
        <w:t>20</w:t>
      </w:r>
      <w:r w:rsidR="00602AEC" w:rsidRPr="00966F5B">
        <w:rPr>
          <w:rFonts w:hint="eastAsia"/>
          <w:szCs w:val="21"/>
        </w:rPr>
        <w:t>日</w:t>
      </w:r>
      <w:r>
        <w:rPr>
          <w:rFonts w:hint="eastAsia"/>
          <w:szCs w:val="21"/>
        </w:rPr>
        <w:t>作成</w:t>
      </w:r>
    </w:p>
    <w:p w14:paraId="3C6DB5D7" w14:textId="77777777" w:rsidR="00966F5B" w:rsidRDefault="00966F5B" w:rsidP="0034074C">
      <w:pPr>
        <w:jc w:val="center"/>
        <w:rPr>
          <w:szCs w:val="21"/>
        </w:rPr>
      </w:pPr>
    </w:p>
    <w:p w14:paraId="75FF7AE1" w14:textId="19CF2FE9" w:rsidR="00D51412" w:rsidRPr="00B628A1" w:rsidRDefault="00B628A1" w:rsidP="0034074C">
      <w:pPr>
        <w:jc w:val="center"/>
        <w:rPr>
          <w:szCs w:val="21"/>
        </w:rPr>
      </w:pPr>
      <w:r w:rsidRPr="00B628A1">
        <w:rPr>
          <w:rFonts w:hint="eastAsia"/>
          <w:szCs w:val="21"/>
        </w:rPr>
        <w:t>＜聖マリアンナ医科大学病院を受診された患者さんへ＞</w:t>
      </w:r>
    </w:p>
    <w:p w14:paraId="7ADA48E3" w14:textId="77777777" w:rsidR="009D5A12" w:rsidRDefault="009D5A12" w:rsidP="00400EA0">
      <w:pPr>
        <w:jc w:val="left"/>
        <w:rPr>
          <w:szCs w:val="21"/>
        </w:rPr>
      </w:pPr>
    </w:p>
    <w:p w14:paraId="099DB7BA" w14:textId="77777777" w:rsidR="009D5A12" w:rsidRPr="009D5A12" w:rsidRDefault="009D5A12" w:rsidP="009D5A12">
      <w:pPr>
        <w:jc w:val="left"/>
        <w:rPr>
          <w:szCs w:val="21"/>
        </w:rPr>
      </w:pPr>
      <w:r w:rsidRPr="009D5A12">
        <w:rPr>
          <w:rFonts w:hint="eastAsia"/>
          <w:szCs w:val="21"/>
        </w:rPr>
        <w:t>当院では下記の臨床研究を実施しております。</w:t>
      </w:r>
    </w:p>
    <w:p w14:paraId="029E1911" w14:textId="77777777" w:rsidR="009D5A12" w:rsidRPr="009D5A12" w:rsidRDefault="009D5A12" w:rsidP="009D5A12">
      <w:pPr>
        <w:jc w:val="left"/>
        <w:rPr>
          <w:szCs w:val="21"/>
        </w:rPr>
      </w:pPr>
      <w:r w:rsidRPr="009D5A12">
        <w:rPr>
          <w:rFonts w:hint="eastAsia"/>
          <w:szCs w:val="21"/>
        </w:rPr>
        <w:t>本研究の対象者に該当する可能性のある方で、ご自分あるいは御家族の診療情報等を研究目的に利用または</w:t>
      </w:r>
    </w:p>
    <w:p w14:paraId="06344106" w14:textId="01A3D62A" w:rsidR="009D5A12" w:rsidRPr="009D5A12" w:rsidRDefault="009D5A12" w:rsidP="009D5A12">
      <w:pPr>
        <w:jc w:val="left"/>
        <w:rPr>
          <w:szCs w:val="21"/>
        </w:rPr>
      </w:pPr>
      <w:r w:rsidRPr="009D5A12">
        <w:rPr>
          <w:rFonts w:hint="eastAsia"/>
          <w:szCs w:val="21"/>
        </w:rPr>
        <w:t>提供されることを希望されない場合は、</w:t>
      </w:r>
      <w:r w:rsidR="00A6609B">
        <w:rPr>
          <w:rFonts w:hint="eastAsia"/>
          <w:szCs w:val="21"/>
        </w:rPr>
        <w:t>202</w:t>
      </w:r>
      <w:r w:rsidR="00AD52CD">
        <w:rPr>
          <w:rFonts w:hint="eastAsia"/>
          <w:szCs w:val="21"/>
        </w:rPr>
        <w:t>6</w:t>
      </w:r>
      <w:r w:rsidRPr="009D5A12">
        <w:rPr>
          <w:rFonts w:hint="eastAsia"/>
          <w:szCs w:val="21"/>
        </w:rPr>
        <w:t>年</w:t>
      </w:r>
      <w:r w:rsidR="00A6609B">
        <w:rPr>
          <w:rFonts w:hint="eastAsia"/>
          <w:szCs w:val="21"/>
        </w:rPr>
        <w:t>1</w:t>
      </w:r>
      <w:r w:rsidR="0026452C">
        <w:rPr>
          <w:rFonts w:hint="eastAsia"/>
          <w:szCs w:val="21"/>
        </w:rPr>
        <w:t>1</w:t>
      </w:r>
      <w:r w:rsidRPr="009D5A12">
        <w:rPr>
          <w:rFonts w:hint="eastAsia"/>
          <w:szCs w:val="21"/>
        </w:rPr>
        <w:t>月</w:t>
      </w:r>
      <w:r w:rsidR="0026452C">
        <w:rPr>
          <w:rFonts w:hint="eastAsia"/>
          <w:szCs w:val="21"/>
        </w:rPr>
        <w:t>30</w:t>
      </w:r>
      <w:r w:rsidRPr="009D5A12">
        <w:rPr>
          <w:rFonts w:hint="eastAsia"/>
          <w:szCs w:val="21"/>
        </w:rPr>
        <w:t>日までに後述の問い合わせ先までご連絡下さい。解析対象より除外いたします。なお、お申し出がなかった場合には、参加を了承していただいたものとさせていただきます。</w:t>
      </w:r>
      <w:r w:rsidRPr="009D5A12">
        <w:rPr>
          <w:szCs w:val="21"/>
        </w:rPr>
        <w:t xml:space="preserve">   　</w:t>
      </w:r>
    </w:p>
    <w:p w14:paraId="489A223F" w14:textId="1DAF3E3A" w:rsidR="009D5A12" w:rsidRPr="009D5A12" w:rsidRDefault="009D5A12" w:rsidP="009D5A12">
      <w:pPr>
        <w:jc w:val="left"/>
        <w:rPr>
          <w:szCs w:val="21"/>
        </w:rPr>
      </w:pPr>
      <w:r w:rsidRPr="009D5A12">
        <w:rPr>
          <w:rFonts w:hint="eastAsia"/>
          <w:szCs w:val="21"/>
        </w:rPr>
        <w:t>本研究は聖マリアンナ医科大学生命倫理委員会（臨床試験部会）にて審議され学長の許可を得て実施しております。</w:t>
      </w:r>
    </w:p>
    <w:p w14:paraId="6C9B56E2" w14:textId="77777777" w:rsidR="009D5A12" w:rsidRDefault="009D5A12" w:rsidP="00400EA0">
      <w:pPr>
        <w:jc w:val="left"/>
        <w:rPr>
          <w:szCs w:val="21"/>
        </w:rPr>
      </w:pPr>
    </w:p>
    <w:p w14:paraId="3F468046" w14:textId="5C20AD0B" w:rsidR="00400EA0" w:rsidRPr="0034074C" w:rsidRDefault="0077141E" w:rsidP="00400EA0">
      <w:pPr>
        <w:jc w:val="left"/>
        <w:rPr>
          <w:szCs w:val="21"/>
        </w:rPr>
      </w:pPr>
      <w:r w:rsidRPr="0034074C">
        <w:rPr>
          <w:rFonts w:hint="eastAsia"/>
          <w:szCs w:val="21"/>
        </w:rPr>
        <w:t>【研究課題名</w:t>
      </w:r>
      <w:r w:rsidRPr="0034074C">
        <w:rPr>
          <w:szCs w:val="21"/>
        </w:rPr>
        <w:t>】</w:t>
      </w:r>
    </w:p>
    <w:p w14:paraId="273E83DA" w14:textId="5EFB2CDD" w:rsidR="0077141E" w:rsidRDefault="006B278D" w:rsidP="00400EA0">
      <w:pPr>
        <w:jc w:val="left"/>
        <w:rPr>
          <w:color w:val="000000"/>
          <w:szCs w:val="21"/>
        </w:rPr>
      </w:pPr>
      <w:r>
        <w:rPr>
          <w:rFonts w:hint="eastAsia"/>
          <w:color w:val="000000"/>
          <w:szCs w:val="21"/>
        </w:rPr>
        <w:t>術中</w:t>
      </w:r>
      <w:r w:rsidRPr="00B70BCA">
        <w:rPr>
          <w:rFonts w:hint="eastAsia"/>
          <w:color w:val="000000"/>
          <w:szCs w:val="21"/>
        </w:rPr>
        <w:t>運動誘発電位</w:t>
      </w:r>
      <w:r>
        <w:rPr>
          <w:rFonts w:hint="eastAsia"/>
          <w:color w:val="000000"/>
          <w:szCs w:val="21"/>
        </w:rPr>
        <w:t>(</w:t>
      </w:r>
      <w:r w:rsidR="00863E6C">
        <w:rPr>
          <w:rFonts w:hint="eastAsia"/>
          <w:color w:val="000000"/>
          <w:szCs w:val="21"/>
        </w:rPr>
        <w:t>Tc-</w:t>
      </w:r>
      <w:r>
        <w:rPr>
          <w:rFonts w:hint="eastAsia"/>
          <w:color w:val="000000"/>
          <w:szCs w:val="21"/>
        </w:rPr>
        <w:t>MEP)</w:t>
      </w:r>
      <w:r w:rsidR="00863E6C">
        <w:rPr>
          <w:rFonts w:hint="eastAsia"/>
          <w:color w:val="000000"/>
          <w:szCs w:val="21"/>
        </w:rPr>
        <w:t>モニタリングでの</w:t>
      </w:r>
      <w:r w:rsidRPr="00B70BCA">
        <w:rPr>
          <w:rFonts w:hint="eastAsia"/>
          <w:color w:val="000000"/>
          <w:szCs w:val="21"/>
        </w:rPr>
        <w:t>定電圧刺激と定電流刺激</w:t>
      </w:r>
      <w:r w:rsidR="00AD52CD">
        <w:rPr>
          <w:rFonts w:hint="eastAsia"/>
          <w:color w:val="000000"/>
          <w:szCs w:val="21"/>
        </w:rPr>
        <w:t>の</w:t>
      </w:r>
      <w:r w:rsidRPr="00B70BCA">
        <w:rPr>
          <w:rFonts w:hint="eastAsia"/>
          <w:color w:val="000000"/>
          <w:szCs w:val="21"/>
        </w:rPr>
        <w:t>比較検討</w:t>
      </w:r>
    </w:p>
    <w:p w14:paraId="210DD8D8" w14:textId="77777777" w:rsidR="006B278D" w:rsidRPr="00400EA0" w:rsidRDefault="006B278D" w:rsidP="00400EA0">
      <w:pPr>
        <w:jc w:val="left"/>
        <w:rPr>
          <w:szCs w:val="21"/>
        </w:rPr>
      </w:pPr>
    </w:p>
    <w:p w14:paraId="5AD7E089" w14:textId="53EE2C4E" w:rsidR="0077141E" w:rsidRDefault="0077141E" w:rsidP="00400EA0">
      <w:pPr>
        <w:jc w:val="left"/>
        <w:rPr>
          <w:szCs w:val="21"/>
        </w:rPr>
      </w:pPr>
      <w:r w:rsidRPr="00400EA0">
        <w:rPr>
          <w:rFonts w:hint="eastAsia"/>
          <w:szCs w:val="21"/>
        </w:rPr>
        <w:t>【研究の目的】</w:t>
      </w:r>
    </w:p>
    <w:p w14:paraId="4A2BC1DA" w14:textId="1B1B3982" w:rsidR="00772D71" w:rsidRDefault="00FE58C7" w:rsidP="00772D71">
      <w:r w:rsidRPr="00FE58C7">
        <w:rPr>
          <w:rFonts w:hint="eastAsia"/>
          <w:szCs w:val="21"/>
        </w:rPr>
        <w:t>当院では</w:t>
      </w:r>
      <w:r w:rsidR="003E5A12">
        <w:rPr>
          <w:rFonts w:hint="eastAsia"/>
          <w:szCs w:val="21"/>
        </w:rPr>
        <w:t>脳神経外科、</w:t>
      </w:r>
      <w:r w:rsidRPr="00FE58C7">
        <w:rPr>
          <w:rFonts w:hint="eastAsia"/>
          <w:szCs w:val="21"/>
        </w:rPr>
        <w:t>整形外科手術の際に脳虚血や脳損傷、神経損傷による合併症回避のために術中電気生理モニタリングとして運動誘発電位(</w:t>
      </w:r>
      <w:r w:rsidR="00AD52CD">
        <w:rPr>
          <w:rFonts w:hint="eastAsia"/>
          <w:szCs w:val="21"/>
        </w:rPr>
        <w:t>Tc-</w:t>
      </w:r>
      <w:r w:rsidRPr="00FE58C7">
        <w:rPr>
          <w:rFonts w:hint="eastAsia"/>
          <w:szCs w:val="21"/>
        </w:rPr>
        <w:t>MEP)を測定してい</w:t>
      </w:r>
      <w:r w:rsidR="00DD54AD">
        <w:rPr>
          <w:rFonts w:hint="eastAsia"/>
          <w:szCs w:val="21"/>
        </w:rPr>
        <w:t>ます</w:t>
      </w:r>
      <w:r w:rsidRPr="00FE58C7">
        <w:rPr>
          <w:rFonts w:hint="eastAsia"/>
          <w:szCs w:val="21"/>
        </w:rPr>
        <w:t>。定電圧刺激</w:t>
      </w:r>
      <w:r w:rsidR="00AD52CD">
        <w:rPr>
          <w:rFonts w:hint="eastAsia"/>
          <w:szCs w:val="21"/>
        </w:rPr>
        <w:t>Tc-</w:t>
      </w:r>
      <w:r w:rsidRPr="00FE58C7">
        <w:rPr>
          <w:rFonts w:hint="eastAsia"/>
          <w:szCs w:val="21"/>
        </w:rPr>
        <w:t>MEP測定の際、測定開始から測定終了までの出力電流値に経時的変化がみられることが多</w:t>
      </w:r>
      <w:r w:rsidR="00DD54AD">
        <w:rPr>
          <w:rFonts w:hint="eastAsia"/>
          <w:szCs w:val="21"/>
        </w:rPr>
        <w:t>くあります</w:t>
      </w:r>
      <w:r w:rsidRPr="00FE58C7">
        <w:rPr>
          <w:rFonts w:hint="eastAsia"/>
          <w:szCs w:val="21"/>
        </w:rPr>
        <w:t>。</w:t>
      </w:r>
      <w:r w:rsidRPr="00FE58C7">
        <w:rPr>
          <w:rFonts w:hint="eastAsia"/>
          <w:szCs w:val="21"/>
        </w:rPr>
        <w:br/>
        <w:t>刺激電極としてステンレス製のコークスクリュー電極を用いていることから、</w:t>
      </w:r>
      <w:r w:rsidR="00772D71">
        <w:rPr>
          <w:rFonts w:hint="eastAsia"/>
        </w:rPr>
        <w:t>電気刺激を行うことでステンレス電極の表面変化が起こり実測電流値に変化が起きていると予想されます。</w:t>
      </w:r>
    </w:p>
    <w:p w14:paraId="6A606F46" w14:textId="06D7AE30" w:rsidR="00772D71" w:rsidRPr="007748D2" w:rsidRDefault="00772D71" w:rsidP="00772D71">
      <w:pPr>
        <w:rPr>
          <w:rFonts w:ascii="ＭＳ 明朝" w:hAnsi="ＭＳ 明朝"/>
          <w:color w:val="FF0000"/>
          <w:szCs w:val="21"/>
        </w:rPr>
      </w:pPr>
      <w:r>
        <w:rPr>
          <w:rFonts w:hint="eastAsia"/>
        </w:rPr>
        <w:t>また同様の電極変化が起こることで定電流刺激の場合に</w:t>
      </w:r>
      <w:r w:rsidR="004C0C90">
        <w:rPr>
          <w:rFonts w:hint="eastAsia"/>
        </w:rPr>
        <w:t>Tc-</w:t>
      </w:r>
      <w:r>
        <w:rPr>
          <w:rFonts w:hint="eastAsia"/>
        </w:rPr>
        <w:t>MEPにどのような影響が起きるのかも検討し、電気刺激による電極の変化が</w:t>
      </w:r>
      <w:r w:rsidR="004C0C90">
        <w:rPr>
          <w:rFonts w:hint="eastAsia"/>
        </w:rPr>
        <w:t>Tc-</w:t>
      </w:r>
      <w:r>
        <w:rPr>
          <w:rFonts w:hint="eastAsia"/>
        </w:rPr>
        <w:t>MEPに与える影響を</w:t>
      </w:r>
      <w:r w:rsidR="00432355" w:rsidRPr="00FE58C7">
        <w:rPr>
          <w:rFonts w:hint="eastAsia"/>
          <w:szCs w:val="21"/>
        </w:rPr>
        <w:t>後方視的</w:t>
      </w:r>
      <w:r w:rsidR="00432355">
        <w:rPr>
          <w:rFonts w:hint="eastAsia"/>
          <w:szCs w:val="21"/>
        </w:rPr>
        <w:t>に</w:t>
      </w:r>
      <w:r>
        <w:rPr>
          <w:rFonts w:hint="eastAsia"/>
        </w:rPr>
        <w:t>検討する</w:t>
      </w:r>
      <w:r w:rsidR="00A84D6B">
        <w:rPr>
          <w:rFonts w:hint="eastAsia"/>
        </w:rPr>
        <w:t>ことを目的としています</w:t>
      </w:r>
      <w:r>
        <w:rPr>
          <w:rFonts w:hint="eastAsia"/>
        </w:rPr>
        <w:t>。</w:t>
      </w:r>
    </w:p>
    <w:p w14:paraId="0D3A29D6" w14:textId="77777777" w:rsidR="00897AB1" w:rsidRPr="00400EA0" w:rsidRDefault="00897AB1" w:rsidP="00400EA0">
      <w:pPr>
        <w:jc w:val="left"/>
        <w:rPr>
          <w:szCs w:val="21"/>
        </w:rPr>
      </w:pPr>
    </w:p>
    <w:p w14:paraId="537ABA8C" w14:textId="77777777" w:rsidR="00400EA0" w:rsidRDefault="00400EA0" w:rsidP="00400EA0">
      <w:pPr>
        <w:jc w:val="left"/>
        <w:rPr>
          <w:szCs w:val="21"/>
        </w:rPr>
      </w:pPr>
      <w:r w:rsidRPr="00400EA0">
        <w:rPr>
          <w:rFonts w:hint="eastAsia"/>
          <w:szCs w:val="21"/>
        </w:rPr>
        <w:t>【研究対象について】</w:t>
      </w:r>
    </w:p>
    <w:p w14:paraId="2CD53C64" w14:textId="5B219FEA" w:rsidR="00400EA0" w:rsidRPr="00400EA0" w:rsidRDefault="00400EA0" w:rsidP="00400EA0">
      <w:pPr>
        <w:jc w:val="left"/>
        <w:rPr>
          <w:szCs w:val="21"/>
        </w:rPr>
      </w:pPr>
      <w:r w:rsidRPr="00400EA0">
        <w:rPr>
          <w:rFonts w:hint="eastAsia"/>
          <w:szCs w:val="21"/>
        </w:rPr>
        <w:t>202</w:t>
      </w:r>
      <w:r w:rsidR="00714CD4">
        <w:rPr>
          <w:rFonts w:hint="eastAsia"/>
          <w:szCs w:val="21"/>
        </w:rPr>
        <w:t>0</w:t>
      </w:r>
      <w:r w:rsidRPr="00400EA0">
        <w:rPr>
          <w:rFonts w:hint="eastAsia"/>
          <w:szCs w:val="21"/>
        </w:rPr>
        <w:t>年</w:t>
      </w:r>
      <w:r w:rsidR="00BC2880">
        <w:rPr>
          <w:rFonts w:hint="eastAsia"/>
          <w:szCs w:val="21"/>
        </w:rPr>
        <w:t>1</w:t>
      </w:r>
      <w:r w:rsidRPr="00400EA0">
        <w:rPr>
          <w:rFonts w:hint="eastAsia"/>
          <w:szCs w:val="21"/>
        </w:rPr>
        <w:t>月</w:t>
      </w:r>
      <w:r w:rsidR="00BC2880">
        <w:rPr>
          <w:rFonts w:hint="eastAsia"/>
          <w:szCs w:val="21"/>
        </w:rPr>
        <w:t>17</w:t>
      </w:r>
      <w:r w:rsidRPr="00400EA0">
        <w:rPr>
          <w:rFonts w:hint="eastAsia"/>
          <w:szCs w:val="21"/>
        </w:rPr>
        <w:t>日～202</w:t>
      </w:r>
      <w:r w:rsidR="00811B04">
        <w:rPr>
          <w:rFonts w:hint="eastAsia"/>
          <w:szCs w:val="21"/>
        </w:rPr>
        <w:t>5</w:t>
      </w:r>
      <w:r w:rsidRPr="00400EA0">
        <w:rPr>
          <w:rFonts w:hint="eastAsia"/>
          <w:szCs w:val="21"/>
        </w:rPr>
        <w:t>年</w:t>
      </w:r>
      <w:r w:rsidR="00811B04">
        <w:rPr>
          <w:rFonts w:hint="eastAsia"/>
          <w:szCs w:val="21"/>
        </w:rPr>
        <w:t>10</w:t>
      </w:r>
      <w:r w:rsidRPr="00400EA0">
        <w:rPr>
          <w:rFonts w:hint="eastAsia"/>
          <w:szCs w:val="21"/>
        </w:rPr>
        <w:t>月</w:t>
      </w:r>
      <w:r w:rsidR="00811B04">
        <w:rPr>
          <w:rFonts w:hint="eastAsia"/>
          <w:szCs w:val="21"/>
        </w:rPr>
        <w:t>8</w:t>
      </w:r>
      <w:r w:rsidRPr="00400EA0">
        <w:rPr>
          <w:rFonts w:hint="eastAsia"/>
          <w:szCs w:val="21"/>
        </w:rPr>
        <w:t>日の間に当院</w:t>
      </w:r>
      <w:r w:rsidR="00BC2880">
        <w:rPr>
          <w:rFonts w:hint="eastAsia"/>
          <w:szCs w:val="21"/>
        </w:rPr>
        <w:t>脳神経外科、整形外科において</w:t>
      </w:r>
      <w:r w:rsidR="003B4D04">
        <w:rPr>
          <w:rFonts w:hint="eastAsia"/>
          <w:szCs w:val="21"/>
        </w:rPr>
        <w:t>脊椎関連の手術(</w:t>
      </w:r>
      <w:r w:rsidR="00BC2880">
        <w:rPr>
          <w:rFonts w:hint="eastAsia"/>
          <w:szCs w:val="21"/>
        </w:rPr>
        <w:t>脊髄腫瘍、</w:t>
      </w:r>
      <w:r w:rsidR="003B4D04">
        <w:rPr>
          <w:rFonts w:hint="eastAsia"/>
          <w:szCs w:val="21"/>
        </w:rPr>
        <w:t>頚髄症、側弯症</w:t>
      </w:r>
      <w:r w:rsidR="00EE7822">
        <w:rPr>
          <w:rFonts w:hint="eastAsia"/>
          <w:szCs w:val="21"/>
        </w:rPr>
        <w:t>など)</w:t>
      </w:r>
      <w:r w:rsidRPr="00400EA0">
        <w:rPr>
          <w:rFonts w:hint="eastAsia"/>
          <w:szCs w:val="21"/>
        </w:rPr>
        <w:t>を受けた</w:t>
      </w:r>
      <w:r w:rsidR="004E0C89">
        <w:rPr>
          <w:rFonts w:hint="eastAsia"/>
          <w:szCs w:val="21"/>
        </w:rPr>
        <w:t>際に術中</w:t>
      </w:r>
      <w:r w:rsidR="00811B04">
        <w:rPr>
          <w:rFonts w:hint="eastAsia"/>
          <w:szCs w:val="21"/>
        </w:rPr>
        <w:t>Tc-</w:t>
      </w:r>
      <w:r w:rsidR="003E5A12">
        <w:rPr>
          <w:rFonts w:hint="eastAsia"/>
          <w:szCs w:val="21"/>
        </w:rPr>
        <w:t>MEP</w:t>
      </w:r>
      <w:r w:rsidR="004E0C89">
        <w:rPr>
          <w:rFonts w:hint="eastAsia"/>
          <w:szCs w:val="21"/>
        </w:rPr>
        <w:t>を</w:t>
      </w:r>
      <w:r w:rsidR="003E5A12">
        <w:rPr>
          <w:rFonts w:hint="eastAsia"/>
          <w:szCs w:val="21"/>
        </w:rPr>
        <w:t>測定した</w:t>
      </w:r>
      <w:r w:rsidRPr="00400EA0">
        <w:rPr>
          <w:rFonts w:hint="eastAsia"/>
          <w:szCs w:val="21"/>
        </w:rPr>
        <w:t>方が対象となります。</w:t>
      </w:r>
    </w:p>
    <w:p w14:paraId="4FF27CDE" w14:textId="24AD2791" w:rsidR="00400EA0" w:rsidRPr="00400EA0" w:rsidRDefault="00400EA0" w:rsidP="00400EA0">
      <w:pPr>
        <w:jc w:val="left"/>
        <w:rPr>
          <w:szCs w:val="21"/>
        </w:rPr>
      </w:pPr>
    </w:p>
    <w:p w14:paraId="67D71B5D" w14:textId="77777777" w:rsidR="00400EA0" w:rsidRDefault="00400EA0" w:rsidP="00400EA0">
      <w:pPr>
        <w:jc w:val="left"/>
        <w:rPr>
          <w:szCs w:val="21"/>
        </w:rPr>
      </w:pPr>
      <w:r w:rsidRPr="00400EA0">
        <w:rPr>
          <w:rFonts w:hint="eastAsia"/>
          <w:szCs w:val="21"/>
        </w:rPr>
        <w:t>【研究実施期間】</w:t>
      </w:r>
    </w:p>
    <w:p w14:paraId="21D3B421" w14:textId="0A1B58BB" w:rsidR="00400EA0" w:rsidRPr="00400EA0" w:rsidRDefault="00400EA0" w:rsidP="00400EA0">
      <w:pPr>
        <w:jc w:val="left"/>
        <w:rPr>
          <w:szCs w:val="21"/>
        </w:rPr>
      </w:pPr>
      <w:r w:rsidRPr="00400EA0">
        <w:rPr>
          <w:rFonts w:hint="eastAsia"/>
          <w:szCs w:val="21"/>
        </w:rPr>
        <w:t>承認後～202</w:t>
      </w:r>
      <w:r w:rsidR="00256D80">
        <w:rPr>
          <w:rFonts w:hint="eastAsia"/>
          <w:szCs w:val="21"/>
        </w:rPr>
        <w:t>6</w:t>
      </w:r>
      <w:r w:rsidRPr="00400EA0">
        <w:rPr>
          <w:rFonts w:hint="eastAsia"/>
          <w:szCs w:val="21"/>
        </w:rPr>
        <w:t>年12月3</w:t>
      </w:r>
      <w:r w:rsidR="00256D80">
        <w:rPr>
          <w:rFonts w:hint="eastAsia"/>
          <w:szCs w:val="21"/>
        </w:rPr>
        <w:t>1</w:t>
      </w:r>
      <w:r w:rsidRPr="00400EA0">
        <w:rPr>
          <w:rFonts w:hint="eastAsia"/>
          <w:szCs w:val="21"/>
        </w:rPr>
        <w:t>日</w:t>
      </w:r>
    </w:p>
    <w:p w14:paraId="282A15B5" w14:textId="718F9BDD" w:rsidR="0077141E" w:rsidRPr="00400EA0" w:rsidRDefault="0077141E" w:rsidP="00400EA0">
      <w:pPr>
        <w:jc w:val="left"/>
        <w:rPr>
          <w:szCs w:val="21"/>
        </w:rPr>
      </w:pPr>
    </w:p>
    <w:p w14:paraId="2D5B68B2" w14:textId="42419FBE" w:rsidR="0077141E" w:rsidRDefault="00400EA0" w:rsidP="00400EA0">
      <w:pPr>
        <w:jc w:val="left"/>
        <w:rPr>
          <w:szCs w:val="21"/>
        </w:rPr>
      </w:pPr>
      <w:r w:rsidRPr="00400EA0">
        <w:rPr>
          <w:rFonts w:hint="eastAsia"/>
          <w:szCs w:val="21"/>
        </w:rPr>
        <w:t>【抽出項目】</w:t>
      </w:r>
    </w:p>
    <w:p w14:paraId="6A9A1782" w14:textId="164262D2" w:rsidR="00400EA0" w:rsidRPr="00400EA0" w:rsidRDefault="00404AB8" w:rsidP="00400EA0">
      <w:pPr>
        <w:jc w:val="left"/>
        <w:rPr>
          <w:szCs w:val="21"/>
        </w:rPr>
      </w:pPr>
      <w:r>
        <w:rPr>
          <w:rFonts w:hint="eastAsia"/>
          <w:szCs w:val="21"/>
        </w:rPr>
        <w:t>年齢、性別、原疾患、</w:t>
      </w:r>
      <w:r w:rsidR="001D290B">
        <w:rPr>
          <w:rFonts w:hint="eastAsia"/>
          <w:szCs w:val="21"/>
        </w:rPr>
        <w:t>ベースライン設定</w:t>
      </w:r>
      <w:r w:rsidR="0095413B" w:rsidRPr="0095413B">
        <w:rPr>
          <w:rFonts w:hint="eastAsia"/>
          <w:szCs w:val="21"/>
        </w:rPr>
        <w:t>時から測定終了時までの刺激電圧値と出力電流値、</w:t>
      </w:r>
      <w:r w:rsidR="001E5ECE">
        <w:rPr>
          <w:rFonts w:hint="eastAsia"/>
          <w:szCs w:val="21"/>
        </w:rPr>
        <w:t>刺激電流値と出力電圧値、</w:t>
      </w:r>
      <w:r w:rsidR="0095413B" w:rsidRPr="0095413B">
        <w:rPr>
          <w:rFonts w:hint="eastAsia"/>
          <w:szCs w:val="21"/>
        </w:rPr>
        <w:t>測定時間、刺激回数のデータを抽出</w:t>
      </w:r>
      <w:r w:rsidR="006961AC">
        <w:rPr>
          <w:rFonts w:hint="eastAsia"/>
          <w:szCs w:val="21"/>
        </w:rPr>
        <w:t>します。</w:t>
      </w:r>
      <w:r w:rsidR="0095413B" w:rsidRPr="0095413B">
        <w:rPr>
          <w:rFonts w:hint="eastAsia"/>
          <w:szCs w:val="21"/>
        </w:rPr>
        <w:t>抵抗値は抽出した電圧値と電流値から計算で求め</w:t>
      </w:r>
      <w:r w:rsidR="006961AC">
        <w:rPr>
          <w:rFonts w:hint="eastAsia"/>
          <w:szCs w:val="21"/>
        </w:rPr>
        <w:t>ます。</w:t>
      </w:r>
    </w:p>
    <w:p w14:paraId="6771D3BD" w14:textId="14D4D6B9" w:rsidR="00400EA0" w:rsidRPr="00400EA0" w:rsidRDefault="00400EA0" w:rsidP="00400EA0">
      <w:pPr>
        <w:jc w:val="left"/>
        <w:rPr>
          <w:szCs w:val="21"/>
        </w:rPr>
      </w:pPr>
    </w:p>
    <w:p w14:paraId="65E3F9FC" w14:textId="77777777" w:rsidR="00400EA0" w:rsidRDefault="00400EA0" w:rsidP="00400EA0">
      <w:pPr>
        <w:jc w:val="left"/>
        <w:rPr>
          <w:szCs w:val="21"/>
        </w:rPr>
      </w:pPr>
      <w:r w:rsidRPr="00400EA0">
        <w:rPr>
          <w:rFonts w:hint="eastAsia"/>
          <w:szCs w:val="21"/>
        </w:rPr>
        <w:t>【個人情報の保護について】</w:t>
      </w:r>
    </w:p>
    <w:p w14:paraId="443E419C" w14:textId="55CC19A0" w:rsidR="00400EA0" w:rsidRDefault="00E11D78" w:rsidP="00400EA0">
      <w:pPr>
        <w:jc w:val="left"/>
        <w:rPr>
          <w:szCs w:val="21"/>
        </w:rPr>
      </w:pPr>
      <w:r w:rsidRPr="00E11D78">
        <w:rPr>
          <w:rFonts w:hint="eastAsia"/>
          <w:szCs w:val="21"/>
        </w:rPr>
        <w:t>この研究では登録時に、新たに研究用の個別の番号（識別コード）を付し、個人が特定できないようして取扱います。個人情報と識別コードの照合表を作成し、個人情報管理者が管理を行い、</w:t>
      </w:r>
      <w:r>
        <w:rPr>
          <w:rFonts w:hint="eastAsia"/>
          <w:szCs w:val="21"/>
        </w:rPr>
        <w:t>オペCE室内</w:t>
      </w:r>
      <w:r w:rsidRPr="00E11D78">
        <w:rPr>
          <w:rFonts w:hint="eastAsia"/>
          <w:szCs w:val="21"/>
        </w:rPr>
        <w:t>の鍵付きの棚で厳重に保管します。この研究に関わって取得される資料・情報等は、外部に漏えいすることのないよう、慎重に取り扱います。</w:t>
      </w:r>
    </w:p>
    <w:p w14:paraId="2F188084" w14:textId="77777777" w:rsidR="008454FC" w:rsidRDefault="008454FC" w:rsidP="00400EA0">
      <w:pPr>
        <w:jc w:val="left"/>
        <w:rPr>
          <w:szCs w:val="21"/>
        </w:rPr>
      </w:pPr>
    </w:p>
    <w:p w14:paraId="6DCDB04B" w14:textId="77777777" w:rsidR="00815F18" w:rsidRDefault="00815F18" w:rsidP="00400EA0">
      <w:pPr>
        <w:jc w:val="left"/>
        <w:rPr>
          <w:szCs w:val="21"/>
        </w:rPr>
      </w:pPr>
    </w:p>
    <w:p w14:paraId="6DC56262" w14:textId="69B084AF" w:rsidR="00815F18" w:rsidRDefault="00815F18" w:rsidP="00400EA0">
      <w:pPr>
        <w:jc w:val="left"/>
        <w:rPr>
          <w:szCs w:val="21"/>
        </w:rPr>
      </w:pPr>
      <w:r>
        <w:rPr>
          <w:rFonts w:hint="eastAsia"/>
          <w:szCs w:val="21"/>
        </w:rPr>
        <w:lastRenderedPageBreak/>
        <w:t>【研究結果の公表について】</w:t>
      </w:r>
    </w:p>
    <w:p w14:paraId="270FCA8E" w14:textId="77777777" w:rsidR="00E57310" w:rsidRPr="00E57310" w:rsidRDefault="00E57310" w:rsidP="00E57310">
      <w:pPr>
        <w:jc w:val="left"/>
        <w:rPr>
          <w:szCs w:val="21"/>
        </w:rPr>
      </w:pPr>
      <w:r w:rsidRPr="00E57310">
        <w:rPr>
          <w:rFonts w:hint="eastAsia"/>
          <w:szCs w:val="21"/>
        </w:rPr>
        <w:t>研究結果は、医学研究雑誌や学会等で発表される予定です。</w:t>
      </w:r>
    </w:p>
    <w:p w14:paraId="1E1BC286" w14:textId="1784DDC8" w:rsidR="00F01225" w:rsidRPr="00E57310" w:rsidRDefault="00E57310" w:rsidP="00E57310">
      <w:pPr>
        <w:jc w:val="left"/>
        <w:rPr>
          <w:szCs w:val="21"/>
        </w:rPr>
      </w:pPr>
      <w:r w:rsidRPr="00E57310">
        <w:rPr>
          <w:szCs w:val="21"/>
        </w:rPr>
        <w:t>その場合も、個人を特定できる情報は一切含まれませんのでご安心ください。</w:t>
      </w:r>
    </w:p>
    <w:p w14:paraId="6715CEB6" w14:textId="77777777" w:rsidR="001C11A4" w:rsidRDefault="001C11A4" w:rsidP="00400EA0">
      <w:pPr>
        <w:jc w:val="left"/>
        <w:rPr>
          <w:szCs w:val="21"/>
        </w:rPr>
      </w:pPr>
    </w:p>
    <w:p w14:paraId="28F54548" w14:textId="51C35390" w:rsidR="001C11A4" w:rsidRDefault="00E55294" w:rsidP="00400EA0">
      <w:pPr>
        <w:jc w:val="left"/>
        <w:rPr>
          <w:szCs w:val="21"/>
        </w:rPr>
      </w:pPr>
      <w:r>
        <w:rPr>
          <w:rFonts w:hint="eastAsia"/>
          <w:szCs w:val="21"/>
        </w:rPr>
        <w:t>【問い合わせ先・相談窓口】</w:t>
      </w:r>
    </w:p>
    <w:p w14:paraId="5F47FF7A" w14:textId="2709D8FE" w:rsidR="0080551E" w:rsidRDefault="00E55294" w:rsidP="00400EA0">
      <w:pPr>
        <w:jc w:val="left"/>
        <w:rPr>
          <w:szCs w:val="21"/>
        </w:rPr>
      </w:pPr>
      <w:r>
        <w:rPr>
          <w:rFonts w:hint="eastAsia"/>
          <w:szCs w:val="21"/>
        </w:rPr>
        <w:t>聖マリアンナ医科大学病院</w:t>
      </w:r>
      <w:r w:rsidR="0080551E">
        <w:rPr>
          <w:rFonts w:hint="eastAsia"/>
          <w:szCs w:val="21"/>
        </w:rPr>
        <w:t xml:space="preserve">　</w:t>
      </w:r>
      <w:r w:rsidR="001D66C2">
        <w:rPr>
          <w:rFonts w:hint="eastAsia"/>
          <w:szCs w:val="21"/>
        </w:rPr>
        <w:t xml:space="preserve">　部署名：</w:t>
      </w:r>
      <w:r w:rsidR="00EC2652">
        <w:rPr>
          <w:rFonts w:hint="eastAsia"/>
          <w:szCs w:val="21"/>
        </w:rPr>
        <w:t>臨床工学技術</w:t>
      </w:r>
      <w:r w:rsidR="0080551E">
        <w:rPr>
          <w:rFonts w:hint="eastAsia"/>
          <w:szCs w:val="21"/>
        </w:rPr>
        <w:t xml:space="preserve">部　</w:t>
      </w:r>
    </w:p>
    <w:p w14:paraId="2D1118B7" w14:textId="4BC5CA9A" w:rsidR="009E2EEC" w:rsidRDefault="009E2EEC" w:rsidP="00400EA0">
      <w:pPr>
        <w:jc w:val="left"/>
        <w:rPr>
          <w:szCs w:val="21"/>
        </w:rPr>
      </w:pPr>
      <w:r>
        <w:rPr>
          <w:rFonts w:hint="eastAsia"/>
          <w:szCs w:val="21"/>
        </w:rPr>
        <w:t>住所：〒216-8511　神奈川県川崎市宮前区菅生2-16-1</w:t>
      </w:r>
    </w:p>
    <w:p w14:paraId="42C4DA24" w14:textId="0F126733" w:rsidR="00A83F32" w:rsidRPr="0044624F" w:rsidRDefault="009E2EEC" w:rsidP="00A83F32">
      <w:pPr>
        <w:jc w:val="left"/>
        <w:rPr>
          <w:szCs w:val="21"/>
        </w:rPr>
      </w:pPr>
      <w:r>
        <w:rPr>
          <w:rFonts w:hint="eastAsia"/>
          <w:szCs w:val="21"/>
        </w:rPr>
        <w:t>電話番号：</w:t>
      </w:r>
      <w:r w:rsidR="003D016C">
        <w:rPr>
          <w:rFonts w:hint="eastAsia"/>
          <w:szCs w:val="21"/>
        </w:rPr>
        <w:t>044-977-8111(代表)</w:t>
      </w:r>
      <w:r w:rsidR="00A83F32">
        <w:rPr>
          <w:rFonts w:hint="eastAsia"/>
          <w:szCs w:val="21"/>
        </w:rPr>
        <w:t xml:space="preserve">　</w:t>
      </w:r>
      <w:r w:rsidR="00A83F32" w:rsidRPr="00A83F32">
        <w:rPr>
          <w:rFonts w:hint="eastAsia"/>
          <w:szCs w:val="21"/>
        </w:rPr>
        <w:t xml:space="preserve"> </w:t>
      </w:r>
      <w:r w:rsidR="00A83F32">
        <w:rPr>
          <w:rFonts w:hint="eastAsia"/>
          <w:szCs w:val="21"/>
        </w:rPr>
        <w:t>内線：2326</w:t>
      </w:r>
    </w:p>
    <w:p w14:paraId="3D9DE2C3" w14:textId="2F139CDD" w:rsidR="001D66C2" w:rsidRDefault="009D43C8" w:rsidP="001D66C2">
      <w:pPr>
        <w:jc w:val="left"/>
        <w:rPr>
          <w:szCs w:val="21"/>
        </w:rPr>
      </w:pPr>
      <w:r>
        <w:rPr>
          <w:rFonts w:hint="eastAsia"/>
          <w:szCs w:val="21"/>
        </w:rPr>
        <w:t>担当</w:t>
      </w:r>
      <w:r w:rsidR="001D66C2">
        <w:rPr>
          <w:rFonts w:hint="eastAsia"/>
          <w:szCs w:val="21"/>
        </w:rPr>
        <w:t>者：横塚恵理子</w:t>
      </w:r>
    </w:p>
    <w:p w14:paraId="3BAD2E5D" w14:textId="63F3E7D2" w:rsidR="00DD1D10" w:rsidRDefault="00DD1D10" w:rsidP="00400EA0">
      <w:pPr>
        <w:jc w:val="left"/>
        <w:rPr>
          <w:szCs w:val="21"/>
        </w:rPr>
      </w:pPr>
      <w:r>
        <w:rPr>
          <w:rFonts w:hint="eastAsia"/>
          <w:szCs w:val="21"/>
        </w:rPr>
        <w:t>対応可能時間：</w:t>
      </w:r>
      <w:r w:rsidR="0044624F">
        <w:rPr>
          <w:rFonts w:hint="eastAsia"/>
          <w:szCs w:val="21"/>
        </w:rPr>
        <w:t>平日</w:t>
      </w:r>
      <w:r>
        <w:rPr>
          <w:rFonts w:hint="eastAsia"/>
          <w:szCs w:val="21"/>
        </w:rPr>
        <w:t>9：00~17：00</w:t>
      </w:r>
    </w:p>
    <w:p w14:paraId="76F4AE34" w14:textId="77777777" w:rsidR="009D43C8" w:rsidRDefault="009D43C8" w:rsidP="00400EA0">
      <w:pPr>
        <w:jc w:val="left"/>
        <w:rPr>
          <w:szCs w:val="21"/>
        </w:rPr>
      </w:pPr>
    </w:p>
    <w:p w14:paraId="12AA51E4" w14:textId="14D92377" w:rsidR="009D43C8" w:rsidRPr="009D43C8" w:rsidRDefault="009D43C8" w:rsidP="009D43C8">
      <w:pPr>
        <w:jc w:val="left"/>
        <w:rPr>
          <w:szCs w:val="21"/>
        </w:rPr>
      </w:pPr>
      <w:r w:rsidRPr="009D43C8">
        <w:rPr>
          <w:rFonts w:hint="eastAsia"/>
          <w:szCs w:val="21"/>
        </w:rPr>
        <w:t>【研究機関名及び本学の研究責任者氏名】</w:t>
      </w:r>
    </w:p>
    <w:p w14:paraId="2B146502" w14:textId="77777777" w:rsidR="009D43C8" w:rsidRPr="009D43C8" w:rsidRDefault="009D43C8" w:rsidP="009D43C8">
      <w:pPr>
        <w:jc w:val="left"/>
        <w:rPr>
          <w:szCs w:val="21"/>
        </w:rPr>
      </w:pPr>
      <w:r w:rsidRPr="009D43C8">
        <w:rPr>
          <w:rFonts w:hint="eastAsia"/>
          <w:szCs w:val="21"/>
        </w:rPr>
        <w:t>この研究が行われる研究機関と研究責任者は次に示すとおりです。</w:t>
      </w:r>
    </w:p>
    <w:p w14:paraId="4873B4A6" w14:textId="233F19E1" w:rsidR="009D43C8" w:rsidRPr="009D43C8" w:rsidRDefault="009D43C8" w:rsidP="009D43C8">
      <w:pPr>
        <w:jc w:val="left"/>
        <w:rPr>
          <w:szCs w:val="21"/>
        </w:rPr>
      </w:pPr>
      <w:r w:rsidRPr="009D43C8">
        <w:rPr>
          <w:rFonts w:hint="eastAsia"/>
          <w:szCs w:val="21"/>
        </w:rPr>
        <w:t xml:space="preserve">研究機関　　</w:t>
      </w:r>
      <w:r w:rsidRPr="009D43C8">
        <w:rPr>
          <w:szCs w:val="21"/>
        </w:rPr>
        <w:t xml:space="preserve"> 聖マリアンナ医科大学病院</w:t>
      </w:r>
      <w:r w:rsidR="009F525D">
        <w:rPr>
          <w:rFonts w:hint="eastAsia"/>
          <w:szCs w:val="21"/>
        </w:rPr>
        <w:t xml:space="preserve">　臨床工学技術部</w:t>
      </w:r>
    </w:p>
    <w:p w14:paraId="65191E77" w14:textId="73B83D28" w:rsidR="009D43C8" w:rsidRPr="009D43C8" w:rsidRDefault="009D43C8" w:rsidP="009D43C8">
      <w:pPr>
        <w:jc w:val="left"/>
        <w:rPr>
          <w:szCs w:val="21"/>
        </w:rPr>
      </w:pPr>
      <w:r w:rsidRPr="009D43C8">
        <w:rPr>
          <w:rFonts w:hint="eastAsia"/>
          <w:szCs w:val="21"/>
        </w:rPr>
        <w:t xml:space="preserve">研究責任者　</w:t>
      </w:r>
      <w:r w:rsidR="009F525D">
        <w:rPr>
          <w:rFonts w:hint="eastAsia"/>
          <w:szCs w:val="21"/>
        </w:rPr>
        <w:t xml:space="preserve"> 横塚恵理子　</w:t>
      </w:r>
      <w:r w:rsidR="005652BB">
        <w:rPr>
          <w:rFonts w:hint="eastAsia"/>
          <w:szCs w:val="21"/>
        </w:rPr>
        <w:t xml:space="preserve">臨床工学技術部　</w:t>
      </w:r>
      <w:r w:rsidR="009F525D">
        <w:rPr>
          <w:rFonts w:hint="eastAsia"/>
          <w:szCs w:val="21"/>
        </w:rPr>
        <w:t>臨床工学技士</w:t>
      </w:r>
    </w:p>
    <w:sectPr w:rsidR="009D43C8" w:rsidRPr="009D43C8" w:rsidSect="007714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0AF5" w14:textId="77777777" w:rsidR="00094C94" w:rsidRDefault="00094C94" w:rsidP="00751624">
      <w:r>
        <w:separator/>
      </w:r>
    </w:p>
  </w:endnote>
  <w:endnote w:type="continuationSeparator" w:id="0">
    <w:p w14:paraId="7732DAA8" w14:textId="77777777" w:rsidR="00094C94" w:rsidRDefault="00094C94" w:rsidP="0075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96D6" w14:textId="77777777" w:rsidR="00094C94" w:rsidRDefault="00094C94" w:rsidP="00751624">
      <w:r>
        <w:separator/>
      </w:r>
    </w:p>
  </w:footnote>
  <w:footnote w:type="continuationSeparator" w:id="0">
    <w:p w14:paraId="400A64AB" w14:textId="77777777" w:rsidR="00094C94" w:rsidRDefault="00094C94" w:rsidP="00751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3D75"/>
    <w:multiLevelType w:val="hybridMultilevel"/>
    <w:tmpl w:val="0C86AC58"/>
    <w:lvl w:ilvl="0" w:tplc="36441B34">
      <w:numFmt w:val="decimal"/>
      <w:lvlText w:val="第%1."/>
      <w:lvlJc w:val="left"/>
      <w:pPr>
        <w:ind w:left="1656" w:hanging="828"/>
      </w:pPr>
      <w:rPr>
        <w:rFonts w:hint="default"/>
      </w:rPr>
    </w:lvl>
    <w:lvl w:ilvl="1" w:tplc="04090017" w:tentative="1">
      <w:start w:val="1"/>
      <w:numFmt w:val="aiueoFullWidth"/>
      <w:lvlText w:val="(%2)"/>
      <w:lvlJc w:val="left"/>
      <w:pPr>
        <w:ind w:left="1708" w:hanging="440"/>
      </w:pPr>
    </w:lvl>
    <w:lvl w:ilvl="2" w:tplc="04090011" w:tentative="1">
      <w:start w:val="1"/>
      <w:numFmt w:val="decimalEnclosedCircle"/>
      <w:lvlText w:val="%3"/>
      <w:lvlJc w:val="left"/>
      <w:pPr>
        <w:ind w:left="2148" w:hanging="440"/>
      </w:pPr>
    </w:lvl>
    <w:lvl w:ilvl="3" w:tplc="0409000F" w:tentative="1">
      <w:start w:val="1"/>
      <w:numFmt w:val="decimal"/>
      <w:lvlText w:val="%4."/>
      <w:lvlJc w:val="left"/>
      <w:pPr>
        <w:ind w:left="2588" w:hanging="440"/>
      </w:pPr>
    </w:lvl>
    <w:lvl w:ilvl="4" w:tplc="04090017" w:tentative="1">
      <w:start w:val="1"/>
      <w:numFmt w:val="aiueoFullWidth"/>
      <w:lvlText w:val="(%5)"/>
      <w:lvlJc w:val="left"/>
      <w:pPr>
        <w:ind w:left="3028" w:hanging="440"/>
      </w:pPr>
    </w:lvl>
    <w:lvl w:ilvl="5" w:tplc="04090011" w:tentative="1">
      <w:start w:val="1"/>
      <w:numFmt w:val="decimalEnclosedCircle"/>
      <w:lvlText w:val="%6"/>
      <w:lvlJc w:val="left"/>
      <w:pPr>
        <w:ind w:left="3468" w:hanging="440"/>
      </w:pPr>
    </w:lvl>
    <w:lvl w:ilvl="6" w:tplc="0409000F" w:tentative="1">
      <w:start w:val="1"/>
      <w:numFmt w:val="decimal"/>
      <w:lvlText w:val="%7."/>
      <w:lvlJc w:val="left"/>
      <w:pPr>
        <w:ind w:left="3908" w:hanging="440"/>
      </w:pPr>
    </w:lvl>
    <w:lvl w:ilvl="7" w:tplc="04090017" w:tentative="1">
      <w:start w:val="1"/>
      <w:numFmt w:val="aiueoFullWidth"/>
      <w:lvlText w:val="(%8)"/>
      <w:lvlJc w:val="left"/>
      <w:pPr>
        <w:ind w:left="4348" w:hanging="440"/>
      </w:pPr>
    </w:lvl>
    <w:lvl w:ilvl="8" w:tplc="04090011" w:tentative="1">
      <w:start w:val="1"/>
      <w:numFmt w:val="decimalEnclosedCircle"/>
      <w:lvlText w:val="%9"/>
      <w:lvlJc w:val="left"/>
      <w:pPr>
        <w:ind w:left="4788" w:hanging="440"/>
      </w:pPr>
    </w:lvl>
  </w:abstractNum>
  <w:abstractNum w:abstractNumId="1" w15:restartNumberingAfterBreak="0">
    <w:nsid w:val="49212C3D"/>
    <w:multiLevelType w:val="hybridMultilevel"/>
    <w:tmpl w:val="DDA0F02E"/>
    <w:lvl w:ilvl="0" w:tplc="B464CCD0">
      <w:numFmt w:val="decimal"/>
      <w:lvlText w:val="第%1."/>
      <w:lvlJc w:val="left"/>
      <w:pPr>
        <w:ind w:left="1656" w:hanging="828"/>
      </w:pPr>
      <w:rPr>
        <w:rFonts w:hint="default"/>
      </w:rPr>
    </w:lvl>
    <w:lvl w:ilvl="1" w:tplc="04090017" w:tentative="1">
      <w:start w:val="1"/>
      <w:numFmt w:val="aiueoFullWidth"/>
      <w:lvlText w:val="(%2)"/>
      <w:lvlJc w:val="left"/>
      <w:pPr>
        <w:ind w:left="1708" w:hanging="440"/>
      </w:pPr>
    </w:lvl>
    <w:lvl w:ilvl="2" w:tplc="04090011" w:tentative="1">
      <w:start w:val="1"/>
      <w:numFmt w:val="decimalEnclosedCircle"/>
      <w:lvlText w:val="%3"/>
      <w:lvlJc w:val="left"/>
      <w:pPr>
        <w:ind w:left="2148" w:hanging="440"/>
      </w:pPr>
    </w:lvl>
    <w:lvl w:ilvl="3" w:tplc="0409000F" w:tentative="1">
      <w:start w:val="1"/>
      <w:numFmt w:val="decimal"/>
      <w:lvlText w:val="%4."/>
      <w:lvlJc w:val="left"/>
      <w:pPr>
        <w:ind w:left="2588" w:hanging="440"/>
      </w:pPr>
    </w:lvl>
    <w:lvl w:ilvl="4" w:tplc="04090017" w:tentative="1">
      <w:start w:val="1"/>
      <w:numFmt w:val="aiueoFullWidth"/>
      <w:lvlText w:val="(%5)"/>
      <w:lvlJc w:val="left"/>
      <w:pPr>
        <w:ind w:left="3028" w:hanging="440"/>
      </w:pPr>
    </w:lvl>
    <w:lvl w:ilvl="5" w:tplc="04090011" w:tentative="1">
      <w:start w:val="1"/>
      <w:numFmt w:val="decimalEnclosedCircle"/>
      <w:lvlText w:val="%6"/>
      <w:lvlJc w:val="left"/>
      <w:pPr>
        <w:ind w:left="3468" w:hanging="440"/>
      </w:pPr>
    </w:lvl>
    <w:lvl w:ilvl="6" w:tplc="0409000F" w:tentative="1">
      <w:start w:val="1"/>
      <w:numFmt w:val="decimal"/>
      <w:lvlText w:val="%7."/>
      <w:lvlJc w:val="left"/>
      <w:pPr>
        <w:ind w:left="3908" w:hanging="440"/>
      </w:pPr>
    </w:lvl>
    <w:lvl w:ilvl="7" w:tplc="04090017" w:tentative="1">
      <w:start w:val="1"/>
      <w:numFmt w:val="aiueoFullWidth"/>
      <w:lvlText w:val="(%8)"/>
      <w:lvlJc w:val="left"/>
      <w:pPr>
        <w:ind w:left="4348" w:hanging="440"/>
      </w:pPr>
    </w:lvl>
    <w:lvl w:ilvl="8" w:tplc="04090011" w:tentative="1">
      <w:start w:val="1"/>
      <w:numFmt w:val="decimalEnclosedCircle"/>
      <w:lvlText w:val="%9"/>
      <w:lvlJc w:val="left"/>
      <w:pPr>
        <w:ind w:left="4788" w:hanging="440"/>
      </w:pPr>
    </w:lvl>
  </w:abstractNum>
  <w:abstractNum w:abstractNumId="2" w15:restartNumberingAfterBreak="0">
    <w:nsid w:val="6EB85E5C"/>
    <w:multiLevelType w:val="hybridMultilevel"/>
    <w:tmpl w:val="6F92B666"/>
    <w:lvl w:ilvl="0" w:tplc="E250D678">
      <w:numFmt w:val="decimal"/>
      <w:lvlText w:val="第%1."/>
      <w:lvlJc w:val="left"/>
      <w:pPr>
        <w:ind w:left="828" w:hanging="8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3355465">
    <w:abstractNumId w:val="2"/>
  </w:num>
  <w:num w:numId="2" w16cid:durableId="2896891">
    <w:abstractNumId w:val="1"/>
  </w:num>
  <w:num w:numId="3" w16cid:durableId="56144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1E"/>
    <w:rsid w:val="00094C94"/>
    <w:rsid w:val="00113BFC"/>
    <w:rsid w:val="001632B2"/>
    <w:rsid w:val="00164E8B"/>
    <w:rsid w:val="001C11A4"/>
    <w:rsid w:val="001D290B"/>
    <w:rsid w:val="001D3339"/>
    <w:rsid w:val="001D66C2"/>
    <w:rsid w:val="001E5ECE"/>
    <w:rsid w:val="0022219B"/>
    <w:rsid w:val="00256D80"/>
    <w:rsid w:val="0026452C"/>
    <w:rsid w:val="00267D69"/>
    <w:rsid w:val="00276903"/>
    <w:rsid w:val="002E4FAF"/>
    <w:rsid w:val="00300B79"/>
    <w:rsid w:val="0034074C"/>
    <w:rsid w:val="00354692"/>
    <w:rsid w:val="00387E4C"/>
    <w:rsid w:val="003A08B5"/>
    <w:rsid w:val="003B4D04"/>
    <w:rsid w:val="003D016C"/>
    <w:rsid w:val="003D4016"/>
    <w:rsid w:val="003D5868"/>
    <w:rsid w:val="003E5A12"/>
    <w:rsid w:val="00400EA0"/>
    <w:rsid w:val="00404AB8"/>
    <w:rsid w:val="00424375"/>
    <w:rsid w:val="00432355"/>
    <w:rsid w:val="0044624F"/>
    <w:rsid w:val="004C0C90"/>
    <w:rsid w:val="004E0C89"/>
    <w:rsid w:val="00531192"/>
    <w:rsid w:val="005546C1"/>
    <w:rsid w:val="005652BB"/>
    <w:rsid w:val="005843D8"/>
    <w:rsid w:val="005B5963"/>
    <w:rsid w:val="00602AEC"/>
    <w:rsid w:val="00604FCE"/>
    <w:rsid w:val="0064262D"/>
    <w:rsid w:val="00655FE7"/>
    <w:rsid w:val="006961AC"/>
    <w:rsid w:val="006B278D"/>
    <w:rsid w:val="006D073B"/>
    <w:rsid w:val="006F53FD"/>
    <w:rsid w:val="00714CD4"/>
    <w:rsid w:val="00731CD8"/>
    <w:rsid w:val="00751624"/>
    <w:rsid w:val="00755ED8"/>
    <w:rsid w:val="0077141E"/>
    <w:rsid w:val="00772D71"/>
    <w:rsid w:val="007852EE"/>
    <w:rsid w:val="007B65A6"/>
    <w:rsid w:val="007D27BD"/>
    <w:rsid w:val="0080551E"/>
    <w:rsid w:val="00811B04"/>
    <w:rsid w:val="00815F18"/>
    <w:rsid w:val="00823776"/>
    <w:rsid w:val="008454FC"/>
    <w:rsid w:val="00863E6C"/>
    <w:rsid w:val="00897AB1"/>
    <w:rsid w:val="008F45E5"/>
    <w:rsid w:val="00921E7E"/>
    <w:rsid w:val="00953E26"/>
    <w:rsid w:val="0095413B"/>
    <w:rsid w:val="00966F5B"/>
    <w:rsid w:val="009D43C8"/>
    <w:rsid w:val="009D5A12"/>
    <w:rsid w:val="009E2EEC"/>
    <w:rsid w:val="009F525D"/>
    <w:rsid w:val="00A12F80"/>
    <w:rsid w:val="00A13829"/>
    <w:rsid w:val="00A334B7"/>
    <w:rsid w:val="00A425FA"/>
    <w:rsid w:val="00A6565E"/>
    <w:rsid w:val="00A6609B"/>
    <w:rsid w:val="00A83F32"/>
    <w:rsid w:val="00A84D6B"/>
    <w:rsid w:val="00AD52CD"/>
    <w:rsid w:val="00B628A1"/>
    <w:rsid w:val="00B87B8F"/>
    <w:rsid w:val="00BC2880"/>
    <w:rsid w:val="00C043DC"/>
    <w:rsid w:val="00C3244F"/>
    <w:rsid w:val="00C66258"/>
    <w:rsid w:val="00C7322A"/>
    <w:rsid w:val="00C95AE0"/>
    <w:rsid w:val="00CE71DD"/>
    <w:rsid w:val="00D51412"/>
    <w:rsid w:val="00D75230"/>
    <w:rsid w:val="00DD1D10"/>
    <w:rsid w:val="00DD54AD"/>
    <w:rsid w:val="00E11D78"/>
    <w:rsid w:val="00E55294"/>
    <w:rsid w:val="00E57310"/>
    <w:rsid w:val="00EC2652"/>
    <w:rsid w:val="00EE7822"/>
    <w:rsid w:val="00F01225"/>
    <w:rsid w:val="00F5622B"/>
    <w:rsid w:val="00F72B82"/>
    <w:rsid w:val="00F93DB1"/>
    <w:rsid w:val="00FC361B"/>
    <w:rsid w:val="00FE5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35B22"/>
  <w15:chartTrackingRefBased/>
  <w15:docId w15:val="{226BD354-5A6C-4A9B-A1B2-1BEBEBE5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41E"/>
  </w:style>
  <w:style w:type="character" w:customStyle="1" w:styleId="a4">
    <w:name w:val="日付 (文字)"/>
    <w:basedOn w:val="a0"/>
    <w:link w:val="a3"/>
    <w:uiPriority w:val="99"/>
    <w:semiHidden/>
    <w:rsid w:val="0077141E"/>
  </w:style>
  <w:style w:type="paragraph" w:styleId="a5">
    <w:name w:val="header"/>
    <w:basedOn w:val="a"/>
    <w:link w:val="a6"/>
    <w:uiPriority w:val="99"/>
    <w:unhideWhenUsed/>
    <w:rsid w:val="00751624"/>
    <w:pPr>
      <w:tabs>
        <w:tab w:val="center" w:pos="4252"/>
        <w:tab w:val="right" w:pos="8504"/>
      </w:tabs>
      <w:snapToGrid w:val="0"/>
    </w:pPr>
  </w:style>
  <w:style w:type="character" w:customStyle="1" w:styleId="a6">
    <w:name w:val="ヘッダー (文字)"/>
    <w:basedOn w:val="a0"/>
    <w:link w:val="a5"/>
    <w:uiPriority w:val="99"/>
    <w:rsid w:val="00751624"/>
  </w:style>
  <w:style w:type="paragraph" w:styleId="a7">
    <w:name w:val="footer"/>
    <w:basedOn w:val="a"/>
    <w:link w:val="a8"/>
    <w:uiPriority w:val="99"/>
    <w:unhideWhenUsed/>
    <w:rsid w:val="00751624"/>
    <w:pPr>
      <w:tabs>
        <w:tab w:val="center" w:pos="4252"/>
        <w:tab w:val="right" w:pos="8504"/>
      </w:tabs>
      <w:snapToGrid w:val="0"/>
    </w:pPr>
  </w:style>
  <w:style w:type="character" w:customStyle="1" w:styleId="a8">
    <w:name w:val="フッター (文字)"/>
    <w:basedOn w:val="a0"/>
    <w:link w:val="a7"/>
    <w:uiPriority w:val="99"/>
    <w:rsid w:val="00751624"/>
  </w:style>
  <w:style w:type="paragraph" w:styleId="a9">
    <w:name w:val="List Paragraph"/>
    <w:basedOn w:val="a"/>
    <w:uiPriority w:val="34"/>
    <w:qFormat/>
    <w:rsid w:val="00602A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YOKOZUKA ERIKO</dc:creator>
  <cp:keywords/>
  <dc:description/>
  <cp:lastModifiedBy>ERIKO YOKOZUKA</cp:lastModifiedBy>
  <cp:revision>13</cp:revision>
  <dcterms:created xsi:type="dcterms:W3CDTF">2025-10-07T04:54:00Z</dcterms:created>
  <dcterms:modified xsi:type="dcterms:W3CDTF">2025-10-20T07:50:00Z</dcterms:modified>
</cp:coreProperties>
</file>