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517"/>
      </w:tblGrid>
      <w:tr w:rsidR="0074145A" w:rsidRPr="002B3C73" w14:paraId="6B475F02" w14:textId="77777777" w:rsidTr="0074145A">
        <w:tc>
          <w:tcPr>
            <w:tcW w:w="8494" w:type="dxa"/>
            <w:gridSpan w:val="2"/>
          </w:tcPr>
          <w:p w14:paraId="65FD2A05" w14:textId="77777777" w:rsidR="0074145A" w:rsidRPr="00FF5FAC" w:rsidRDefault="0074145A">
            <w:pPr>
              <w:rPr>
                <w:rFonts w:cs="Times New Roman"/>
                <w:b/>
                <w:bCs/>
              </w:rPr>
            </w:pPr>
            <w:r w:rsidRPr="00FF5FAC">
              <w:rPr>
                <w:rFonts w:cs="Times New Roman" w:hint="eastAsia"/>
                <w:b/>
                <w:bCs/>
              </w:rPr>
              <w:t>切除可能な非小細胞肺がんを対象とした術前補助療法としてのニボルマブおよび化学療法併用療法の日本における治療実態、安全性および有効性に関する観察研究</w:t>
            </w:r>
          </w:p>
          <w:p w14:paraId="1A1D25FF" w14:textId="25AFD7F9" w:rsidR="00E00FDE" w:rsidRPr="00FF5FAC" w:rsidRDefault="00E00FDE">
            <w:pPr>
              <w:rPr>
                <w:rFonts w:cs="Times New Roman"/>
              </w:rPr>
            </w:pPr>
          </w:p>
        </w:tc>
      </w:tr>
      <w:tr w:rsidR="0074145A" w14:paraId="3110021C" w14:textId="77777777" w:rsidTr="0074145A">
        <w:tc>
          <w:tcPr>
            <w:tcW w:w="8494" w:type="dxa"/>
            <w:gridSpan w:val="2"/>
          </w:tcPr>
          <w:p w14:paraId="2C14B27C" w14:textId="43044AD7" w:rsidR="0074145A" w:rsidRPr="005F76BC" w:rsidRDefault="0074145A">
            <w:pPr>
              <w:rPr>
                <w:rStyle w:val="af2"/>
              </w:rPr>
            </w:pPr>
            <w:r w:rsidRPr="005F76BC">
              <w:rPr>
                <w:rStyle w:val="af2"/>
              </w:rPr>
              <w:t>1.</w:t>
            </w:r>
            <w:r w:rsidRPr="005F76BC">
              <w:rPr>
                <w:rStyle w:val="af2"/>
                <w:rFonts w:hint="eastAsia"/>
              </w:rPr>
              <w:t>研究の対象</w:t>
            </w:r>
          </w:p>
        </w:tc>
      </w:tr>
      <w:tr w:rsidR="0074145A" w14:paraId="4A96EF58" w14:textId="77777777" w:rsidTr="0074145A">
        <w:tc>
          <w:tcPr>
            <w:tcW w:w="8494" w:type="dxa"/>
            <w:gridSpan w:val="2"/>
          </w:tcPr>
          <w:p w14:paraId="1ADAA3CA" w14:textId="77777777" w:rsidR="0074145A" w:rsidRDefault="00596ACE">
            <w:r w:rsidRPr="00596ACE">
              <w:rPr>
                <w:rFonts w:hint="eastAsia"/>
              </w:rPr>
              <w:t>切除可能な非小細胞肺がんと診断されている患者さんのうち、</w:t>
            </w:r>
            <w:r w:rsidRPr="00596ACE">
              <w:t>2023年4月1日から2024年9月30日までの間に、手術前の補助療法としてニボルマブおよび化学療法併用療法による治療を開始した、または開始することが確定した</w:t>
            </w:r>
            <w:r w:rsidR="002A6687" w:rsidRPr="002A6687">
              <w:t>18歳以上</w:t>
            </w:r>
            <w:r w:rsidR="002A6687">
              <w:rPr>
                <w:rFonts w:hint="eastAsia"/>
              </w:rPr>
              <w:t>の方</w:t>
            </w:r>
            <w:r w:rsidRPr="00596ACE">
              <w:t>。</w:t>
            </w:r>
          </w:p>
          <w:p w14:paraId="4E2DB574" w14:textId="4361D2A4" w:rsidR="00E00FDE" w:rsidRDefault="00E00FDE"/>
        </w:tc>
      </w:tr>
      <w:tr w:rsidR="0074145A" w14:paraId="1F5C34DA" w14:textId="77777777" w:rsidTr="0074145A">
        <w:tc>
          <w:tcPr>
            <w:tcW w:w="8494" w:type="dxa"/>
            <w:gridSpan w:val="2"/>
          </w:tcPr>
          <w:p w14:paraId="1B68D265" w14:textId="390017A0" w:rsidR="0074145A" w:rsidRPr="005F76BC" w:rsidRDefault="0074145A">
            <w:pPr>
              <w:rPr>
                <w:rStyle w:val="af2"/>
              </w:rPr>
            </w:pPr>
            <w:r w:rsidRPr="005F76BC">
              <w:rPr>
                <w:rStyle w:val="af2"/>
              </w:rPr>
              <w:t>2.</w:t>
            </w:r>
            <w:r w:rsidRPr="005F76BC">
              <w:rPr>
                <w:rStyle w:val="af2"/>
                <w:rFonts w:hint="eastAsia"/>
              </w:rPr>
              <w:t>研究の目的・方法</w:t>
            </w:r>
          </w:p>
        </w:tc>
      </w:tr>
      <w:tr w:rsidR="0074145A" w14:paraId="33E8B776" w14:textId="77777777" w:rsidTr="0074145A">
        <w:tc>
          <w:tcPr>
            <w:tcW w:w="8494" w:type="dxa"/>
            <w:gridSpan w:val="2"/>
          </w:tcPr>
          <w:p w14:paraId="11C3F889" w14:textId="40A1F545" w:rsidR="0074145A" w:rsidRDefault="0074145A" w:rsidP="0074145A">
            <w:r>
              <w:rPr>
                <w:rFonts w:hint="eastAsia"/>
              </w:rPr>
              <w:t>この研究の目的は、実臨床下において、切除可能な非小細胞肺がん患者さんに対する術前補助療法としてのニボルマブおよび化学療法併用療法投与後の治療実態、安全性および有効性を</w:t>
            </w:r>
            <w:r w:rsidR="00170A04">
              <w:rPr>
                <w:rFonts w:hint="eastAsia"/>
              </w:rPr>
              <w:t>記述</w:t>
            </w:r>
            <w:r>
              <w:rPr>
                <w:rFonts w:hint="eastAsia"/>
              </w:rPr>
              <w:t>することです。</w:t>
            </w:r>
          </w:p>
          <w:p w14:paraId="2622606F" w14:textId="4ECAF617" w:rsidR="0074145A" w:rsidRDefault="0074145A" w:rsidP="0074145A">
            <w:r>
              <w:rPr>
                <w:rFonts w:hint="eastAsia"/>
              </w:rPr>
              <w:t>利用する</w:t>
            </w:r>
            <w:r w:rsidR="00C93865">
              <w:rPr>
                <w:rFonts w:hint="eastAsia"/>
              </w:rPr>
              <w:t>試料・</w:t>
            </w:r>
            <w:r>
              <w:rPr>
                <w:rFonts w:hint="eastAsia"/>
              </w:rPr>
              <w:t>情報は、</w:t>
            </w:r>
            <w:r w:rsidR="00AD0422">
              <w:rPr>
                <w:rFonts w:hint="eastAsia"/>
              </w:rPr>
              <w:t>主に</w:t>
            </w:r>
            <w:r w:rsidR="00F51371">
              <w:rPr>
                <w:rFonts w:hint="eastAsia"/>
              </w:rPr>
              <w:t>対象の</w:t>
            </w:r>
            <w:r>
              <w:t>患者さんの、治療開始から2026年9月30日（予定）までにカルテ等に記録された内容です。この研究のために何か新たにお願いすることはありません。</w:t>
            </w:r>
          </w:p>
          <w:p w14:paraId="5C0FACE8" w14:textId="77777777" w:rsidR="0074145A" w:rsidRDefault="0074145A" w:rsidP="0074145A">
            <w:r>
              <w:rPr>
                <w:rFonts w:hint="eastAsia"/>
              </w:rPr>
              <w:t>情報を提供いただく際には、個人を特定できないようコード化した電子データに変換して、業務委託機関であるイーピーエス株式会社が管理する電子的情報収集システム（</w:t>
            </w:r>
            <w:r>
              <w:t>EDCシステム）にて集約します。</w:t>
            </w:r>
          </w:p>
          <w:p w14:paraId="0149EB85" w14:textId="77777777" w:rsidR="00B714FF" w:rsidRDefault="00B714FF" w:rsidP="00B714FF"/>
          <w:p w14:paraId="6879293B" w14:textId="6B99AB34" w:rsidR="00B714FF" w:rsidRPr="005F76BC" w:rsidRDefault="00B714FF" w:rsidP="00B714FF">
            <w:pPr>
              <w:rPr>
                <w:b/>
                <w:bCs/>
              </w:rPr>
            </w:pPr>
            <w:r w:rsidRPr="005F76BC">
              <w:rPr>
                <w:rFonts w:hint="eastAsia"/>
                <w:b/>
                <w:bCs/>
              </w:rPr>
              <w:t>研究期間</w:t>
            </w:r>
          </w:p>
          <w:p w14:paraId="0B2FA231" w14:textId="77777777" w:rsidR="00B714FF" w:rsidRDefault="00B714FF" w:rsidP="00B714FF">
            <w:r>
              <w:rPr>
                <w:rFonts w:hint="eastAsia"/>
              </w:rPr>
              <w:t>情報収集期間：</w:t>
            </w:r>
            <w:r>
              <w:t>2024年7月1日～2027年3月31日（予定）</w:t>
            </w:r>
          </w:p>
          <w:p w14:paraId="39D8AD62" w14:textId="6CD60638" w:rsidR="00B714FF" w:rsidRDefault="00B714FF" w:rsidP="00B714FF">
            <w:r>
              <w:rPr>
                <w:rFonts w:hint="eastAsia"/>
              </w:rPr>
              <w:t>研究実施期間：</w:t>
            </w:r>
            <w:r w:rsidR="00FA753D" w:rsidRPr="00E84814">
              <w:rPr>
                <w:rPrChange w:id="0" w:author="Megumi Nakagawa" w:date="2025-12-16T17:15:00Z" w16du:dateUtc="2025-12-16T08:15:00Z">
                  <w:rPr>
                    <w:highlight w:val="yellow"/>
                  </w:rPr>
                </w:rPrChange>
              </w:rPr>
              <w:t>2024年5月7日</w:t>
            </w:r>
            <w:r>
              <w:rPr>
                <w:rFonts w:hint="eastAsia"/>
              </w:rPr>
              <w:t>～</w:t>
            </w:r>
            <w:r>
              <w:t>2029年3月31日（予定）</w:t>
            </w:r>
          </w:p>
          <w:p w14:paraId="001DECE6" w14:textId="77777777" w:rsidR="00B714FF" w:rsidRDefault="00B714FF" w:rsidP="00B714FF"/>
          <w:p w14:paraId="164EAA9A" w14:textId="16AFF445" w:rsidR="00B714FF" w:rsidRDefault="00B714FF" w:rsidP="00B714FF">
            <w:r>
              <w:rPr>
                <w:rFonts w:hint="eastAsia"/>
              </w:rPr>
              <w:t>なお、この</w:t>
            </w:r>
            <w:r w:rsidRPr="00B714FF">
              <w:rPr>
                <w:rFonts w:hint="eastAsia"/>
              </w:rPr>
              <w:t>研究は小野薬品工業株式会社およびブリストル・マイヤーズ</w:t>
            </w:r>
            <w:r w:rsidRPr="00B714FF">
              <w:t xml:space="preserve"> スクイブ株式会社から研究</w:t>
            </w:r>
            <w:r w:rsidR="00F51371">
              <w:rPr>
                <w:rFonts w:hint="eastAsia"/>
              </w:rPr>
              <w:t>資金</w:t>
            </w:r>
            <w:r w:rsidRPr="00B714FF">
              <w:t>の提供を受けて実施します</w:t>
            </w:r>
            <w:r>
              <w:rPr>
                <w:rFonts w:hint="eastAsia"/>
              </w:rPr>
              <w:t>。</w:t>
            </w:r>
          </w:p>
          <w:p w14:paraId="2F643F9A" w14:textId="6C97CADE" w:rsidR="00E00FDE" w:rsidRDefault="00E00FDE" w:rsidP="00B714FF"/>
        </w:tc>
      </w:tr>
      <w:tr w:rsidR="0074145A" w14:paraId="13C410A6" w14:textId="77777777" w:rsidTr="005F76BC">
        <w:tc>
          <w:tcPr>
            <w:tcW w:w="8494" w:type="dxa"/>
            <w:gridSpan w:val="2"/>
            <w:tcBorders>
              <w:bottom w:val="single" w:sz="2" w:space="0" w:color="auto"/>
            </w:tcBorders>
          </w:tcPr>
          <w:p w14:paraId="01D2EC68" w14:textId="1DA5414D" w:rsidR="0074145A" w:rsidRPr="005F76BC" w:rsidRDefault="0074145A">
            <w:pPr>
              <w:rPr>
                <w:rStyle w:val="af2"/>
              </w:rPr>
            </w:pPr>
            <w:r w:rsidRPr="005F76BC">
              <w:rPr>
                <w:rStyle w:val="af2"/>
              </w:rPr>
              <w:t>3.</w:t>
            </w:r>
            <w:r w:rsidRPr="005F76BC">
              <w:rPr>
                <w:rStyle w:val="af2"/>
                <w:rFonts w:hint="eastAsia"/>
              </w:rPr>
              <w:t>研究に用いる情報の種類</w:t>
            </w:r>
          </w:p>
        </w:tc>
      </w:tr>
      <w:tr w:rsidR="00B31FD9" w14:paraId="42AB5E14" w14:textId="77777777" w:rsidTr="005F76BC">
        <w:tc>
          <w:tcPr>
            <w:tcW w:w="2977" w:type="dxa"/>
            <w:tcBorders>
              <w:top w:val="single" w:sz="2" w:space="0" w:color="auto"/>
              <w:left w:val="single" w:sz="2" w:space="0" w:color="auto"/>
              <w:bottom w:val="single" w:sz="2" w:space="0" w:color="auto"/>
              <w:right w:val="single" w:sz="2" w:space="0" w:color="auto"/>
            </w:tcBorders>
          </w:tcPr>
          <w:p w14:paraId="7C6261D4" w14:textId="0D1BD7A9" w:rsidR="00B31FD9" w:rsidRDefault="00B31FD9" w:rsidP="00B31FD9">
            <w:r w:rsidRPr="006609A4">
              <w:rPr>
                <w:rFonts w:hint="eastAsia"/>
              </w:rPr>
              <w:t>患者背景</w:t>
            </w:r>
          </w:p>
        </w:tc>
        <w:tc>
          <w:tcPr>
            <w:tcW w:w="5517" w:type="dxa"/>
            <w:tcBorders>
              <w:top w:val="single" w:sz="2" w:space="0" w:color="auto"/>
              <w:left w:val="single" w:sz="2" w:space="0" w:color="auto"/>
              <w:bottom w:val="single" w:sz="2" w:space="0" w:color="auto"/>
              <w:right w:val="single" w:sz="2" w:space="0" w:color="auto"/>
            </w:tcBorders>
          </w:tcPr>
          <w:p w14:paraId="1CBEEF10" w14:textId="13772FBC" w:rsidR="001268EB" w:rsidRDefault="00B31FD9" w:rsidP="001268EB">
            <w:r>
              <w:rPr>
                <w:rFonts w:hint="eastAsia"/>
              </w:rPr>
              <w:t>性別、生年月、既往・合併症、</w:t>
            </w:r>
            <w:r w:rsidR="00B62ECC">
              <w:rPr>
                <w:rFonts w:hint="eastAsia"/>
              </w:rPr>
              <w:t>併用薬、</w:t>
            </w:r>
            <w:r>
              <w:rPr>
                <w:rFonts w:hint="eastAsia"/>
              </w:rPr>
              <w:t>重複がんの有無、</w:t>
            </w:r>
          </w:p>
          <w:p w14:paraId="09E27F50" w14:textId="41F42B18" w:rsidR="001268EB" w:rsidRDefault="00B31FD9" w:rsidP="001268EB">
            <w:r>
              <w:rPr>
                <w:rFonts w:hint="eastAsia"/>
              </w:rPr>
              <w:t>前治療歴の有無、身長・体重、喫煙歴、</w:t>
            </w:r>
            <w:r w:rsidR="004D118E">
              <w:rPr>
                <w:rFonts w:hint="eastAsia"/>
              </w:rPr>
              <w:t>臨床所見、</w:t>
            </w:r>
          </w:p>
          <w:p w14:paraId="591CE371" w14:textId="77777777" w:rsidR="001268EB" w:rsidRDefault="00B31FD9" w:rsidP="001268EB">
            <w:r>
              <w:t>EGFR等のバイオマーカー遺伝子変異の情報、</w:t>
            </w:r>
            <w:r>
              <w:rPr>
                <w:rFonts w:hint="eastAsia"/>
              </w:rPr>
              <w:t>呼吸機能、</w:t>
            </w:r>
          </w:p>
          <w:p w14:paraId="63BF72FE" w14:textId="513AD57C" w:rsidR="00B31FD9" w:rsidRDefault="00B31FD9" w:rsidP="001268EB">
            <w:r>
              <w:rPr>
                <w:rFonts w:hint="eastAsia"/>
              </w:rPr>
              <w:t>ステロイド剤の服用情報　等</w:t>
            </w:r>
          </w:p>
        </w:tc>
      </w:tr>
      <w:tr w:rsidR="00B31FD9" w14:paraId="1C5D4F26" w14:textId="77777777" w:rsidTr="005F76BC">
        <w:tc>
          <w:tcPr>
            <w:tcW w:w="2977" w:type="dxa"/>
            <w:tcBorders>
              <w:top w:val="single" w:sz="2" w:space="0" w:color="auto"/>
              <w:left w:val="single" w:sz="2" w:space="0" w:color="auto"/>
              <w:bottom w:val="single" w:sz="2" w:space="0" w:color="auto"/>
              <w:right w:val="single" w:sz="2" w:space="0" w:color="auto"/>
            </w:tcBorders>
          </w:tcPr>
          <w:p w14:paraId="27114DDA" w14:textId="002D385A" w:rsidR="00B31FD9" w:rsidRDefault="00B31FD9" w:rsidP="00B31FD9">
            <w:r w:rsidRPr="00054289">
              <w:rPr>
                <w:rFonts w:hint="eastAsia"/>
              </w:rPr>
              <w:t>術前補助療法に関する情報</w:t>
            </w:r>
          </w:p>
        </w:tc>
        <w:tc>
          <w:tcPr>
            <w:tcW w:w="5517" w:type="dxa"/>
            <w:tcBorders>
              <w:top w:val="single" w:sz="2" w:space="0" w:color="auto"/>
              <w:left w:val="single" w:sz="2" w:space="0" w:color="auto"/>
              <w:bottom w:val="single" w:sz="2" w:space="0" w:color="auto"/>
              <w:right w:val="single" w:sz="2" w:space="0" w:color="auto"/>
            </w:tcBorders>
          </w:tcPr>
          <w:p w14:paraId="5DE459FE" w14:textId="13A7AA9D" w:rsidR="00B31FD9" w:rsidRDefault="00B31FD9" w:rsidP="00B31FD9">
            <w:r w:rsidRPr="00B31FD9">
              <w:rPr>
                <w:rFonts w:hint="eastAsia"/>
              </w:rPr>
              <w:t>治療状況、有効性、安全性　等</w:t>
            </w:r>
          </w:p>
        </w:tc>
      </w:tr>
      <w:tr w:rsidR="00B31FD9" w14:paraId="623A9CD4" w14:textId="77777777" w:rsidTr="005F76BC">
        <w:tc>
          <w:tcPr>
            <w:tcW w:w="2977" w:type="dxa"/>
            <w:tcBorders>
              <w:top w:val="single" w:sz="2" w:space="0" w:color="auto"/>
              <w:left w:val="single" w:sz="2" w:space="0" w:color="auto"/>
              <w:bottom w:val="single" w:sz="2" w:space="0" w:color="auto"/>
              <w:right w:val="single" w:sz="2" w:space="0" w:color="auto"/>
            </w:tcBorders>
          </w:tcPr>
          <w:p w14:paraId="60002A8F" w14:textId="61D792E2" w:rsidR="00B31FD9" w:rsidRDefault="00B31FD9" w:rsidP="00B31FD9">
            <w:r>
              <w:rPr>
                <w:rFonts w:hint="eastAsia"/>
              </w:rPr>
              <w:t>手術に関する情報</w:t>
            </w:r>
          </w:p>
        </w:tc>
        <w:tc>
          <w:tcPr>
            <w:tcW w:w="5517" w:type="dxa"/>
            <w:tcBorders>
              <w:top w:val="single" w:sz="2" w:space="0" w:color="auto"/>
              <w:left w:val="single" w:sz="2" w:space="0" w:color="auto"/>
              <w:bottom w:val="single" w:sz="2" w:space="0" w:color="auto"/>
              <w:right w:val="single" w:sz="2" w:space="0" w:color="auto"/>
            </w:tcBorders>
          </w:tcPr>
          <w:p w14:paraId="016D8958" w14:textId="61A35E7A" w:rsidR="00B31FD9" w:rsidRDefault="00B31FD9" w:rsidP="00B31FD9">
            <w:r>
              <w:rPr>
                <w:rFonts w:hint="eastAsia"/>
              </w:rPr>
              <w:t>術式、手術時間、出血量、入院期間　等</w:t>
            </w:r>
          </w:p>
        </w:tc>
      </w:tr>
      <w:tr w:rsidR="00B31FD9" w14:paraId="61D174F5" w14:textId="77777777" w:rsidTr="005F76BC">
        <w:tc>
          <w:tcPr>
            <w:tcW w:w="2977" w:type="dxa"/>
            <w:tcBorders>
              <w:top w:val="single" w:sz="2" w:space="0" w:color="auto"/>
              <w:left w:val="single" w:sz="2" w:space="0" w:color="auto"/>
              <w:bottom w:val="single" w:sz="2" w:space="0" w:color="auto"/>
              <w:right w:val="single" w:sz="2" w:space="0" w:color="auto"/>
            </w:tcBorders>
          </w:tcPr>
          <w:p w14:paraId="4564D2B0" w14:textId="262ADF2A" w:rsidR="00B31FD9" w:rsidRDefault="00B31FD9" w:rsidP="00B31FD9">
            <w:r w:rsidRPr="000F4019">
              <w:rPr>
                <w:rFonts w:hint="eastAsia"/>
              </w:rPr>
              <w:t>採取した組織の病理学的評価</w:t>
            </w:r>
          </w:p>
        </w:tc>
        <w:tc>
          <w:tcPr>
            <w:tcW w:w="5517" w:type="dxa"/>
            <w:tcBorders>
              <w:top w:val="single" w:sz="2" w:space="0" w:color="auto"/>
              <w:left w:val="single" w:sz="2" w:space="0" w:color="auto"/>
              <w:bottom w:val="single" w:sz="2" w:space="0" w:color="auto"/>
              <w:right w:val="single" w:sz="2" w:space="0" w:color="auto"/>
            </w:tcBorders>
          </w:tcPr>
          <w:p w14:paraId="47F374B7" w14:textId="536C4982" w:rsidR="00B31FD9" w:rsidRDefault="00B31FD9" w:rsidP="00B31FD9">
            <w:r>
              <w:rPr>
                <w:rFonts w:hint="eastAsia"/>
              </w:rPr>
              <w:t>病理学的評価　等</w:t>
            </w:r>
          </w:p>
        </w:tc>
      </w:tr>
      <w:tr w:rsidR="00B31FD9" w14:paraId="74C4B7A1" w14:textId="77777777" w:rsidTr="005F76BC">
        <w:tc>
          <w:tcPr>
            <w:tcW w:w="2977" w:type="dxa"/>
            <w:tcBorders>
              <w:top w:val="single" w:sz="2" w:space="0" w:color="auto"/>
              <w:left w:val="single" w:sz="2" w:space="0" w:color="auto"/>
              <w:bottom w:val="single" w:sz="2" w:space="0" w:color="auto"/>
              <w:right w:val="single" w:sz="2" w:space="0" w:color="auto"/>
            </w:tcBorders>
          </w:tcPr>
          <w:p w14:paraId="283EDBFF" w14:textId="55C0282C" w:rsidR="00B31FD9" w:rsidRDefault="00B31FD9" w:rsidP="00B31FD9">
            <w:r w:rsidRPr="00054289">
              <w:rPr>
                <w:rFonts w:hint="eastAsia"/>
              </w:rPr>
              <w:t>術後</w:t>
            </w:r>
            <w:r>
              <w:rPr>
                <w:rFonts w:hint="eastAsia"/>
              </w:rPr>
              <w:t>の治療</w:t>
            </w:r>
            <w:r w:rsidRPr="008D0BC3">
              <w:rPr>
                <w:rFonts w:hint="eastAsia"/>
              </w:rPr>
              <w:t>に関する情報</w:t>
            </w:r>
          </w:p>
        </w:tc>
        <w:tc>
          <w:tcPr>
            <w:tcW w:w="5517" w:type="dxa"/>
            <w:tcBorders>
              <w:top w:val="single" w:sz="2" w:space="0" w:color="auto"/>
              <w:left w:val="single" w:sz="2" w:space="0" w:color="auto"/>
              <w:bottom w:val="single" w:sz="2" w:space="0" w:color="auto"/>
              <w:right w:val="single" w:sz="2" w:space="0" w:color="auto"/>
            </w:tcBorders>
          </w:tcPr>
          <w:p w14:paraId="0E8A900B" w14:textId="7C4CDC3C" w:rsidR="00B31FD9" w:rsidRDefault="00B31FD9" w:rsidP="00B31FD9">
            <w:r w:rsidRPr="008D0BC3">
              <w:rPr>
                <w:rFonts w:hint="eastAsia"/>
              </w:rPr>
              <w:t>治療状況</w:t>
            </w:r>
            <w:r>
              <w:rPr>
                <w:rFonts w:hint="eastAsia"/>
              </w:rPr>
              <w:t xml:space="preserve">、治療後の経過　</w:t>
            </w:r>
            <w:r w:rsidRPr="008D0BC3">
              <w:rPr>
                <w:rFonts w:hint="eastAsia"/>
              </w:rPr>
              <w:t>等</w:t>
            </w:r>
          </w:p>
        </w:tc>
      </w:tr>
      <w:tr w:rsidR="00B31FD9" w14:paraId="43F12B49" w14:textId="77777777" w:rsidTr="005F76BC">
        <w:tc>
          <w:tcPr>
            <w:tcW w:w="2977" w:type="dxa"/>
            <w:tcBorders>
              <w:top w:val="single" w:sz="2" w:space="0" w:color="auto"/>
              <w:left w:val="single" w:sz="2" w:space="0" w:color="auto"/>
              <w:bottom w:val="single" w:sz="2" w:space="0" w:color="auto"/>
              <w:right w:val="single" w:sz="2" w:space="0" w:color="auto"/>
            </w:tcBorders>
          </w:tcPr>
          <w:p w14:paraId="0C802929" w14:textId="47D1F8A0" w:rsidR="00B31FD9" w:rsidRDefault="00B31FD9" w:rsidP="00B31FD9">
            <w:r>
              <w:rPr>
                <w:rFonts w:hint="eastAsia"/>
              </w:rPr>
              <w:t>その他</w:t>
            </w:r>
          </w:p>
        </w:tc>
        <w:tc>
          <w:tcPr>
            <w:tcW w:w="5517" w:type="dxa"/>
            <w:tcBorders>
              <w:top w:val="single" w:sz="2" w:space="0" w:color="auto"/>
              <w:left w:val="single" w:sz="2" w:space="0" w:color="auto"/>
              <w:bottom w:val="single" w:sz="2" w:space="0" w:color="auto"/>
              <w:right w:val="single" w:sz="2" w:space="0" w:color="auto"/>
            </w:tcBorders>
          </w:tcPr>
          <w:p w14:paraId="0A155292" w14:textId="77777777" w:rsidR="001268EB" w:rsidRDefault="00B31FD9" w:rsidP="00B31FD9">
            <w:r>
              <w:rPr>
                <w:rFonts w:hint="eastAsia"/>
              </w:rPr>
              <w:t>臨床検査の情報、腫瘍マーカー検査の情報、</w:t>
            </w:r>
          </w:p>
          <w:p w14:paraId="2BA9EC19" w14:textId="444E4762" w:rsidR="00B31FD9" w:rsidRDefault="00B31FD9" w:rsidP="00B31FD9">
            <w:r>
              <w:rPr>
                <w:rFonts w:hint="eastAsia"/>
              </w:rPr>
              <w:lastRenderedPageBreak/>
              <w:t>C</w:t>
            </w:r>
            <w:r>
              <w:t>T</w:t>
            </w:r>
            <w:r>
              <w:rPr>
                <w:rFonts w:hint="eastAsia"/>
              </w:rPr>
              <w:t>断層撮影の画像情報、</w:t>
            </w:r>
          </w:p>
          <w:p w14:paraId="2BB7C444" w14:textId="30D35020" w:rsidR="00B31FD9" w:rsidRDefault="00B31FD9" w:rsidP="00B31FD9">
            <w:r w:rsidRPr="00016F1C">
              <w:rPr>
                <w:rFonts w:hint="eastAsia"/>
              </w:rPr>
              <w:t>PD-L1検査</w:t>
            </w:r>
            <w:r>
              <w:rPr>
                <w:rFonts w:hint="eastAsia"/>
              </w:rPr>
              <w:t xml:space="preserve">を実施した場合の検査結果情報　</w:t>
            </w:r>
            <w:r w:rsidRPr="00C8690F">
              <w:rPr>
                <w:rFonts w:hint="eastAsia"/>
              </w:rPr>
              <w:t>等</w:t>
            </w:r>
          </w:p>
        </w:tc>
      </w:tr>
      <w:tr w:rsidR="002A6687" w14:paraId="2AEC7F1A" w14:textId="77777777" w:rsidTr="005F76BC">
        <w:tc>
          <w:tcPr>
            <w:tcW w:w="2977" w:type="dxa"/>
            <w:tcBorders>
              <w:top w:val="single" w:sz="2" w:space="0" w:color="auto"/>
              <w:left w:val="single" w:sz="2" w:space="0" w:color="auto"/>
              <w:bottom w:val="single" w:sz="2" w:space="0" w:color="auto"/>
              <w:right w:val="single" w:sz="2" w:space="0" w:color="auto"/>
            </w:tcBorders>
          </w:tcPr>
          <w:p w14:paraId="322DB254" w14:textId="6F743F61" w:rsidR="002A6687" w:rsidRDefault="00B714FF" w:rsidP="00B31FD9">
            <w:r>
              <w:rPr>
                <w:rFonts w:hint="eastAsia"/>
              </w:rPr>
              <w:lastRenderedPageBreak/>
              <w:t>備考</w:t>
            </w:r>
          </w:p>
        </w:tc>
        <w:tc>
          <w:tcPr>
            <w:tcW w:w="5517" w:type="dxa"/>
            <w:tcBorders>
              <w:top w:val="single" w:sz="2" w:space="0" w:color="auto"/>
              <w:left w:val="single" w:sz="2" w:space="0" w:color="auto"/>
              <w:bottom w:val="single" w:sz="2" w:space="0" w:color="auto"/>
              <w:right w:val="single" w:sz="2" w:space="0" w:color="auto"/>
            </w:tcBorders>
          </w:tcPr>
          <w:p w14:paraId="7D471621" w14:textId="0B063F9B" w:rsidR="002A6687" w:rsidRDefault="002A6687" w:rsidP="002A6687">
            <w:r w:rsidRPr="002A6687">
              <w:t>PD-L1検査を実施</w:t>
            </w:r>
            <w:r>
              <w:rPr>
                <w:rFonts w:hint="eastAsia"/>
              </w:rPr>
              <w:t>していない患者さんに対して診療時に採取した組織の残りを用いて、</w:t>
            </w:r>
            <w:r>
              <w:t>PD-L1検査を実施する場合があります。この検査を実施するかどうかは医療機関の判断となりますので、すべての患者さんに対して実施するわけではありません。</w:t>
            </w:r>
          </w:p>
          <w:p w14:paraId="6522FFE7" w14:textId="77777777" w:rsidR="00704864" w:rsidRDefault="002A6687" w:rsidP="00704864">
            <w:r>
              <w:rPr>
                <w:rFonts w:hint="eastAsia"/>
              </w:rPr>
              <w:t>この検査に利用する試料は、個人を特定できないようにして、外部検査機関にて検査します。</w:t>
            </w:r>
          </w:p>
          <w:p w14:paraId="1D081A01" w14:textId="6BA647F2" w:rsidR="00704864" w:rsidRDefault="00704864" w:rsidP="00704864">
            <w:r>
              <w:t>PD-L1 とは、Programmed cell Death-Ligand 1 の略で、腫瘍細胞及び腫瘍に集まってくる免疫細胞上に発現しているタンパク質のことです。PD-L1は、ニボルマブにおける治療効果を予測できる因子といわれています。</w:t>
            </w:r>
          </w:p>
          <w:p w14:paraId="7AC2EBE8" w14:textId="65D3148D" w:rsidR="00864D4F" w:rsidRDefault="00864D4F" w:rsidP="00704864">
            <w:r w:rsidRPr="00864D4F">
              <w:t>PD-L1</w:t>
            </w:r>
            <w:r>
              <w:rPr>
                <w:rFonts w:hint="eastAsia"/>
              </w:rPr>
              <w:t>と</w:t>
            </w:r>
            <w:r w:rsidR="00704864">
              <w:t>ニボルマブ</w:t>
            </w:r>
            <w:r w:rsidR="00704864">
              <w:rPr>
                <w:rFonts w:hint="eastAsia"/>
              </w:rPr>
              <w:t>および</w:t>
            </w:r>
            <w:r w:rsidR="00704864">
              <w:t>化学療法併用療法の有効性との関係</w:t>
            </w:r>
            <w:r w:rsidR="004C6BA0" w:rsidRPr="004C6BA0">
              <w:rPr>
                <w:rFonts w:hint="eastAsia"/>
              </w:rPr>
              <w:t>を検討したいと考えています。</w:t>
            </w:r>
          </w:p>
          <w:p w14:paraId="5E9FAAFA" w14:textId="77777777" w:rsidR="002A6687" w:rsidRDefault="00704864" w:rsidP="00704864">
            <w:r>
              <w:t>なお、検査</w:t>
            </w:r>
            <w:r w:rsidR="00864D4F">
              <w:rPr>
                <w:rFonts w:hint="eastAsia"/>
              </w:rPr>
              <w:t>を実施</w:t>
            </w:r>
            <w:r>
              <w:t>する場合の検査費用は</w:t>
            </w:r>
            <w:r>
              <w:rPr>
                <w:rFonts w:hint="eastAsia"/>
              </w:rPr>
              <w:t>患者さんには</w:t>
            </w:r>
            <w:r>
              <w:t>負担</w:t>
            </w:r>
            <w:r>
              <w:rPr>
                <w:rFonts w:hint="eastAsia"/>
              </w:rPr>
              <w:t>がありません</w:t>
            </w:r>
            <w:r>
              <w:t>。</w:t>
            </w:r>
          </w:p>
          <w:p w14:paraId="1E1F1EC7" w14:textId="2E7877FB" w:rsidR="00E00FDE" w:rsidRDefault="00E00FDE" w:rsidP="00704864"/>
        </w:tc>
      </w:tr>
      <w:tr w:rsidR="00B31FD9" w14:paraId="6E8B553B" w14:textId="77777777" w:rsidTr="005F76BC">
        <w:tc>
          <w:tcPr>
            <w:tcW w:w="8494" w:type="dxa"/>
            <w:gridSpan w:val="2"/>
            <w:tcBorders>
              <w:top w:val="single" w:sz="2" w:space="0" w:color="auto"/>
            </w:tcBorders>
          </w:tcPr>
          <w:p w14:paraId="7B64B389" w14:textId="77777777" w:rsidR="00CF7C2A" w:rsidRDefault="00CF7C2A" w:rsidP="00B31FD9">
            <w:pPr>
              <w:rPr>
                <w:rStyle w:val="af2"/>
              </w:rPr>
            </w:pPr>
          </w:p>
          <w:p w14:paraId="53D6B284" w14:textId="0EDACFDB" w:rsidR="00B31FD9" w:rsidRPr="005F76BC" w:rsidRDefault="00B31FD9" w:rsidP="00B31FD9">
            <w:pPr>
              <w:rPr>
                <w:rStyle w:val="af2"/>
              </w:rPr>
            </w:pPr>
            <w:r w:rsidRPr="005F76BC">
              <w:rPr>
                <w:rStyle w:val="af2"/>
              </w:rPr>
              <w:t>4.</w:t>
            </w:r>
            <w:r w:rsidRPr="005F76BC">
              <w:rPr>
                <w:rStyle w:val="af2"/>
                <w:rFonts w:hint="eastAsia"/>
              </w:rPr>
              <w:t>外部への情報の提供</w:t>
            </w:r>
          </w:p>
        </w:tc>
      </w:tr>
      <w:tr w:rsidR="00B31FD9" w14:paraId="6DFCC830" w14:textId="77777777" w:rsidTr="0074145A">
        <w:tc>
          <w:tcPr>
            <w:tcW w:w="8494" w:type="dxa"/>
            <w:gridSpan w:val="2"/>
          </w:tcPr>
          <w:p w14:paraId="3E8A76D0" w14:textId="5FBDCDE6" w:rsidR="00F65C1F" w:rsidRDefault="00F65C1F" w:rsidP="00B714FF">
            <w:r w:rsidRPr="00F65C1F">
              <w:rPr>
                <w:rFonts w:hint="eastAsia"/>
              </w:rPr>
              <w:t>研究担当医師、小野薬品工業株式会社およびブリストル・マイヤーズ</w:t>
            </w:r>
            <w:r w:rsidRPr="00F65C1F">
              <w:t xml:space="preserve"> スクイブ株式会社は、この研究で得られた情報を、他の様々な病気の患者さんの治療に役立てるための研究、あなたの病期や症状を引き起こす原因を調べる別の研究に用いる可能性があります。その場合</w:t>
            </w:r>
            <w:r w:rsidR="004C073D">
              <w:rPr>
                <w:rFonts w:hint="eastAsia"/>
              </w:rPr>
              <w:t>は</w:t>
            </w:r>
            <w:r w:rsidRPr="00F65C1F">
              <w:t>倫理審査委員会等、適切な委員会の審査・承認を得た上で行い、あなたの個人情報は保護されるよう対応します。もしあなた個人の情報を使用してほしくない場合は、申し出ていただければ利用することはありません。</w:t>
            </w:r>
          </w:p>
          <w:p w14:paraId="4B32CCAC" w14:textId="7059EF54" w:rsidR="00B714FF" w:rsidRDefault="00F65C1F" w:rsidP="00B714FF">
            <w:r>
              <w:rPr>
                <w:rFonts w:hint="eastAsia"/>
              </w:rPr>
              <w:t>また、</w:t>
            </w:r>
            <w:r w:rsidR="00B714FF">
              <w:rPr>
                <w:rFonts w:hint="eastAsia"/>
              </w:rPr>
              <w:t>この研究によって得られた情報は小野薬品工業株式会社から外国にある関連法人である</w:t>
            </w:r>
            <w:r w:rsidR="00B714FF">
              <w:t>ONO PHARMA USA, INC.（米国</w:t>
            </w:r>
            <w:r w:rsidR="001268EB">
              <w:rPr>
                <w:rFonts w:hint="eastAsia"/>
              </w:rPr>
              <w:t xml:space="preserve"> </w:t>
            </w:r>
            <w:r w:rsidR="00B714FF">
              <w:t>マサチューセッツ州）、ONO PHARMA KOREA CO., LTD.（大韓民国）およびONO PHARMA TAIWAN CO., LTD.（台湾）に移転または提供されます。</w:t>
            </w:r>
          </w:p>
          <w:p w14:paraId="76E2CE4E" w14:textId="77777777" w:rsidR="00B714FF" w:rsidRDefault="00B714FF" w:rsidP="00B714FF">
            <w:r>
              <w:rPr>
                <w:rFonts w:hint="eastAsia"/>
              </w:rPr>
              <w:t>また、共同責任者のブリストル・マイヤーズ</w:t>
            </w:r>
            <w:r>
              <w:t xml:space="preserve"> スクイブ株式会社から外国にある関連法人Bristol Myers Squibb Co. Ltd.（米国ニュージャージー州）および第三者に提供される可能性があります。</w:t>
            </w:r>
          </w:p>
          <w:p w14:paraId="7FB5B1B3" w14:textId="77777777" w:rsidR="00B31FD9" w:rsidRDefault="00B714FF" w:rsidP="00B714FF">
            <w:r>
              <w:rPr>
                <w:rFonts w:hint="eastAsia"/>
              </w:rPr>
              <w:t>外国への提供にあたっては、情報はコード化されて取り扱われるため、提供先は研究の対象となる患者さんの氏名や住所といった連絡先を知ることはありません。いずれの国や地域に移転・提供する場合にも、当該国や地域の規制に基づき適切に取り扱われます。</w:t>
            </w:r>
          </w:p>
          <w:p w14:paraId="06B870CA" w14:textId="4CC7A0C3" w:rsidR="00B714FF" w:rsidRDefault="00B714FF" w:rsidP="00B714FF">
            <w:r>
              <w:rPr>
                <w:rFonts w:hint="eastAsia"/>
              </w:rPr>
              <w:t>使用する安全措置の詳しい情報は</w:t>
            </w:r>
            <w:r w:rsidR="00C93865">
              <w:rPr>
                <w:rFonts w:hint="eastAsia"/>
              </w:rPr>
              <w:t>以下のとおり</w:t>
            </w:r>
            <w:r>
              <w:rPr>
                <w:rFonts w:hint="eastAsia"/>
              </w:rPr>
              <w:t>です。</w:t>
            </w:r>
          </w:p>
          <w:p w14:paraId="6CCB9C31" w14:textId="77777777" w:rsidR="00B714FF" w:rsidRDefault="00B714FF" w:rsidP="00B714FF">
            <w:r>
              <w:rPr>
                <w:rFonts w:hint="eastAsia"/>
              </w:rPr>
              <w:lastRenderedPageBreak/>
              <w:t>•米国</w:t>
            </w:r>
            <w:r>
              <w:t xml:space="preserve"> 連邦：電子通信プライバシー法（英語）</w:t>
            </w:r>
          </w:p>
          <w:p w14:paraId="5A340773" w14:textId="16B4CE05" w:rsidR="00B714FF" w:rsidRPr="001268EB" w:rsidRDefault="00757701" w:rsidP="001268EB">
            <w:pPr>
              <w:ind w:leftChars="100" w:left="210"/>
              <w:rPr>
                <w:sz w:val="20"/>
                <w:szCs w:val="21"/>
              </w:rPr>
            </w:pPr>
            <w:hyperlink r:id="rId6" w:history="1">
              <w:r w:rsidRPr="001268EB">
                <w:rPr>
                  <w:rStyle w:val="a4"/>
                  <w:sz w:val="20"/>
                  <w:szCs w:val="21"/>
                </w:rPr>
                <w:t>https://bja.ojp.gov/program/it/privacy-civil-liberties/authorities/statutes/1285</w:t>
              </w:r>
            </w:hyperlink>
          </w:p>
          <w:p w14:paraId="62DB3020" w14:textId="77777777" w:rsidR="00C435CE" w:rsidRPr="00C435CE" w:rsidRDefault="00C435CE" w:rsidP="00B714FF"/>
          <w:p w14:paraId="190EA62A" w14:textId="77777777" w:rsidR="00B714FF" w:rsidRDefault="00B714FF" w:rsidP="00B714FF">
            <w:r>
              <w:rPr>
                <w:rFonts w:hint="eastAsia"/>
              </w:rPr>
              <w:t>•米国</w:t>
            </w:r>
            <w:r>
              <w:t xml:space="preserve"> マサチューセッツ州 一般法93H節（英語）：</w:t>
            </w:r>
          </w:p>
          <w:p w14:paraId="62095580" w14:textId="6676ACB8" w:rsidR="00B714FF" w:rsidRPr="001268EB" w:rsidRDefault="00C435CE" w:rsidP="001268EB">
            <w:pPr>
              <w:ind w:leftChars="100" w:left="210"/>
              <w:rPr>
                <w:sz w:val="20"/>
                <w:szCs w:val="21"/>
              </w:rPr>
            </w:pPr>
            <w:hyperlink r:id="rId7" w:history="1">
              <w:r w:rsidRPr="001268EB">
                <w:rPr>
                  <w:rStyle w:val="a4"/>
                  <w:sz w:val="20"/>
                  <w:szCs w:val="21"/>
                </w:rPr>
                <w:t>https://malegislature.gov/Laws/GeneralLaws/PartI/TitleXV/Chapter93H/Section1</w:t>
              </w:r>
            </w:hyperlink>
          </w:p>
          <w:p w14:paraId="1B21EAD7" w14:textId="77777777" w:rsidR="00B714FF" w:rsidRDefault="00B714FF" w:rsidP="00B714FF"/>
          <w:p w14:paraId="7F3AFDB0" w14:textId="77777777" w:rsidR="00B714FF" w:rsidRDefault="00B714FF" w:rsidP="00B714FF">
            <w:r>
              <w:rPr>
                <w:rFonts w:hint="eastAsia"/>
              </w:rPr>
              <w:t>•大韓民国</w:t>
            </w:r>
            <w:r>
              <w:t xml:space="preserve"> 個人情報保護法（英語）：</w:t>
            </w:r>
          </w:p>
          <w:p w14:paraId="15234300" w14:textId="3535C962" w:rsidR="00B714FF" w:rsidRPr="001268EB" w:rsidRDefault="00C435CE" w:rsidP="001268EB">
            <w:pPr>
              <w:ind w:leftChars="100" w:left="210"/>
              <w:rPr>
                <w:sz w:val="20"/>
                <w:szCs w:val="21"/>
              </w:rPr>
            </w:pPr>
            <w:hyperlink r:id="rId8" w:history="1">
              <w:r w:rsidRPr="001268EB">
                <w:rPr>
                  <w:rStyle w:val="a4"/>
                  <w:sz w:val="20"/>
                  <w:szCs w:val="21"/>
                </w:rPr>
                <w:t>https://elaw.klri.re.kr/eng_service/lawView.do?hseq=53044&amp;lang=ENG</w:t>
              </w:r>
            </w:hyperlink>
          </w:p>
          <w:p w14:paraId="04CE066F" w14:textId="77777777" w:rsidR="00B714FF" w:rsidRDefault="00B714FF" w:rsidP="00B714FF"/>
          <w:p w14:paraId="6ED982F9" w14:textId="77777777" w:rsidR="00B714FF" w:rsidRDefault="00B714FF" w:rsidP="00B714FF">
            <w:r>
              <w:rPr>
                <w:rFonts w:hint="eastAsia"/>
              </w:rPr>
              <w:t>•台湾</w:t>
            </w:r>
            <w:r>
              <w:t xml:space="preserve"> 個人資料保護法（英語）：</w:t>
            </w:r>
          </w:p>
          <w:p w14:paraId="29828292" w14:textId="0C78E275" w:rsidR="00B714FF" w:rsidRPr="001268EB" w:rsidRDefault="00C435CE" w:rsidP="001268EB">
            <w:pPr>
              <w:ind w:leftChars="100" w:left="210"/>
              <w:rPr>
                <w:sz w:val="20"/>
                <w:szCs w:val="21"/>
              </w:rPr>
            </w:pPr>
            <w:hyperlink r:id="rId9" w:history="1">
              <w:r w:rsidRPr="001268EB">
                <w:rPr>
                  <w:rStyle w:val="a4"/>
                  <w:sz w:val="20"/>
                  <w:szCs w:val="21"/>
                </w:rPr>
                <w:t>https://law.moj.gov.tw/ENG/LawClass/LawAll.aspx?pcode=I0050021</w:t>
              </w:r>
            </w:hyperlink>
          </w:p>
          <w:p w14:paraId="0ED7D51D" w14:textId="60B175AD" w:rsidR="00B714FF" w:rsidRDefault="00B714FF" w:rsidP="00B714FF"/>
          <w:p w14:paraId="7E2F2D54" w14:textId="546079F0" w:rsidR="00C435CE" w:rsidRDefault="00C435CE" w:rsidP="00C435CE">
            <w:r>
              <w:rPr>
                <w:rFonts w:hint="eastAsia"/>
              </w:rPr>
              <w:t>米国のニュージャージー州では、日本法と同水準の個人情報保護の措置を講じてい</w:t>
            </w:r>
            <w:r w:rsidR="00757701">
              <w:rPr>
                <w:rFonts w:hint="eastAsia"/>
              </w:rPr>
              <w:t>ます</w:t>
            </w:r>
            <w:r>
              <w:rPr>
                <w:rFonts w:hint="eastAsia"/>
              </w:rPr>
              <w:t>。米国は、</w:t>
            </w:r>
            <w:r>
              <w:t>APEC の越境プライバシールール（CBPR: Cross Border Privacy Rules）システムの加盟国であり、個人データの越境移転に伴うリスクについての適合性が国際的に認証されてい</w:t>
            </w:r>
            <w:r w:rsidR="00757701">
              <w:rPr>
                <w:rFonts w:hint="eastAsia"/>
              </w:rPr>
              <w:t>ます</w:t>
            </w:r>
            <w:r>
              <w:t>。また当該拠点では、同国の個人情報の保護に関する制度のうち、HIPAA（医療保険の携行性と責任に関する法律）の適用を受け</w:t>
            </w:r>
            <w:r w:rsidR="00757701">
              <w:rPr>
                <w:rFonts w:hint="eastAsia"/>
              </w:rPr>
              <w:t>ています</w:t>
            </w:r>
            <w:r>
              <w:t xml:space="preserve">。 </w:t>
            </w:r>
          </w:p>
          <w:p w14:paraId="3874492E" w14:textId="728B3E09" w:rsidR="00C435CE" w:rsidRDefault="00C435CE" w:rsidP="00C435CE">
            <w:r>
              <w:rPr>
                <w:rFonts w:hint="eastAsia"/>
              </w:rPr>
              <w:t>使用する安全措置の詳しい情報は以下とな</w:t>
            </w:r>
            <w:r w:rsidR="00757701">
              <w:rPr>
                <w:rFonts w:hint="eastAsia"/>
              </w:rPr>
              <w:t>ります</w:t>
            </w:r>
            <w:r>
              <w:rPr>
                <w:rFonts w:hint="eastAsia"/>
              </w:rPr>
              <w:t>。</w:t>
            </w:r>
            <w:r>
              <w:t xml:space="preserve"> </w:t>
            </w:r>
          </w:p>
          <w:p w14:paraId="60283B28" w14:textId="77777777" w:rsidR="00C435CE" w:rsidRDefault="00C435CE" w:rsidP="00C435CE">
            <w:r>
              <w:rPr>
                <w:rFonts w:hint="eastAsia"/>
              </w:rPr>
              <w:t>・個人情報保護委員会のサイト　米国の個人情報保護制度：</w:t>
            </w:r>
            <w:r>
              <w:t xml:space="preserve"> </w:t>
            </w:r>
          </w:p>
          <w:p w14:paraId="12FC630A" w14:textId="2A7A5228" w:rsidR="00C435CE" w:rsidRPr="001268EB" w:rsidRDefault="00C435CE" w:rsidP="001268EB">
            <w:pPr>
              <w:ind w:leftChars="100" w:left="210"/>
              <w:rPr>
                <w:sz w:val="20"/>
                <w:szCs w:val="21"/>
              </w:rPr>
            </w:pPr>
            <w:hyperlink r:id="rId10" w:history="1">
              <w:r w:rsidRPr="001268EB">
                <w:rPr>
                  <w:rStyle w:val="a4"/>
                  <w:sz w:val="20"/>
                  <w:szCs w:val="21"/>
                </w:rPr>
                <w:t>https://www.ppc.go.jp/enforcement/infoprovision/laws/offshore_report_america/</w:t>
              </w:r>
            </w:hyperlink>
          </w:p>
          <w:p w14:paraId="03909EA7" w14:textId="77777777" w:rsidR="00C435CE" w:rsidRPr="00C435CE" w:rsidRDefault="00C435CE" w:rsidP="00C435CE"/>
          <w:p w14:paraId="0917643F" w14:textId="3811E388" w:rsidR="00B714FF" w:rsidRDefault="00757701" w:rsidP="00B714FF">
            <w:r>
              <w:rPr>
                <w:rFonts w:hint="eastAsia"/>
              </w:rPr>
              <w:t>・</w:t>
            </w:r>
            <w:r w:rsidR="00B714FF">
              <w:rPr>
                <w:rFonts w:hint="eastAsia"/>
              </w:rPr>
              <w:t>小野薬品工業の外国にある関連法人のルールおよびポリシー：</w:t>
            </w:r>
          </w:p>
          <w:p w14:paraId="616D8CE4" w14:textId="77777777" w:rsidR="00B714FF" w:rsidRDefault="00B714FF" w:rsidP="00B714FF">
            <w:r>
              <w:t xml:space="preserve">ONO PHARMA USA, INC. </w:t>
            </w:r>
          </w:p>
          <w:p w14:paraId="4C650CEF" w14:textId="2152A955" w:rsidR="00B714FF" w:rsidRDefault="00C435CE" w:rsidP="001268EB">
            <w:pPr>
              <w:ind w:leftChars="100" w:left="210"/>
            </w:pPr>
            <w:hyperlink r:id="rId11" w:history="1">
              <w:r w:rsidRPr="001268EB">
                <w:rPr>
                  <w:rStyle w:val="a4"/>
                  <w:sz w:val="20"/>
                  <w:szCs w:val="21"/>
                </w:rPr>
                <w:t>https://us.ono-pharma.com/sites/default/files/2021-01/PrivacyPolicyOPUS.pdf</w:t>
              </w:r>
            </w:hyperlink>
          </w:p>
          <w:p w14:paraId="5BAE14F9" w14:textId="77777777" w:rsidR="00B714FF" w:rsidRDefault="00B714FF" w:rsidP="00B714FF">
            <w:r>
              <w:t xml:space="preserve">ONO PHARMA KOREA CO., LTD. </w:t>
            </w:r>
          </w:p>
          <w:p w14:paraId="5DC24B77" w14:textId="02A0CA5B" w:rsidR="00B714FF" w:rsidRPr="001268EB" w:rsidRDefault="00C435CE" w:rsidP="001268EB">
            <w:pPr>
              <w:ind w:leftChars="100" w:left="210"/>
              <w:rPr>
                <w:sz w:val="20"/>
                <w:szCs w:val="21"/>
              </w:rPr>
            </w:pPr>
            <w:hyperlink r:id="rId12" w:history="1">
              <w:r w:rsidRPr="001268EB">
                <w:rPr>
                  <w:rStyle w:val="a4"/>
                  <w:sz w:val="20"/>
                  <w:szCs w:val="21"/>
                </w:rPr>
                <w:t>https://kr.ono-pharma.com/policy</w:t>
              </w:r>
            </w:hyperlink>
          </w:p>
          <w:p w14:paraId="01D603A7" w14:textId="77777777" w:rsidR="00B714FF" w:rsidRDefault="00B714FF" w:rsidP="00B714FF">
            <w:r>
              <w:t>ONO PHARMA TAIWAN CO., LTD.</w:t>
            </w:r>
          </w:p>
          <w:p w14:paraId="0A56D4F8" w14:textId="0257F0EA" w:rsidR="00B714FF" w:rsidRPr="001268EB" w:rsidRDefault="00C435CE" w:rsidP="001268EB">
            <w:pPr>
              <w:ind w:leftChars="100" w:left="210"/>
              <w:rPr>
                <w:sz w:val="20"/>
                <w:szCs w:val="21"/>
              </w:rPr>
            </w:pPr>
            <w:hyperlink r:id="rId13" w:history="1">
              <w:r w:rsidRPr="001268EB">
                <w:rPr>
                  <w:rStyle w:val="a4"/>
                  <w:sz w:val="20"/>
                  <w:szCs w:val="21"/>
                </w:rPr>
                <w:t>https://tw.ono-pharma.com/policy</w:t>
              </w:r>
            </w:hyperlink>
          </w:p>
          <w:p w14:paraId="4034E385" w14:textId="31505FB2" w:rsidR="00B714FF" w:rsidRDefault="00B714FF" w:rsidP="00B714FF"/>
          <w:p w14:paraId="73740D3F" w14:textId="70D75E4C" w:rsidR="00757701" w:rsidRDefault="00757701" w:rsidP="00B714FF">
            <w:r>
              <w:rPr>
                <w:rFonts w:hint="eastAsia"/>
              </w:rPr>
              <w:t>・</w:t>
            </w:r>
            <w:r w:rsidRPr="00757701">
              <w:rPr>
                <w:rFonts w:hint="eastAsia"/>
              </w:rPr>
              <w:t>ブリストル・マイヤーズ</w:t>
            </w:r>
            <w:r w:rsidRPr="00757701">
              <w:t xml:space="preserve"> スクイブ株式会社</w:t>
            </w:r>
            <w:r w:rsidRPr="00757701">
              <w:rPr>
                <w:rFonts w:hint="eastAsia"/>
              </w:rPr>
              <w:t>の外国にある関連法人のルールおよびポリシー：</w:t>
            </w:r>
          </w:p>
          <w:p w14:paraId="48094358" w14:textId="77777777" w:rsidR="00B714FF" w:rsidRDefault="00B714FF" w:rsidP="00B714FF">
            <w:r>
              <w:t>Bristol Myers Squibb Co. Ltd.（米国ニュージャージー州）</w:t>
            </w:r>
          </w:p>
          <w:p w14:paraId="5AA2FA38" w14:textId="77777777" w:rsidR="00C435CE" w:rsidRDefault="00C435CE" w:rsidP="001268EB">
            <w:pPr>
              <w:ind w:leftChars="100" w:left="210"/>
              <w:rPr>
                <w:rStyle w:val="a4"/>
                <w:sz w:val="20"/>
                <w:szCs w:val="21"/>
              </w:rPr>
            </w:pPr>
            <w:hyperlink r:id="rId14" w:history="1">
              <w:r w:rsidRPr="001268EB">
                <w:rPr>
                  <w:rStyle w:val="a4"/>
                  <w:sz w:val="20"/>
                  <w:szCs w:val="21"/>
                </w:rPr>
                <w:t>https://www.bms.com/privacy-policy.html</w:t>
              </w:r>
            </w:hyperlink>
          </w:p>
          <w:p w14:paraId="42450C7C" w14:textId="6AE47D2C" w:rsidR="00E00FDE" w:rsidRPr="00C435CE" w:rsidRDefault="00E00FDE" w:rsidP="001268EB">
            <w:pPr>
              <w:ind w:leftChars="100" w:left="210"/>
            </w:pPr>
          </w:p>
        </w:tc>
      </w:tr>
      <w:tr w:rsidR="00B31FD9" w14:paraId="61020279" w14:textId="77777777" w:rsidTr="0074145A">
        <w:tc>
          <w:tcPr>
            <w:tcW w:w="8494" w:type="dxa"/>
            <w:gridSpan w:val="2"/>
          </w:tcPr>
          <w:p w14:paraId="1F8F8C31" w14:textId="727DAD42" w:rsidR="00B31FD9" w:rsidRPr="005F76BC" w:rsidRDefault="00B31FD9" w:rsidP="00B31FD9">
            <w:pPr>
              <w:rPr>
                <w:b/>
                <w:bCs/>
              </w:rPr>
            </w:pPr>
            <w:r w:rsidRPr="005F76BC">
              <w:rPr>
                <w:b/>
                <w:bCs/>
              </w:rPr>
              <w:lastRenderedPageBreak/>
              <w:t>5.</w:t>
            </w:r>
            <w:r w:rsidRPr="005F76BC">
              <w:rPr>
                <w:rFonts w:hint="eastAsia"/>
                <w:b/>
                <w:bCs/>
              </w:rPr>
              <w:t>研究組織・研究責任者</w:t>
            </w:r>
          </w:p>
        </w:tc>
      </w:tr>
      <w:tr w:rsidR="00B31FD9" w14:paraId="31210916" w14:textId="77777777" w:rsidTr="0074145A">
        <w:tc>
          <w:tcPr>
            <w:tcW w:w="8494" w:type="dxa"/>
            <w:gridSpan w:val="2"/>
          </w:tcPr>
          <w:p w14:paraId="3DC45C98" w14:textId="0AE6C75C" w:rsidR="00B31FD9" w:rsidRDefault="00471F82" w:rsidP="00B31FD9">
            <w:r w:rsidRPr="00471F82">
              <w:rPr>
                <w:rFonts w:hint="eastAsia"/>
              </w:rPr>
              <w:t>研究代表機関：</w:t>
            </w:r>
            <w:r w:rsidRPr="00471F82">
              <w:t>小野薬品工業株式会社（研究代表者兼情報管理責任者：</w:t>
            </w:r>
            <w:r w:rsidR="00CF3AC3" w:rsidRPr="00CF3AC3">
              <w:rPr>
                <w:rFonts w:hint="eastAsia"/>
              </w:rPr>
              <w:t>藤原　彰訓</w:t>
            </w:r>
            <w:r w:rsidRPr="00471F82">
              <w:t>）</w:t>
            </w:r>
          </w:p>
        </w:tc>
      </w:tr>
      <w:tr w:rsidR="00471F82" w14:paraId="0BAFDD71" w14:textId="77777777" w:rsidTr="0074145A">
        <w:tc>
          <w:tcPr>
            <w:tcW w:w="8494" w:type="dxa"/>
            <w:gridSpan w:val="2"/>
          </w:tcPr>
          <w:p w14:paraId="5078BD4F" w14:textId="77777777" w:rsidR="001268EB" w:rsidRPr="00CF68E9" w:rsidRDefault="00471F82" w:rsidP="00B31FD9">
            <w:r w:rsidRPr="00CF68E9">
              <w:rPr>
                <w:rFonts w:hint="eastAsia"/>
              </w:rPr>
              <w:lastRenderedPageBreak/>
              <w:t>共同研究機関：</w:t>
            </w:r>
            <w:r w:rsidRPr="00CF68E9">
              <w:t>ブリストル・マイヤーズ スクイブ株式会社</w:t>
            </w:r>
          </w:p>
          <w:p w14:paraId="7D06DF42" w14:textId="485EA734" w:rsidR="00471F82" w:rsidRPr="00CF68E9" w:rsidRDefault="00471F82" w:rsidP="001268EB">
            <w:pPr>
              <w:jc w:val="right"/>
            </w:pPr>
            <w:r w:rsidRPr="00CF68E9">
              <w:t>（共同責任者兼情報管理責任者：</w:t>
            </w:r>
            <w:r w:rsidR="00932915" w:rsidRPr="00984728">
              <w:rPr>
                <w:rFonts w:hint="eastAsia"/>
                <w:highlight w:val="yellow"/>
                <w:rPrChange w:id="1" w:author="Megumi Nakagawa" w:date="2025-12-16T17:14:00Z" w16du:dateUtc="2025-12-16T08:14:00Z">
                  <w:rPr>
                    <w:rFonts w:hint="eastAsia"/>
                  </w:rPr>
                </w:rPrChange>
              </w:rPr>
              <w:t>井出　直希</w:t>
            </w:r>
            <w:r w:rsidRPr="00CF68E9">
              <w:t>）</w:t>
            </w:r>
          </w:p>
        </w:tc>
      </w:tr>
      <w:tr w:rsidR="00471F82" w14:paraId="78FCEFD2" w14:textId="77777777" w:rsidTr="0074145A">
        <w:tc>
          <w:tcPr>
            <w:tcW w:w="8494" w:type="dxa"/>
            <w:gridSpan w:val="2"/>
          </w:tcPr>
          <w:p w14:paraId="1841EB19" w14:textId="527ACBCB" w:rsidR="00471F82" w:rsidRPr="00CF68E9" w:rsidRDefault="00471F82" w:rsidP="00B31FD9">
            <w:r w:rsidRPr="00CF68E9">
              <w:rPr>
                <w:rFonts w:hint="eastAsia"/>
              </w:rPr>
              <w:t>研究参加機関</w:t>
            </w:r>
            <w:r w:rsidR="00D919FB" w:rsidRPr="00CF68E9">
              <w:rPr>
                <w:rFonts w:hint="eastAsia"/>
              </w:rPr>
              <w:t>：各研究機関名、研究責任者</w:t>
            </w:r>
            <w:r w:rsidR="00CF7C2A" w:rsidRPr="00CF68E9">
              <w:rPr>
                <w:rFonts w:hint="eastAsia"/>
              </w:rPr>
              <w:t>、研究機関の長の氏名</w:t>
            </w:r>
            <w:r w:rsidR="00D919FB" w:rsidRPr="00CF68E9">
              <w:rPr>
                <w:rFonts w:hint="eastAsia"/>
              </w:rPr>
              <w:t>は</w:t>
            </w:r>
            <w:r w:rsidR="00CF7C2A" w:rsidRPr="00CF68E9">
              <w:rPr>
                <w:rFonts w:hint="eastAsia"/>
              </w:rPr>
              <w:t>以下を</w:t>
            </w:r>
            <w:r w:rsidR="00D919FB" w:rsidRPr="00CF68E9">
              <w:rPr>
                <w:rFonts w:hint="eastAsia"/>
              </w:rPr>
              <w:t>参照</w:t>
            </w:r>
            <w:r w:rsidR="00CF7C2A" w:rsidRPr="00CF68E9">
              <w:rPr>
                <w:rFonts w:hint="eastAsia"/>
              </w:rPr>
              <w:t>のこと</w:t>
            </w:r>
          </w:p>
          <w:p w14:paraId="0CFA4A31" w14:textId="72415306" w:rsidR="00CF7C2A" w:rsidRPr="00CF68E9" w:rsidRDefault="00CF7C2A" w:rsidP="00B31FD9">
            <w:r w:rsidRPr="00CF68E9">
              <w:rPr>
                <w:rFonts w:hint="eastAsia"/>
              </w:rPr>
              <w:t xml:space="preserve">　　</w:t>
            </w:r>
            <w:proofErr w:type="spellStart"/>
            <w:r w:rsidRPr="00CF68E9">
              <w:rPr>
                <w:rFonts w:hint="eastAsia"/>
              </w:rPr>
              <w:t>j</w:t>
            </w:r>
            <w:r w:rsidRPr="00CF68E9">
              <w:t>RCT</w:t>
            </w:r>
            <w:proofErr w:type="spellEnd"/>
            <w:r w:rsidRPr="00CF68E9">
              <w:rPr>
                <w:rFonts w:hint="eastAsia"/>
              </w:rPr>
              <w:t>公開情報：</w:t>
            </w:r>
            <w:r w:rsidRPr="00CF68E9">
              <w:t>https://jrct.</w:t>
            </w:r>
            <w:r w:rsidR="00932915" w:rsidRPr="00984728">
              <w:rPr>
                <w:highlight w:val="yellow"/>
                <w:rPrChange w:id="2" w:author="Megumi Nakagawa" w:date="2025-12-16T17:14:00Z" w16du:dateUtc="2025-12-16T08:14:00Z">
                  <w:rPr/>
                </w:rPrChange>
              </w:rPr>
              <w:t>mhlw</w:t>
            </w:r>
            <w:r w:rsidRPr="00CF68E9">
              <w:t>.go.jp/latest-detail/jRCT1031240063</w:t>
            </w:r>
          </w:p>
        </w:tc>
      </w:tr>
      <w:tr w:rsidR="00471F82" w14:paraId="5CCE6FFF" w14:textId="77777777" w:rsidTr="00674483">
        <w:tc>
          <w:tcPr>
            <w:tcW w:w="8494" w:type="dxa"/>
            <w:gridSpan w:val="2"/>
          </w:tcPr>
          <w:p w14:paraId="2EDC845B" w14:textId="120485AF" w:rsidR="00471F82" w:rsidRPr="00A72924" w:rsidRDefault="00471F82" w:rsidP="00471F82">
            <w:pPr>
              <w:jc w:val="left"/>
            </w:pPr>
            <w:r w:rsidRPr="00471F82">
              <w:rPr>
                <w:rFonts w:hint="eastAsia"/>
              </w:rPr>
              <w:t>臨床研究業務受託機関：</w:t>
            </w:r>
            <w:r w:rsidRPr="00471F82">
              <w:t>イーピーエス株式会社（責任者：寺川　寛子）</w:t>
            </w:r>
          </w:p>
        </w:tc>
      </w:tr>
      <w:tr w:rsidR="00471F82" w:rsidRPr="00471F82" w14:paraId="37FA6554" w14:textId="77777777" w:rsidTr="00674483">
        <w:tc>
          <w:tcPr>
            <w:tcW w:w="8494" w:type="dxa"/>
            <w:gridSpan w:val="2"/>
          </w:tcPr>
          <w:p w14:paraId="650CD2A8" w14:textId="31C13990" w:rsidR="00471F82" w:rsidRPr="00471F82" w:rsidRDefault="00471F82" w:rsidP="001268EB">
            <w:pPr>
              <w:ind w:leftChars="1095" w:left="2299"/>
              <w:jc w:val="left"/>
            </w:pPr>
          </w:p>
        </w:tc>
      </w:tr>
      <w:tr w:rsidR="00471F82" w14:paraId="66969A25" w14:textId="77777777" w:rsidTr="0074145A">
        <w:tc>
          <w:tcPr>
            <w:tcW w:w="8494" w:type="dxa"/>
            <w:gridSpan w:val="2"/>
          </w:tcPr>
          <w:p w14:paraId="0408F473" w14:textId="524C73B7" w:rsidR="00471F82" w:rsidRPr="005F76BC" w:rsidRDefault="00471F82" w:rsidP="00471F82">
            <w:pPr>
              <w:rPr>
                <w:rStyle w:val="af2"/>
              </w:rPr>
            </w:pPr>
            <w:r w:rsidRPr="005F76BC">
              <w:rPr>
                <w:rStyle w:val="af2"/>
              </w:rPr>
              <w:t>6.</w:t>
            </w:r>
            <w:r w:rsidRPr="005F76BC">
              <w:rPr>
                <w:rStyle w:val="af2"/>
                <w:rFonts w:hint="eastAsia"/>
              </w:rPr>
              <w:t>お問い合わせ先</w:t>
            </w:r>
          </w:p>
        </w:tc>
      </w:tr>
      <w:tr w:rsidR="00471F82" w14:paraId="2016373C" w14:textId="77777777" w:rsidTr="0074145A">
        <w:tc>
          <w:tcPr>
            <w:tcW w:w="8494" w:type="dxa"/>
            <w:gridSpan w:val="2"/>
          </w:tcPr>
          <w:p w14:paraId="40715F03" w14:textId="77777777" w:rsidR="00471F82" w:rsidRDefault="00471F82" w:rsidP="00471F82">
            <w:r>
              <w:rPr>
                <w:rFonts w:hint="eastAsia"/>
              </w:rPr>
              <w:t>本研究に関するご質問等がありましたら下記の連絡先までお問い合わせ下さい。</w:t>
            </w:r>
          </w:p>
          <w:p w14:paraId="5856C0F1" w14:textId="77777777" w:rsidR="00471F82" w:rsidRDefault="00471F82" w:rsidP="00471F82">
            <w:r>
              <w:rPr>
                <w:rFonts w:hint="eastAsia"/>
              </w:rPr>
              <w:t>ご希望があれば、他の研究対象者の個人情報及び知的財産の保護に支障がない範囲内で、研究計画書及び関連資料を閲覧することが出来ますのでお申出下さい。</w:t>
            </w:r>
          </w:p>
          <w:p w14:paraId="57DC92B2" w14:textId="325E2EF7" w:rsidR="00471F82" w:rsidRDefault="00471F82" w:rsidP="00471F82">
            <w:r>
              <w:rPr>
                <w:rFonts w:hint="eastAsia"/>
              </w:rPr>
              <w:t>また、</w:t>
            </w:r>
            <w:r w:rsidR="00C93865">
              <w:rPr>
                <w:rFonts w:hint="eastAsia"/>
              </w:rPr>
              <w:t>試料・</w:t>
            </w:r>
            <w:r>
              <w:rPr>
                <w:rFonts w:hint="eastAsia"/>
              </w:rPr>
              <w:t>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14:paraId="523149C3" w14:textId="77777777" w:rsidR="00471F82" w:rsidRDefault="00471F82" w:rsidP="00471F82">
            <w:r w:rsidRPr="00B31FD9">
              <w:rPr>
                <w:rFonts w:hint="eastAsia"/>
              </w:rPr>
              <w:t>照会先および研究への利用を拒否する場合の連絡先：</w:t>
            </w:r>
          </w:p>
          <w:p w14:paraId="70246056" w14:textId="66D42553" w:rsidR="00471F82" w:rsidRPr="00E84814" w:rsidRDefault="00471F82" w:rsidP="001268EB">
            <w:pPr>
              <w:ind w:leftChars="100" w:left="210"/>
              <w:rPr>
                <w:rPrChange w:id="3" w:author="Megumi Nakagawa" w:date="2025-12-16T17:15:00Z" w16du:dateUtc="2025-12-16T08:15:00Z">
                  <w:rPr>
                    <w:highlight w:val="yellow"/>
                  </w:rPr>
                </w:rPrChange>
              </w:rPr>
            </w:pPr>
            <w:r w:rsidRPr="00E84814">
              <w:rPr>
                <w:rFonts w:hint="eastAsia"/>
                <w:rPrChange w:id="4" w:author="Megumi Nakagawa" w:date="2025-12-16T17:15:00Z" w16du:dateUtc="2025-12-16T08:15:00Z">
                  <w:rPr>
                    <w:rFonts w:hint="eastAsia"/>
                    <w:highlight w:val="yellow"/>
                  </w:rPr>
                </w:rPrChange>
              </w:rPr>
              <w:t>医療機関名：</w:t>
            </w:r>
            <w:r w:rsidR="0003774B" w:rsidRPr="00E84814">
              <w:rPr>
                <w:rPrChange w:id="5" w:author="Megumi Nakagawa" w:date="2025-12-16T17:15:00Z" w16du:dateUtc="2025-12-16T08:15:00Z">
                  <w:rPr>
                    <w:highlight w:val="yellow"/>
                  </w:rPr>
                </w:rPrChange>
              </w:rPr>
              <w:t>聖マリアンナ医科大学病院</w:t>
            </w:r>
          </w:p>
          <w:p w14:paraId="74F204FB" w14:textId="4A26C8C3" w:rsidR="00471F82" w:rsidRPr="00E84814" w:rsidRDefault="00471F82" w:rsidP="001268EB">
            <w:pPr>
              <w:ind w:leftChars="100" w:left="210"/>
            </w:pPr>
            <w:r w:rsidRPr="00E84814">
              <w:rPr>
                <w:rFonts w:hint="eastAsia"/>
                <w:rPrChange w:id="6" w:author="Megumi Nakagawa" w:date="2025-12-16T17:15:00Z" w16du:dateUtc="2025-12-16T08:15:00Z">
                  <w:rPr>
                    <w:rFonts w:hint="eastAsia"/>
                    <w:highlight w:val="yellow"/>
                  </w:rPr>
                </w:rPrChange>
              </w:rPr>
              <w:t>所在地：</w:t>
            </w:r>
            <w:r w:rsidR="0003774B" w:rsidRPr="00E84814">
              <w:rPr>
                <w:rPrChange w:id="7" w:author="Megumi Nakagawa" w:date="2025-12-16T17:15:00Z" w16du:dateUtc="2025-12-16T08:15:00Z">
                  <w:rPr>
                    <w:highlight w:val="yellow"/>
                  </w:rPr>
                </w:rPrChange>
              </w:rPr>
              <w:t>神奈川県川崎市宮前区菅生2-16-1</w:t>
            </w:r>
          </w:p>
          <w:p w14:paraId="5BE910EF" w14:textId="4808CFF9" w:rsidR="00471F82" w:rsidRPr="00E84814" w:rsidRDefault="00471F82" w:rsidP="001268EB">
            <w:pPr>
              <w:ind w:leftChars="100" w:left="210"/>
              <w:rPr>
                <w:rPrChange w:id="8" w:author="Megumi Nakagawa" w:date="2025-12-16T17:15:00Z" w16du:dateUtc="2025-12-16T08:15:00Z">
                  <w:rPr>
                    <w:highlight w:val="yellow"/>
                  </w:rPr>
                </w:rPrChange>
              </w:rPr>
            </w:pPr>
            <w:r w:rsidRPr="00E84814">
              <w:rPr>
                <w:rFonts w:hint="eastAsia"/>
                <w:rPrChange w:id="9" w:author="Megumi Nakagawa" w:date="2025-12-16T17:15:00Z" w16du:dateUtc="2025-12-16T08:15:00Z">
                  <w:rPr>
                    <w:rFonts w:hint="eastAsia"/>
                    <w:highlight w:val="yellow"/>
                  </w:rPr>
                </w:rPrChange>
              </w:rPr>
              <w:t>電話番号：</w:t>
            </w:r>
            <w:r w:rsidR="0003774B" w:rsidRPr="00E84814">
              <w:rPr>
                <w:rPrChange w:id="10" w:author="Megumi Nakagawa" w:date="2025-12-16T17:15:00Z" w16du:dateUtc="2025-12-16T08:15:00Z">
                  <w:rPr>
                    <w:highlight w:val="yellow"/>
                  </w:rPr>
                </w:rPrChange>
              </w:rPr>
              <w:t>044-977-8111</w:t>
            </w:r>
          </w:p>
          <w:p w14:paraId="17EDFD2C" w14:textId="1415DC52" w:rsidR="00471F82" w:rsidRDefault="00471F82" w:rsidP="001268EB">
            <w:pPr>
              <w:ind w:leftChars="100" w:left="210"/>
            </w:pPr>
            <w:r w:rsidRPr="00E84814">
              <w:rPr>
                <w:rFonts w:hint="eastAsia"/>
                <w:rPrChange w:id="11" w:author="Megumi Nakagawa" w:date="2025-12-16T17:15:00Z" w16du:dateUtc="2025-12-16T08:15:00Z">
                  <w:rPr>
                    <w:rFonts w:hint="eastAsia"/>
                    <w:highlight w:val="yellow"/>
                  </w:rPr>
                </w:rPrChange>
              </w:rPr>
              <w:t>担当者：</w:t>
            </w:r>
            <w:r w:rsidR="0003774B" w:rsidRPr="00E84814">
              <w:rPr>
                <w:rPrChange w:id="12" w:author="Megumi Nakagawa" w:date="2025-12-16T17:15:00Z" w16du:dateUtc="2025-12-16T08:15:00Z">
                  <w:rPr>
                    <w:highlight w:val="yellow"/>
                  </w:rPr>
                </w:rPrChange>
              </w:rPr>
              <w:t>佐治　久</w:t>
            </w:r>
            <w:r w:rsidR="00064C6F" w:rsidRPr="00E84814">
              <w:rPr>
                <w:rPrChange w:id="13" w:author="Megumi Nakagawa" w:date="2025-12-16T17:15:00Z" w16du:dateUtc="2025-12-16T08:15:00Z">
                  <w:rPr>
                    <w:highlight w:val="yellow"/>
                  </w:rPr>
                </w:rPrChange>
              </w:rPr>
              <w:t>（</w:t>
            </w:r>
            <w:r w:rsidR="0003774B" w:rsidRPr="00E84814">
              <w:rPr>
                <w:rPrChange w:id="14" w:author="Megumi Nakagawa" w:date="2025-12-16T17:15:00Z" w16du:dateUtc="2025-12-16T08:15:00Z">
                  <w:rPr>
                    <w:highlight w:val="yellow"/>
                  </w:rPr>
                </w:rPrChange>
              </w:rPr>
              <w:t>呼吸器外科</w:t>
            </w:r>
            <w:r w:rsidR="00064C6F" w:rsidRPr="00E84814">
              <w:rPr>
                <w:rPrChange w:id="15" w:author="Megumi Nakagawa" w:date="2025-12-16T17:15:00Z" w16du:dateUtc="2025-12-16T08:15:00Z">
                  <w:rPr>
                    <w:highlight w:val="yellow"/>
                  </w:rPr>
                </w:rPrChange>
              </w:rPr>
              <w:t>）</w:t>
            </w:r>
          </w:p>
        </w:tc>
      </w:tr>
    </w:tbl>
    <w:p w14:paraId="6D665A6B" w14:textId="77777777" w:rsidR="004167EF" w:rsidRDefault="004167EF"/>
    <w:sectPr w:rsidR="004167EF">
      <w:headerReference w:type="defaul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9569C" w14:textId="77777777" w:rsidR="00531039" w:rsidRDefault="00531039" w:rsidP="00F65C1F">
      <w:r>
        <w:separator/>
      </w:r>
    </w:p>
  </w:endnote>
  <w:endnote w:type="continuationSeparator" w:id="0">
    <w:p w14:paraId="3B16E2BE" w14:textId="77777777" w:rsidR="00531039" w:rsidRDefault="00531039" w:rsidP="00F6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88706" w14:textId="77777777" w:rsidR="00531039" w:rsidRDefault="00531039" w:rsidP="00F65C1F">
      <w:r>
        <w:separator/>
      </w:r>
    </w:p>
  </w:footnote>
  <w:footnote w:type="continuationSeparator" w:id="0">
    <w:p w14:paraId="6B7D505F" w14:textId="77777777" w:rsidR="00531039" w:rsidRDefault="00531039" w:rsidP="00F65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8C16" w14:textId="0ADC88CA" w:rsidR="009372AB" w:rsidRDefault="00FA753D" w:rsidP="009372AB">
    <w:pPr>
      <w:pStyle w:val="a6"/>
      <w:jc w:val="right"/>
    </w:pPr>
    <w:r w:rsidRPr="00E84814">
      <w:rPr>
        <w:rFonts w:hint="eastAsia"/>
        <w:rPrChange w:id="16" w:author="Megumi Nakagawa" w:date="2025-12-16T17:14:00Z" w16du:dateUtc="2025-12-16T08:14:00Z">
          <w:rPr>
            <w:rFonts w:hint="eastAsia"/>
            <w:highlight w:val="yellow"/>
          </w:rPr>
        </w:rPrChange>
      </w:rPr>
      <w:t>承認</w:t>
    </w:r>
    <w:r w:rsidR="009372AB" w:rsidRPr="00E84814">
      <w:rPr>
        <w:rPrChange w:id="17" w:author="Megumi Nakagawa" w:date="2025-12-16T17:14:00Z" w16du:dateUtc="2025-12-16T08:14:00Z">
          <w:rPr>
            <w:highlight w:val="yellow"/>
          </w:rPr>
        </w:rPrChange>
      </w:rPr>
      <w:t>番号：</w:t>
    </w:r>
    <w:r w:rsidRPr="00E84814">
      <w:rPr>
        <w:rFonts w:hint="eastAsia"/>
        <w:rPrChange w:id="18" w:author="Megumi Nakagawa" w:date="2025-12-16T17:14:00Z" w16du:dateUtc="2025-12-16T08:14:00Z">
          <w:rPr>
            <w:rFonts w:hint="eastAsia"/>
            <w:highlight w:val="yellow"/>
          </w:rPr>
        </w:rPrChange>
      </w:rPr>
      <w:t>第</w:t>
    </w:r>
    <w:r w:rsidRPr="00E84814">
      <w:rPr>
        <w:rPrChange w:id="19" w:author="Megumi Nakagawa" w:date="2025-12-16T17:14:00Z" w16du:dateUtc="2025-12-16T08:14:00Z">
          <w:rPr>
            <w:highlight w:val="yellow"/>
          </w:rPr>
        </w:rPrChange>
      </w:rPr>
      <w:t>6312号（中央299）</w:t>
    </w:r>
  </w:p>
  <w:p w14:paraId="4217294C" w14:textId="1CF70548" w:rsidR="00F65C1F" w:rsidRDefault="00F65C1F" w:rsidP="00F65C1F">
    <w:pPr>
      <w:pStyle w:val="a6"/>
    </w:pPr>
    <w:r>
      <w:rPr>
        <w:rFonts w:hint="eastAsia"/>
      </w:rPr>
      <w:t>医療機関名：</w:t>
    </w:r>
    <w:r w:rsidR="0003774B" w:rsidRPr="00E84814">
      <w:rPr>
        <w:rPrChange w:id="20" w:author="Megumi Nakagawa" w:date="2025-12-16T17:14:00Z" w16du:dateUtc="2025-12-16T08:14:00Z">
          <w:rPr>
            <w:highlight w:val="yellow"/>
          </w:rPr>
        </w:rPrChange>
      </w:rPr>
      <w:t>聖マリアンナ医科大学病院</w:t>
    </w:r>
  </w:p>
  <w:p w14:paraId="007EA503" w14:textId="09F5770C" w:rsidR="00F65C1F" w:rsidRDefault="00F65C1F" w:rsidP="00F65C1F">
    <w:pPr>
      <w:pStyle w:val="a6"/>
      <w:jc w:val="right"/>
    </w:pPr>
    <w:proofErr w:type="spellStart"/>
    <w:r>
      <w:t>NivoLuminate</w:t>
    </w:r>
    <w:proofErr w:type="spellEnd"/>
    <w:r>
      <w:rPr>
        <w:rFonts w:hint="eastAsia"/>
      </w:rPr>
      <w:t>情報公開文書　版数：第</w:t>
    </w:r>
    <w:r w:rsidRPr="00984728">
      <w:rPr>
        <w:highlight w:val="yellow"/>
        <w:rPrChange w:id="21" w:author="Megumi Nakagawa" w:date="2025-12-16T17:13:00Z" w16du:dateUtc="2025-12-16T08:13:00Z">
          <w:rPr/>
        </w:rPrChange>
      </w:rPr>
      <w:t>1.</w:t>
    </w:r>
    <w:r w:rsidR="00932915" w:rsidRPr="00984728">
      <w:rPr>
        <w:highlight w:val="yellow"/>
        <w:rPrChange w:id="22" w:author="Megumi Nakagawa" w:date="2025-12-16T17:13:00Z" w16du:dateUtc="2025-12-16T08:13:00Z">
          <w:rPr/>
        </w:rPrChange>
      </w:rPr>
      <w:t>1</w:t>
    </w:r>
    <w:r>
      <w:t>版　作成日：</w:t>
    </w:r>
    <w:r w:rsidR="00932915" w:rsidRPr="007211BD">
      <w:t>202</w:t>
    </w:r>
    <w:r w:rsidR="00932915">
      <w:rPr>
        <w:rFonts w:hint="eastAsia"/>
      </w:rPr>
      <w:t>5</w:t>
    </w:r>
    <w:r w:rsidRPr="007211BD">
      <w:t>年</w:t>
    </w:r>
    <w:r w:rsidR="00932915" w:rsidRPr="00984728">
      <w:rPr>
        <w:highlight w:val="yellow"/>
        <w:rPrChange w:id="23" w:author="Megumi Nakagawa" w:date="2025-12-16T17:13:00Z" w16du:dateUtc="2025-12-16T08:13:00Z">
          <w:rPr/>
        </w:rPrChange>
      </w:rPr>
      <w:t>9</w:t>
    </w:r>
    <w:r w:rsidRPr="00984728">
      <w:rPr>
        <w:highlight w:val="yellow"/>
        <w:rPrChange w:id="24" w:author="Megumi Nakagawa" w:date="2025-12-16T17:13:00Z" w16du:dateUtc="2025-12-16T08:13:00Z">
          <w:rPr/>
        </w:rPrChange>
      </w:rPr>
      <w:t>月</w:t>
    </w:r>
    <w:r w:rsidR="00896FCC" w:rsidRPr="00984728">
      <w:rPr>
        <w:highlight w:val="yellow"/>
        <w:rPrChange w:id="25" w:author="Megumi Nakagawa" w:date="2025-12-16T17:13:00Z" w16du:dateUtc="2025-12-16T08:13:00Z">
          <w:rPr/>
        </w:rPrChange>
      </w:rPr>
      <w:t>24</w:t>
    </w:r>
    <w:r w:rsidRPr="007211BD">
      <w:t>日</w:t>
    </w:r>
  </w:p>
  <w:p w14:paraId="78B91B72" w14:textId="7A6CB680" w:rsidR="000A1F7A" w:rsidRDefault="000A1F7A" w:rsidP="009372AB">
    <w:pPr>
      <w:pStyle w:val="a6"/>
      <w:jc w:val="right"/>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umi Nakagawa">
    <w15:presenceInfo w15:providerId="Windows Live" w15:userId="9cbca95a00e6db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5A"/>
    <w:rsid w:val="000163C2"/>
    <w:rsid w:val="0003774B"/>
    <w:rsid w:val="00064C6F"/>
    <w:rsid w:val="000954F0"/>
    <w:rsid w:val="000A1F7A"/>
    <w:rsid w:val="000E02F1"/>
    <w:rsid w:val="001268EB"/>
    <w:rsid w:val="00170A04"/>
    <w:rsid w:val="001849B4"/>
    <w:rsid w:val="002001AA"/>
    <w:rsid w:val="00214D66"/>
    <w:rsid w:val="00222092"/>
    <w:rsid w:val="00241190"/>
    <w:rsid w:val="00242B2D"/>
    <w:rsid w:val="002A6687"/>
    <w:rsid w:val="002B3C73"/>
    <w:rsid w:val="002C01BC"/>
    <w:rsid w:val="002E14A6"/>
    <w:rsid w:val="003100E3"/>
    <w:rsid w:val="00344545"/>
    <w:rsid w:val="00375F41"/>
    <w:rsid w:val="00394BAE"/>
    <w:rsid w:val="003A419E"/>
    <w:rsid w:val="003B1E74"/>
    <w:rsid w:val="003F4532"/>
    <w:rsid w:val="00415954"/>
    <w:rsid w:val="004167EF"/>
    <w:rsid w:val="00465862"/>
    <w:rsid w:val="00471F82"/>
    <w:rsid w:val="004C073D"/>
    <w:rsid w:val="004C6BA0"/>
    <w:rsid w:val="004D06F4"/>
    <w:rsid w:val="004D118E"/>
    <w:rsid w:val="00531039"/>
    <w:rsid w:val="00577A02"/>
    <w:rsid w:val="00596ACE"/>
    <w:rsid w:val="005D0D16"/>
    <w:rsid w:val="005F2966"/>
    <w:rsid w:val="005F76BC"/>
    <w:rsid w:val="00637CB5"/>
    <w:rsid w:val="00681F0C"/>
    <w:rsid w:val="006B3DBC"/>
    <w:rsid w:val="00704864"/>
    <w:rsid w:val="007211BD"/>
    <w:rsid w:val="007312DE"/>
    <w:rsid w:val="0074145A"/>
    <w:rsid w:val="00757701"/>
    <w:rsid w:val="007663FB"/>
    <w:rsid w:val="00843578"/>
    <w:rsid w:val="00864D4F"/>
    <w:rsid w:val="00886E2D"/>
    <w:rsid w:val="00896FCC"/>
    <w:rsid w:val="008B3740"/>
    <w:rsid w:val="008C092A"/>
    <w:rsid w:val="00914EB3"/>
    <w:rsid w:val="00932915"/>
    <w:rsid w:val="009372AB"/>
    <w:rsid w:val="00957273"/>
    <w:rsid w:val="00984728"/>
    <w:rsid w:val="009B65F4"/>
    <w:rsid w:val="009F1423"/>
    <w:rsid w:val="00A21A65"/>
    <w:rsid w:val="00A43966"/>
    <w:rsid w:val="00AB502D"/>
    <w:rsid w:val="00AD0422"/>
    <w:rsid w:val="00B31FD9"/>
    <w:rsid w:val="00B37A9E"/>
    <w:rsid w:val="00B62ECC"/>
    <w:rsid w:val="00B714FF"/>
    <w:rsid w:val="00BD1C81"/>
    <w:rsid w:val="00C25AD7"/>
    <w:rsid w:val="00C435CE"/>
    <w:rsid w:val="00C93865"/>
    <w:rsid w:val="00CD0C66"/>
    <w:rsid w:val="00CF2063"/>
    <w:rsid w:val="00CF3AC3"/>
    <w:rsid w:val="00CF68E9"/>
    <w:rsid w:val="00CF7C2A"/>
    <w:rsid w:val="00D27346"/>
    <w:rsid w:val="00D919FB"/>
    <w:rsid w:val="00E00FDE"/>
    <w:rsid w:val="00E84814"/>
    <w:rsid w:val="00F13D9C"/>
    <w:rsid w:val="00F41384"/>
    <w:rsid w:val="00F51371"/>
    <w:rsid w:val="00F65C1F"/>
    <w:rsid w:val="00FA753D"/>
    <w:rsid w:val="00FB78B0"/>
    <w:rsid w:val="00FC4420"/>
    <w:rsid w:val="00FD7777"/>
    <w:rsid w:val="00FF5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F25100"/>
  <w15:chartTrackingRefBased/>
  <w15:docId w15:val="{DD6FB49E-9D3C-4442-B991-BBF633C4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1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435CE"/>
    <w:rPr>
      <w:color w:val="0563C1" w:themeColor="hyperlink"/>
      <w:u w:val="single"/>
    </w:rPr>
  </w:style>
  <w:style w:type="character" w:styleId="a5">
    <w:name w:val="Unresolved Mention"/>
    <w:basedOn w:val="a0"/>
    <w:uiPriority w:val="99"/>
    <w:semiHidden/>
    <w:unhideWhenUsed/>
    <w:rsid w:val="00C435CE"/>
    <w:rPr>
      <w:color w:val="605E5C"/>
      <w:shd w:val="clear" w:color="auto" w:fill="E1DFDD"/>
    </w:rPr>
  </w:style>
  <w:style w:type="paragraph" w:styleId="a6">
    <w:name w:val="header"/>
    <w:basedOn w:val="a"/>
    <w:link w:val="a7"/>
    <w:uiPriority w:val="99"/>
    <w:unhideWhenUsed/>
    <w:rsid w:val="00F65C1F"/>
    <w:pPr>
      <w:tabs>
        <w:tab w:val="center" w:pos="4252"/>
        <w:tab w:val="right" w:pos="8504"/>
      </w:tabs>
      <w:snapToGrid w:val="0"/>
    </w:pPr>
  </w:style>
  <w:style w:type="character" w:customStyle="1" w:styleId="a7">
    <w:name w:val="ヘッダー (文字)"/>
    <w:basedOn w:val="a0"/>
    <w:link w:val="a6"/>
    <w:uiPriority w:val="99"/>
    <w:rsid w:val="00F65C1F"/>
  </w:style>
  <w:style w:type="paragraph" w:styleId="a8">
    <w:name w:val="footer"/>
    <w:basedOn w:val="a"/>
    <w:link w:val="a9"/>
    <w:uiPriority w:val="99"/>
    <w:unhideWhenUsed/>
    <w:rsid w:val="00F65C1F"/>
    <w:pPr>
      <w:tabs>
        <w:tab w:val="center" w:pos="4252"/>
        <w:tab w:val="right" w:pos="8504"/>
      </w:tabs>
      <w:snapToGrid w:val="0"/>
    </w:pPr>
  </w:style>
  <w:style w:type="character" w:customStyle="1" w:styleId="a9">
    <w:name w:val="フッター (文字)"/>
    <w:basedOn w:val="a0"/>
    <w:link w:val="a8"/>
    <w:uiPriority w:val="99"/>
    <w:rsid w:val="00F65C1F"/>
  </w:style>
  <w:style w:type="paragraph" w:styleId="aa">
    <w:name w:val="Revision"/>
    <w:hidden/>
    <w:uiPriority w:val="99"/>
    <w:semiHidden/>
    <w:rsid w:val="00E00FDE"/>
  </w:style>
  <w:style w:type="character" w:styleId="ab">
    <w:name w:val="annotation reference"/>
    <w:basedOn w:val="a0"/>
    <w:uiPriority w:val="99"/>
    <w:semiHidden/>
    <w:unhideWhenUsed/>
    <w:rsid w:val="002001AA"/>
    <w:rPr>
      <w:sz w:val="18"/>
      <w:szCs w:val="18"/>
    </w:rPr>
  </w:style>
  <w:style w:type="paragraph" w:styleId="ac">
    <w:name w:val="annotation text"/>
    <w:basedOn w:val="a"/>
    <w:link w:val="ad"/>
    <w:uiPriority w:val="99"/>
    <w:unhideWhenUsed/>
    <w:rsid w:val="002001AA"/>
    <w:pPr>
      <w:jc w:val="left"/>
    </w:pPr>
  </w:style>
  <w:style w:type="character" w:customStyle="1" w:styleId="ad">
    <w:name w:val="コメント文字列 (文字)"/>
    <w:basedOn w:val="a0"/>
    <w:link w:val="ac"/>
    <w:uiPriority w:val="99"/>
    <w:rsid w:val="002001AA"/>
  </w:style>
  <w:style w:type="paragraph" w:styleId="ae">
    <w:name w:val="annotation subject"/>
    <w:basedOn w:val="ac"/>
    <w:next w:val="ac"/>
    <w:link w:val="af"/>
    <w:uiPriority w:val="99"/>
    <w:semiHidden/>
    <w:unhideWhenUsed/>
    <w:rsid w:val="002001AA"/>
    <w:rPr>
      <w:b/>
      <w:bCs/>
    </w:rPr>
  </w:style>
  <w:style w:type="character" w:customStyle="1" w:styleId="af">
    <w:name w:val="コメント内容 (文字)"/>
    <w:basedOn w:val="ad"/>
    <w:link w:val="ae"/>
    <w:uiPriority w:val="99"/>
    <w:semiHidden/>
    <w:rsid w:val="002001AA"/>
    <w:rPr>
      <w:b/>
      <w:bCs/>
    </w:rPr>
  </w:style>
  <w:style w:type="paragraph" w:styleId="af0">
    <w:name w:val="Balloon Text"/>
    <w:basedOn w:val="a"/>
    <w:link w:val="af1"/>
    <w:uiPriority w:val="99"/>
    <w:semiHidden/>
    <w:unhideWhenUsed/>
    <w:rsid w:val="00B62EC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62ECC"/>
    <w:rPr>
      <w:rFonts w:asciiTheme="majorHAnsi" w:eastAsiaTheme="majorEastAsia" w:hAnsiTheme="majorHAnsi" w:cstheme="majorBidi"/>
      <w:sz w:val="18"/>
      <w:szCs w:val="18"/>
    </w:rPr>
  </w:style>
  <w:style w:type="character" w:styleId="af2">
    <w:name w:val="Strong"/>
    <w:basedOn w:val="a0"/>
    <w:uiPriority w:val="22"/>
    <w:qFormat/>
    <w:rsid w:val="000163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w.klri.re.kr/eng_service/lawView.do?hseq=53044&amp;lang=ENG" TargetMode="External"/><Relationship Id="rId13" Type="http://schemas.openxmlformats.org/officeDocument/2006/relationships/hyperlink" Target="https://tw.ono-pharma.com/policy"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alegislature.gov/Laws/GeneralLaws/PartI/TitleXV/Chapter93H/Section1" TargetMode="External"/><Relationship Id="rId12" Type="http://schemas.openxmlformats.org/officeDocument/2006/relationships/hyperlink" Target="https://kr.ono-pharma.com/policy" TargetMode="Externa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ja.ojp.gov/program/it/privacy-civil-liberties/authorities/statutes/1285" TargetMode="External"/><Relationship Id="rId11" Type="http://schemas.openxmlformats.org/officeDocument/2006/relationships/hyperlink" Target="https://us.ono-pharma.com/sites/default/files/2021-01/PrivacyPolicyOPUS.pdf"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ppc.go.jp/enforcement/infoprovision/laws/offshore_report_america/" TargetMode="External"/><Relationship Id="rId4" Type="http://schemas.openxmlformats.org/officeDocument/2006/relationships/footnotes" Target="footnotes.xml"/><Relationship Id="rId9" Type="http://schemas.openxmlformats.org/officeDocument/2006/relationships/hyperlink" Target="https://law.moj.gov.tw/ENG/LawClass/LawAll.aspx?pcode=I0050021" TargetMode="External"/><Relationship Id="rId14" Type="http://schemas.openxmlformats.org/officeDocument/2006/relationships/hyperlink" Target="https://www.bms.com/privacy-policy.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639</Words>
  <Characters>3644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EPS</dc:creator>
  <cp:keywords/>
  <dc:description/>
  <cp:lastModifiedBy>Megumi Nakagawa</cp:lastModifiedBy>
  <cp:revision>5</cp:revision>
  <cp:lastPrinted>2024-08-16T01:36:00Z</cp:lastPrinted>
  <dcterms:created xsi:type="dcterms:W3CDTF">2025-11-20T08:32:00Z</dcterms:created>
  <dcterms:modified xsi:type="dcterms:W3CDTF">2025-12-16T08:15:00Z</dcterms:modified>
</cp:coreProperties>
</file>