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DFDFD"/>
  <w:body>
    <w:p w14:paraId="02A62406" w14:textId="77777777" w:rsidR="00E97AD8" w:rsidRPr="00FC2C0C" w:rsidRDefault="00FF6E7C" w:rsidP="00FF6E7C">
      <w:pPr>
        <w:spacing w:line="276" w:lineRule="auto"/>
        <w:jc w:val="center"/>
        <w:rPr>
          <w:rFonts w:ascii="HGｺﾞｼｯｸM" w:eastAsia="HGｺﾞｼｯｸM" w:hAnsiTheme="minorEastAsia"/>
          <w:b/>
          <w:sz w:val="28"/>
          <w:szCs w:val="28"/>
        </w:rPr>
      </w:pPr>
      <w:r w:rsidRPr="00FC2C0C">
        <w:rPr>
          <w:rFonts w:ascii="HGｺﾞｼｯｸM" w:eastAsia="HGｺﾞｼｯｸM" w:hAnsiTheme="minorEastAsia" w:hint="eastAsia"/>
          <w:b/>
          <w:sz w:val="28"/>
          <w:szCs w:val="28"/>
        </w:rPr>
        <w:t>情　報　公　開　文　書</w:t>
      </w:r>
    </w:p>
    <w:tbl>
      <w:tblPr>
        <w:tblStyle w:val="af3"/>
        <w:tblW w:w="0" w:type="auto"/>
        <w:jc w:val="center"/>
        <w:tblLook w:val="04A0" w:firstRow="1" w:lastRow="0" w:firstColumn="1" w:lastColumn="0" w:noHBand="0" w:noVBand="1"/>
      </w:tblPr>
      <w:tblGrid>
        <w:gridCol w:w="2329"/>
        <w:gridCol w:w="7185"/>
      </w:tblGrid>
      <w:tr w:rsidR="00FC2C0C" w:rsidRPr="00FC2C0C" w14:paraId="6CB34CFD" w14:textId="77777777" w:rsidTr="00620C7E">
        <w:trPr>
          <w:trHeight w:val="256"/>
          <w:jc w:val="center"/>
        </w:trPr>
        <w:tc>
          <w:tcPr>
            <w:tcW w:w="2329" w:type="dxa"/>
          </w:tcPr>
          <w:p w14:paraId="3AC09A53" w14:textId="77777777" w:rsidR="008E0975" w:rsidRPr="00FC2C0C" w:rsidRDefault="008E0975" w:rsidP="005E1E7B">
            <w:pPr>
              <w:spacing w:line="360" w:lineRule="auto"/>
              <w:jc w:val="left"/>
              <w:rPr>
                <w:rFonts w:ascii="HGｺﾞｼｯｸM" w:eastAsia="HGｺﾞｼｯｸM" w:hAnsiTheme="minorEastAsia"/>
                <w:sz w:val="20"/>
              </w:rPr>
            </w:pPr>
            <w:r w:rsidRPr="00FC2C0C">
              <w:rPr>
                <w:rFonts w:ascii="HGｺﾞｼｯｸM" w:eastAsia="HGｺﾞｼｯｸM" w:hAnsiTheme="minorEastAsia" w:hint="eastAsia"/>
                <w:sz w:val="20"/>
              </w:rPr>
              <w:t>研究の名称</w:t>
            </w:r>
          </w:p>
        </w:tc>
        <w:tc>
          <w:tcPr>
            <w:tcW w:w="7185" w:type="dxa"/>
          </w:tcPr>
          <w:p w14:paraId="09ED3913" w14:textId="5BD9613C" w:rsidR="008E0975" w:rsidRPr="00FC2C0C" w:rsidRDefault="007209D5" w:rsidP="001C1DCC">
            <w:pPr>
              <w:rPr>
                <w:sz w:val="20"/>
              </w:rPr>
            </w:pPr>
            <w:r w:rsidRPr="00FC2C0C">
              <w:rPr>
                <w:sz w:val="20"/>
              </w:rPr>
              <w:t>治療標準化に向けた中耳真珠腫手術の全国登録研究 （略称：CROSS-J Cholesteatoma Registry for Surgical Strategy – Japan）</w:t>
            </w:r>
          </w:p>
        </w:tc>
      </w:tr>
      <w:tr w:rsidR="00FC2C0C" w:rsidRPr="00FC2C0C" w14:paraId="3E0C49E6" w14:textId="77777777" w:rsidTr="00620C7E">
        <w:trPr>
          <w:trHeight w:val="256"/>
          <w:jc w:val="center"/>
        </w:trPr>
        <w:tc>
          <w:tcPr>
            <w:tcW w:w="2329" w:type="dxa"/>
          </w:tcPr>
          <w:p w14:paraId="644385F9" w14:textId="77777777" w:rsidR="008E0975" w:rsidRPr="00FC2C0C" w:rsidRDefault="008E0975" w:rsidP="005E1E7B">
            <w:pPr>
              <w:snapToGrid w:val="0"/>
              <w:spacing w:line="300" w:lineRule="exact"/>
              <w:contextualSpacing/>
              <w:jc w:val="left"/>
              <w:rPr>
                <w:rFonts w:ascii="HGｺﾞｼｯｸM" w:eastAsia="HGｺﾞｼｯｸM" w:hAnsiTheme="minorEastAsia"/>
                <w:sz w:val="21"/>
                <w:szCs w:val="21"/>
              </w:rPr>
            </w:pPr>
            <w:r w:rsidRPr="00FC2C0C">
              <w:rPr>
                <w:rFonts w:ascii="HGｺﾞｼｯｸM" w:eastAsia="HGｺﾞｼｯｸM" w:hAnsiTheme="minorEastAsia" w:hint="eastAsia"/>
                <w:sz w:val="21"/>
                <w:szCs w:val="21"/>
              </w:rPr>
              <w:t>研究機関の名称</w:t>
            </w:r>
          </w:p>
        </w:tc>
        <w:tc>
          <w:tcPr>
            <w:tcW w:w="7185" w:type="dxa"/>
          </w:tcPr>
          <w:p w14:paraId="0D778A96" w14:textId="11C549E6" w:rsidR="008E0975" w:rsidRPr="00FC2C0C" w:rsidRDefault="00546FDC" w:rsidP="00546FDC">
            <w:pPr>
              <w:snapToGrid w:val="0"/>
              <w:spacing w:line="300" w:lineRule="exact"/>
              <w:contextualSpacing/>
              <w:jc w:val="left"/>
              <w:rPr>
                <w:rFonts w:asciiTheme="minorEastAsia" w:eastAsiaTheme="minorEastAsia" w:hAnsiTheme="minorEastAsia"/>
                <w:sz w:val="20"/>
              </w:rPr>
            </w:pPr>
            <w:r w:rsidRPr="00FC2C0C">
              <w:rPr>
                <w:rFonts w:asciiTheme="minorEastAsia" w:eastAsiaTheme="minorEastAsia" w:hAnsiTheme="minorEastAsia" w:hint="eastAsia"/>
                <w:sz w:val="20"/>
              </w:rPr>
              <w:t>富山大学附属病院</w:t>
            </w:r>
          </w:p>
        </w:tc>
      </w:tr>
      <w:tr w:rsidR="00FC2C0C" w:rsidRPr="00FC2C0C" w14:paraId="5EAA3B47" w14:textId="77777777" w:rsidTr="008D6DA5">
        <w:trPr>
          <w:trHeight w:val="256"/>
          <w:jc w:val="center"/>
        </w:trPr>
        <w:tc>
          <w:tcPr>
            <w:tcW w:w="2329" w:type="dxa"/>
          </w:tcPr>
          <w:p w14:paraId="787BD93D" w14:textId="77777777" w:rsidR="001C47D8" w:rsidRPr="00FC2C0C" w:rsidRDefault="001C47D8" w:rsidP="001C47D8">
            <w:pPr>
              <w:snapToGrid w:val="0"/>
              <w:spacing w:line="300" w:lineRule="exact"/>
              <w:contextualSpacing/>
              <w:jc w:val="left"/>
              <w:rPr>
                <w:rFonts w:ascii="HGｺﾞｼｯｸM" w:eastAsia="HGｺﾞｼｯｸM" w:hAnsiTheme="minorEastAsia"/>
                <w:sz w:val="21"/>
                <w:szCs w:val="21"/>
              </w:rPr>
            </w:pPr>
            <w:r w:rsidRPr="00FC2C0C">
              <w:rPr>
                <w:rFonts w:ascii="HGｺﾞｼｯｸM" w:eastAsia="HGｺﾞｼｯｸM" w:hAnsiTheme="minorEastAsia" w:hint="eastAsia"/>
                <w:sz w:val="21"/>
                <w:szCs w:val="21"/>
              </w:rPr>
              <w:t>研究責任者</w:t>
            </w:r>
          </w:p>
          <w:p w14:paraId="4249ED73" w14:textId="77777777" w:rsidR="001C47D8" w:rsidRPr="00FC2C0C" w:rsidRDefault="001C47D8" w:rsidP="001C47D8">
            <w:pPr>
              <w:snapToGrid w:val="0"/>
              <w:spacing w:line="300" w:lineRule="exact"/>
              <w:contextualSpacing/>
              <w:jc w:val="left"/>
              <w:rPr>
                <w:rFonts w:ascii="HGｺﾞｼｯｸM" w:eastAsia="HGｺﾞｼｯｸM" w:hAnsiTheme="minorEastAsia"/>
                <w:sz w:val="21"/>
                <w:szCs w:val="21"/>
              </w:rPr>
            </w:pPr>
            <w:r w:rsidRPr="00FC2C0C">
              <w:rPr>
                <w:rFonts w:ascii="HGｺﾞｼｯｸM" w:eastAsia="HGｺﾞｼｯｸM" w:hAnsiTheme="minorEastAsia" w:hint="eastAsia"/>
                <w:sz w:val="21"/>
                <w:szCs w:val="21"/>
              </w:rPr>
              <w:t>(所属・氏名)</w:t>
            </w:r>
          </w:p>
        </w:tc>
        <w:tc>
          <w:tcPr>
            <w:tcW w:w="7185" w:type="dxa"/>
            <w:vAlign w:val="center"/>
          </w:tcPr>
          <w:p w14:paraId="29272B06" w14:textId="74173941" w:rsidR="001C47D8" w:rsidRPr="00FC2C0C" w:rsidRDefault="001C47D8" w:rsidP="001C47D8">
            <w:pPr>
              <w:snapToGrid w:val="0"/>
              <w:spacing w:line="300" w:lineRule="exact"/>
              <w:contextualSpacing/>
              <w:jc w:val="left"/>
              <w:rPr>
                <w:rFonts w:asciiTheme="minorEastAsia" w:eastAsiaTheme="minorEastAsia" w:hAnsiTheme="minorEastAsia"/>
                <w:sz w:val="20"/>
                <w:szCs w:val="21"/>
              </w:rPr>
            </w:pPr>
            <w:r w:rsidRPr="00FC2C0C">
              <w:rPr>
                <w:sz w:val="20"/>
                <w:szCs w:val="21"/>
              </w:rPr>
              <w:t>富山大学 耳鼻咽喉科頭頸部外科・教授 森田 由香</w:t>
            </w:r>
          </w:p>
        </w:tc>
      </w:tr>
      <w:tr w:rsidR="00FC2C0C" w:rsidRPr="00FC2C0C" w14:paraId="56C9C6E8" w14:textId="77777777" w:rsidTr="00620C7E">
        <w:trPr>
          <w:trHeight w:val="2723"/>
          <w:jc w:val="center"/>
        </w:trPr>
        <w:tc>
          <w:tcPr>
            <w:tcW w:w="2329" w:type="dxa"/>
          </w:tcPr>
          <w:p w14:paraId="43B0F22D" w14:textId="77777777" w:rsidR="001C47D8" w:rsidRPr="00FC2C0C" w:rsidRDefault="001C47D8" w:rsidP="001C47D8">
            <w:pPr>
              <w:snapToGrid w:val="0"/>
              <w:spacing w:line="300" w:lineRule="exact"/>
              <w:contextualSpacing/>
              <w:jc w:val="left"/>
              <w:rPr>
                <w:rFonts w:ascii="HGｺﾞｼｯｸM" w:eastAsia="HGｺﾞｼｯｸM" w:hAnsiTheme="minorEastAsia"/>
                <w:sz w:val="21"/>
                <w:szCs w:val="21"/>
              </w:rPr>
            </w:pPr>
            <w:r w:rsidRPr="00FC2C0C">
              <w:rPr>
                <w:rFonts w:ascii="HGｺﾞｼｯｸM" w:eastAsia="HGｺﾞｼｯｸM" w:hAnsiTheme="minorEastAsia" w:hint="eastAsia"/>
                <w:sz w:val="21"/>
                <w:szCs w:val="21"/>
              </w:rPr>
              <w:t>研究の概要</w:t>
            </w:r>
          </w:p>
        </w:tc>
        <w:tc>
          <w:tcPr>
            <w:tcW w:w="7185" w:type="dxa"/>
          </w:tcPr>
          <w:p w14:paraId="76478AF3" w14:textId="77777777" w:rsidR="001C47D8" w:rsidRPr="00FC2C0C" w:rsidRDefault="001C47D8" w:rsidP="001C47D8">
            <w:pPr>
              <w:snapToGrid w:val="0"/>
              <w:spacing w:line="300" w:lineRule="exact"/>
              <w:contextualSpacing/>
              <w:jc w:val="left"/>
              <w:rPr>
                <w:rFonts w:asciiTheme="minorEastAsia" w:eastAsiaTheme="minorEastAsia" w:hAnsiTheme="minorEastAsia"/>
                <w:sz w:val="20"/>
              </w:rPr>
            </w:pPr>
            <w:r w:rsidRPr="00FC2C0C">
              <w:rPr>
                <w:rFonts w:asciiTheme="minorEastAsia" w:eastAsiaTheme="minorEastAsia" w:hAnsiTheme="minorEastAsia" w:hint="eastAsia"/>
                <w:sz w:val="20"/>
              </w:rPr>
              <w:t>【研究対象者】</w:t>
            </w:r>
          </w:p>
          <w:p w14:paraId="655F28C4" w14:textId="569BF12E" w:rsidR="001C47D8" w:rsidRPr="00FC2C0C" w:rsidRDefault="001C47D8" w:rsidP="001C47D8">
            <w:pPr>
              <w:snapToGrid w:val="0"/>
              <w:spacing w:line="300" w:lineRule="exact"/>
              <w:contextualSpacing/>
              <w:jc w:val="left"/>
              <w:rPr>
                <w:rFonts w:asciiTheme="minorEastAsia" w:eastAsiaTheme="minorEastAsia" w:hAnsiTheme="minorEastAsia"/>
                <w:sz w:val="20"/>
              </w:rPr>
            </w:pPr>
            <w:r w:rsidRPr="00FC2C0C">
              <w:rPr>
                <w:rFonts w:asciiTheme="minorEastAsia" w:eastAsiaTheme="minorEastAsia" w:hAnsiTheme="minorEastAsia"/>
                <w:sz w:val="20"/>
              </w:rPr>
              <w:t>本研究の対象疾患は、中耳真珠腫の新規診断例（弛緩部型、緊張部型、二次性、先天性）で</w:t>
            </w:r>
            <w:r w:rsidRPr="00FC2C0C">
              <w:rPr>
                <w:rFonts w:asciiTheme="minorEastAsia" w:eastAsiaTheme="minorEastAsia" w:hAnsiTheme="minorEastAsia" w:hint="eastAsia"/>
                <w:sz w:val="20"/>
              </w:rPr>
              <w:t>す。</w:t>
            </w:r>
            <w:r w:rsidRPr="00FC2C0C">
              <w:rPr>
                <w:rFonts w:asciiTheme="minorEastAsia" w:eastAsiaTheme="minorEastAsia" w:hAnsiTheme="minorEastAsia"/>
                <w:sz w:val="20"/>
              </w:rPr>
              <w:t>対象期間内に手術を受けた中耳真珠腫の初回手術症例を対象とし</w:t>
            </w:r>
            <w:r w:rsidRPr="00FC2C0C">
              <w:rPr>
                <w:rFonts w:asciiTheme="minorEastAsia" w:eastAsiaTheme="minorEastAsia" w:hAnsiTheme="minorEastAsia" w:hint="eastAsia"/>
                <w:sz w:val="20"/>
              </w:rPr>
              <w:t>ま</w:t>
            </w:r>
            <w:r w:rsidRPr="00FC2C0C">
              <w:rPr>
                <w:rFonts w:asciiTheme="minorEastAsia" w:eastAsiaTheme="minorEastAsia" w:hAnsiTheme="minorEastAsia"/>
                <w:sz w:val="20"/>
              </w:rPr>
              <w:t>す</w:t>
            </w:r>
            <w:r w:rsidRPr="00FC2C0C">
              <w:rPr>
                <w:rFonts w:asciiTheme="minorEastAsia" w:eastAsiaTheme="minorEastAsia" w:hAnsiTheme="minorEastAsia" w:hint="eastAsia"/>
                <w:sz w:val="20"/>
              </w:rPr>
              <w:t>。</w:t>
            </w:r>
          </w:p>
          <w:p w14:paraId="12BBCE23" w14:textId="0EABC790" w:rsidR="001C47D8" w:rsidRPr="00FC2C0C" w:rsidRDefault="001C47D8" w:rsidP="001C47D8">
            <w:pPr>
              <w:snapToGrid w:val="0"/>
              <w:spacing w:line="300" w:lineRule="exact"/>
              <w:contextualSpacing/>
              <w:jc w:val="left"/>
              <w:rPr>
                <w:rFonts w:asciiTheme="minorEastAsia" w:eastAsiaTheme="minorEastAsia" w:hAnsiTheme="minorEastAsia"/>
                <w:sz w:val="20"/>
              </w:rPr>
            </w:pPr>
            <w:r w:rsidRPr="00FC2C0C">
              <w:rPr>
                <w:rFonts w:asciiTheme="minorEastAsia" w:eastAsiaTheme="minorEastAsia" w:hAnsiTheme="minorEastAsia" w:hint="eastAsia"/>
                <w:sz w:val="20"/>
              </w:rPr>
              <w:t>【研究の目的・意義】</w:t>
            </w:r>
          </w:p>
          <w:p w14:paraId="27D95F71" w14:textId="7D61F8FE" w:rsidR="001C47D8" w:rsidRPr="00FC2C0C" w:rsidRDefault="001C47D8" w:rsidP="001C47D8">
            <w:pPr>
              <w:snapToGrid w:val="0"/>
              <w:spacing w:line="300" w:lineRule="exact"/>
              <w:contextualSpacing/>
              <w:jc w:val="left"/>
              <w:rPr>
                <w:rFonts w:asciiTheme="minorEastAsia" w:eastAsiaTheme="minorEastAsia" w:hAnsiTheme="minorEastAsia"/>
                <w:sz w:val="20"/>
              </w:rPr>
            </w:pPr>
            <w:r w:rsidRPr="00FC2C0C">
              <w:rPr>
                <w:rFonts w:asciiTheme="minorEastAsia" w:eastAsiaTheme="minorEastAsia" w:hAnsiTheme="minorEastAsia"/>
                <w:sz w:val="20"/>
              </w:rPr>
              <w:t>本研究の目的は、日本耳科学会（JOS）が 2015 年に</w:t>
            </w:r>
            <w:r w:rsidRPr="00FC2C0C">
              <w:rPr>
                <w:rFonts w:asciiTheme="minorEastAsia" w:eastAsiaTheme="minorEastAsia" w:hAnsiTheme="minorEastAsia" w:hint="eastAsia"/>
                <w:sz w:val="20"/>
              </w:rPr>
              <w:t>作成した</w:t>
            </w:r>
            <w:r w:rsidRPr="00FC2C0C">
              <w:rPr>
                <w:rFonts w:asciiTheme="minorEastAsia" w:eastAsiaTheme="minorEastAsia" w:hAnsiTheme="minorEastAsia"/>
                <w:sz w:val="20"/>
              </w:rPr>
              <w:t>「中耳真珠腫進展度分類 20</w:t>
            </w:r>
            <w:r w:rsidRPr="00FC2C0C">
              <w:rPr>
                <w:rFonts w:asciiTheme="minorEastAsia" w:eastAsiaTheme="minorEastAsia" w:hAnsiTheme="minorEastAsia" w:hint="eastAsia"/>
                <w:sz w:val="20"/>
              </w:rPr>
              <w:t>1</w:t>
            </w:r>
            <w:r w:rsidRPr="00FC2C0C">
              <w:rPr>
                <w:rFonts w:asciiTheme="minorEastAsia" w:eastAsiaTheme="minorEastAsia" w:hAnsiTheme="minorEastAsia"/>
                <w:sz w:val="20"/>
              </w:rPr>
              <w:t>5（JOS分類）」に基づき、</w:t>
            </w:r>
            <w:r w:rsidRPr="00FC2C0C">
              <w:rPr>
                <w:rFonts w:asciiTheme="minorEastAsia" w:eastAsiaTheme="minorEastAsia" w:hAnsiTheme="minorEastAsia" w:hint="eastAsia"/>
                <w:sz w:val="20"/>
              </w:rPr>
              <w:t>中耳真珠腫に対する</w:t>
            </w:r>
            <w:r w:rsidRPr="00FC2C0C">
              <w:rPr>
                <w:rFonts w:asciiTheme="minorEastAsia" w:eastAsiaTheme="minorEastAsia" w:hAnsiTheme="minorEastAsia"/>
                <w:sz w:val="20"/>
              </w:rPr>
              <w:t>最適な標準術式を確立し、提案することです。中耳真珠腫は進行性で再発を伴いやすい疾患であり、適切な外科的介入が予後を左右します。真の標準術式の確立には、前向きで長期的な観察データが不可欠であ</w:t>
            </w:r>
            <w:r w:rsidRPr="00FC2C0C">
              <w:rPr>
                <w:rFonts w:asciiTheme="minorEastAsia" w:eastAsiaTheme="minorEastAsia" w:hAnsiTheme="minorEastAsia" w:hint="eastAsia"/>
                <w:sz w:val="20"/>
              </w:rPr>
              <w:t>ります。</w:t>
            </w:r>
            <w:r w:rsidRPr="00FC2C0C">
              <w:rPr>
                <w:rFonts w:asciiTheme="minorEastAsia" w:eastAsiaTheme="minorEastAsia" w:hAnsiTheme="minorEastAsia"/>
                <w:sz w:val="20"/>
              </w:rPr>
              <w:t>本研究では、</w:t>
            </w:r>
            <w:r w:rsidRPr="00FC2C0C">
              <w:rPr>
                <w:rFonts w:asciiTheme="minorEastAsia" w:eastAsiaTheme="minorEastAsia" w:hAnsiTheme="minorEastAsia" w:hint="eastAsia"/>
                <w:sz w:val="20"/>
              </w:rPr>
              <w:t>中耳真珠腫</w:t>
            </w:r>
            <w:r w:rsidRPr="00FC2C0C">
              <w:rPr>
                <w:rFonts w:asciiTheme="minorEastAsia" w:eastAsiaTheme="minorEastAsia" w:hAnsiTheme="minorEastAsia"/>
                <w:sz w:val="20"/>
              </w:rPr>
              <w:t>新鮮例の手術について前向きに経過を追跡します。</w:t>
            </w:r>
          </w:p>
          <w:p w14:paraId="592F3C27" w14:textId="77777777" w:rsidR="001C47D8" w:rsidRPr="00FC2C0C" w:rsidRDefault="001C47D8" w:rsidP="001C47D8">
            <w:pPr>
              <w:snapToGrid w:val="0"/>
              <w:spacing w:line="300" w:lineRule="exact"/>
              <w:contextualSpacing/>
              <w:jc w:val="left"/>
              <w:rPr>
                <w:rFonts w:asciiTheme="minorEastAsia" w:eastAsiaTheme="minorEastAsia" w:hAnsiTheme="minorEastAsia"/>
                <w:sz w:val="20"/>
              </w:rPr>
            </w:pPr>
            <w:r w:rsidRPr="00FC2C0C">
              <w:rPr>
                <w:rFonts w:asciiTheme="minorEastAsia" w:eastAsiaTheme="minorEastAsia" w:hAnsiTheme="minorEastAsia" w:hint="eastAsia"/>
                <w:sz w:val="20"/>
              </w:rPr>
              <w:t>【研究の方法】</w:t>
            </w:r>
          </w:p>
          <w:p w14:paraId="67DD10BB" w14:textId="4107B76F" w:rsidR="001C47D8" w:rsidRPr="00FC2C0C" w:rsidRDefault="001C47D8" w:rsidP="001C47D8">
            <w:pPr>
              <w:snapToGrid w:val="0"/>
              <w:spacing w:line="300" w:lineRule="exact"/>
              <w:contextualSpacing/>
              <w:jc w:val="left"/>
              <w:rPr>
                <w:rFonts w:asciiTheme="minorEastAsia" w:eastAsiaTheme="minorEastAsia" w:hAnsiTheme="minorEastAsia"/>
                <w:sz w:val="20"/>
              </w:rPr>
            </w:pPr>
            <w:r w:rsidRPr="00FC2C0C">
              <w:rPr>
                <w:rFonts w:asciiTheme="minorEastAsia" w:eastAsiaTheme="minorEastAsia" w:hAnsiTheme="minorEastAsia" w:hint="eastAsia"/>
                <w:sz w:val="20"/>
              </w:rPr>
              <w:t>本</w:t>
            </w:r>
            <w:r w:rsidRPr="00FC2C0C">
              <w:rPr>
                <w:rFonts w:asciiTheme="minorEastAsia" w:eastAsiaTheme="minorEastAsia" w:hAnsiTheme="minorEastAsia"/>
                <w:sz w:val="20"/>
              </w:rPr>
              <w:t>研究は、全国131施設の協力を得て、中耳真珠腫の初回手術症例（新規診断例）約8,000例を対象とし、その経過を前向きに最大10年間追跡する全国登録研究（CROSS-J）です。データは</w:t>
            </w:r>
            <w:r w:rsidR="00B17E3E" w:rsidRPr="00FC2C0C">
              <w:t>EDC（Electronic Data Capture）によるWEB登録システムを用いて実施します。EDCは聖マリアンナ医科大学のLisio</w:t>
            </w:r>
            <w:r w:rsidR="00B17E3E" w:rsidRPr="00FC2C0C">
              <w:rPr>
                <w:rFonts w:hint="eastAsia"/>
              </w:rPr>
              <w:t>と</w:t>
            </w:r>
            <w:r w:rsidR="00B17E3E" w:rsidRPr="00FC2C0C">
              <w:t>契約します</w:t>
            </w:r>
            <w:r w:rsidRPr="00FC2C0C">
              <w:rPr>
                <w:rFonts w:asciiTheme="minorEastAsia" w:eastAsiaTheme="minorEastAsia" w:hAnsiTheme="minorEastAsia"/>
                <w:sz w:val="20"/>
              </w:rPr>
              <w:t>。登録・追跡される主な情報には、術前の病態分類（JOS Stage、PTAMシステム、MC分類、患者QOLなど）、手術時の術式分類、伝音再建法、アブミ骨病変評価（S分類）、術者QOLなど、および術後10年間の聴力、鼓膜所見、再発/残型病変の有無などが含まれます。</w:t>
            </w:r>
            <w:r w:rsidR="00D34499" w:rsidRPr="00FC2C0C">
              <w:rPr>
                <w:sz w:val="20"/>
              </w:rPr>
              <w:t>術後最大10年間の長期にわたって経過観察情報を収集し、再発が発生する時期を解析し、術後長期での再発率を算出することを通じて、最適な標準術式の確立を目指します。</w:t>
            </w:r>
          </w:p>
          <w:p w14:paraId="0FB60C7A" w14:textId="77777777" w:rsidR="001C47D8" w:rsidRPr="00FC2C0C" w:rsidRDefault="001C47D8" w:rsidP="001C47D8">
            <w:pPr>
              <w:snapToGrid w:val="0"/>
              <w:spacing w:line="300" w:lineRule="exact"/>
              <w:contextualSpacing/>
              <w:jc w:val="left"/>
              <w:rPr>
                <w:rFonts w:asciiTheme="minorEastAsia" w:eastAsiaTheme="minorEastAsia" w:hAnsiTheme="minorEastAsia"/>
                <w:sz w:val="20"/>
              </w:rPr>
            </w:pPr>
            <w:r w:rsidRPr="00FC2C0C">
              <w:rPr>
                <w:rFonts w:asciiTheme="minorEastAsia" w:eastAsiaTheme="minorEastAsia" w:hAnsiTheme="minorEastAsia" w:hint="eastAsia"/>
                <w:sz w:val="20"/>
              </w:rPr>
              <w:t>【研究期間】</w:t>
            </w:r>
          </w:p>
          <w:p w14:paraId="728F229D" w14:textId="62BC32AB" w:rsidR="001C47D8" w:rsidRPr="00FC2C0C" w:rsidRDefault="001C47D8" w:rsidP="001C47D8">
            <w:pPr>
              <w:snapToGrid w:val="0"/>
              <w:spacing w:line="300" w:lineRule="exact"/>
              <w:contextualSpacing/>
              <w:jc w:val="left"/>
              <w:rPr>
                <w:rFonts w:asciiTheme="minorEastAsia" w:eastAsiaTheme="minorEastAsia" w:hAnsiTheme="minorEastAsia"/>
                <w:sz w:val="20"/>
              </w:rPr>
            </w:pPr>
            <w:r w:rsidRPr="00FC2C0C">
              <w:rPr>
                <w:rFonts w:asciiTheme="minorEastAsia" w:eastAsiaTheme="minorEastAsia" w:hAnsiTheme="minorEastAsia" w:hint="eastAsia"/>
                <w:sz w:val="20"/>
              </w:rPr>
              <w:t xml:space="preserve">  実施許可日～</w:t>
            </w:r>
            <w:r w:rsidRPr="00FC2C0C">
              <w:rPr>
                <w:rFonts w:asciiTheme="minorEastAsia" w:eastAsiaTheme="minorEastAsia" w:hAnsiTheme="minorEastAsia"/>
                <w:sz w:val="20"/>
              </w:rPr>
              <w:t>2029年3月</w:t>
            </w:r>
            <w:r w:rsidRPr="00FC2C0C">
              <w:rPr>
                <w:rFonts w:asciiTheme="minorEastAsia" w:eastAsiaTheme="minorEastAsia" w:hAnsiTheme="minorEastAsia" w:hint="eastAsia"/>
                <w:sz w:val="20"/>
              </w:rPr>
              <w:t>31日(</w:t>
            </w:r>
            <w:r w:rsidRPr="00FC2C0C">
              <w:rPr>
                <w:rFonts w:asciiTheme="minorEastAsia" w:eastAsiaTheme="minorEastAsia" w:hAnsiTheme="minorEastAsia"/>
                <w:sz w:val="20"/>
              </w:rPr>
              <w:t>登録期間</w:t>
            </w:r>
            <w:r w:rsidRPr="00FC2C0C">
              <w:rPr>
                <w:rFonts w:asciiTheme="minorEastAsia" w:eastAsiaTheme="minorEastAsia" w:hAnsiTheme="minorEastAsia" w:hint="eastAsia"/>
                <w:sz w:val="20"/>
              </w:rPr>
              <w:t>)</w:t>
            </w:r>
            <w:r w:rsidRPr="00FC2C0C">
              <w:rPr>
                <w:rFonts w:asciiTheme="minorEastAsia" w:eastAsiaTheme="minorEastAsia" w:hAnsiTheme="minorEastAsia"/>
                <w:sz w:val="20"/>
              </w:rPr>
              <w:t xml:space="preserve"> 20</w:t>
            </w:r>
            <w:r w:rsidRPr="00FC2C0C">
              <w:rPr>
                <w:rFonts w:asciiTheme="minorEastAsia" w:eastAsiaTheme="minorEastAsia" w:hAnsiTheme="minorEastAsia" w:hint="eastAsia"/>
                <w:sz w:val="20"/>
              </w:rPr>
              <w:t>3</w:t>
            </w:r>
            <w:r w:rsidRPr="00FC2C0C">
              <w:rPr>
                <w:rFonts w:asciiTheme="minorEastAsia" w:eastAsiaTheme="minorEastAsia" w:hAnsiTheme="minorEastAsia"/>
                <w:sz w:val="20"/>
              </w:rPr>
              <w:t>9年3月</w:t>
            </w:r>
            <w:r w:rsidRPr="00FC2C0C">
              <w:rPr>
                <w:rFonts w:asciiTheme="minorEastAsia" w:eastAsiaTheme="minorEastAsia" w:hAnsiTheme="minorEastAsia" w:hint="eastAsia"/>
                <w:sz w:val="20"/>
              </w:rPr>
              <w:t>31日(観察期間)</w:t>
            </w:r>
          </w:p>
          <w:p w14:paraId="60BE08DF" w14:textId="691975AF" w:rsidR="001C47D8" w:rsidRPr="00FC2C0C" w:rsidRDefault="001C47D8" w:rsidP="001C47D8">
            <w:pPr>
              <w:snapToGrid w:val="0"/>
              <w:spacing w:line="300" w:lineRule="exact"/>
              <w:contextualSpacing/>
              <w:jc w:val="left"/>
              <w:rPr>
                <w:rFonts w:asciiTheme="minorEastAsia" w:eastAsiaTheme="minorEastAsia" w:hAnsiTheme="minorEastAsia"/>
                <w:sz w:val="20"/>
              </w:rPr>
            </w:pPr>
            <w:r w:rsidRPr="00FC2C0C">
              <w:rPr>
                <w:rFonts w:asciiTheme="minorEastAsia" w:eastAsiaTheme="minorEastAsia" w:hAnsiTheme="minorEastAsia" w:hint="eastAsia"/>
                <w:sz w:val="20"/>
              </w:rPr>
              <w:t>【利益相反の状況】</w:t>
            </w:r>
          </w:p>
          <w:p w14:paraId="451C01CE" w14:textId="0285BC38" w:rsidR="00923C4B" w:rsidRPr="00FC2C0C" w:rsidRDefault="00F75512" w:rsidP="001C47D8">
            <w:pPr>
              <w:snapToGrid w:val="0"/>
              <w:spacing w:line="300" w:lineRule="exact"/>
              <w:contextualSpacing/>
              <w:jc w:val="left"/>
              <w:rPr>
                <w:sz w:val="20"/>
              </w:rPr>
            </w:pPr>
            <w:r w:rsidRPr="00FC2C0C">
              <w:rPr>
                <w:sz w:val="20"/>
              </w:rPr>
              <w:t>本研究の研究資金は日本耳科学会の研究予算を充てるため、本研究に関わる直接的な利益相反は</w:t>
            </w:r>
            <w:r w:rsidR="00952712" w:rsidRPr="00FC2C0C">
              <w:rPr>
                <w:rFonts w:hint="eastAsia"/>
                <w:sz w:val="20"/>
              </w:rPr>
              <w:t>ありません</w:t>
            </w:r>
            <w:r w:rsidRPr="00FC2C0C">
              <w:rPr>
                <w:sz w:val="20"/>
              </w:rPr>
              <w:t>。</w:t>
            </w:r>
          </w:p>
          <w:p w14:paraId="75891112" w14:textId="4636F32E" w:rsidR="001C47D8" w:rsidRPr="00FC2C0C" w:rsidRDefault="001C47D8" w:rsidP="001C47D8">
            <w:pPr>
              <w:snapToGrid w:val="0"/>
              <w:spacing w:line="300" w:lineRule="exact"/>
              <w:contextualSpacing/>
              <w:jc w:val="left"/>
              <w:rPr>
                <w:rFonts w:asciiTheme="minorEastAsia" w:eastAsiaTheme="minorEastAsia" w:hAnsiTheme="minorEastAsia"/>
                <w:sz w:val="20"/>
              </w:rPr>
            </w:pPr>
            <w:r w:rsidRPr="00FC2C0C">
              <w:rPr>
                <w:rFonts w:asciiTheme="minorEastAsia" w:eastAsiaTheme="minorEastAsia" w:hAnsiTheme="minorEastAsia" w:hint="eastAsia"/>
                <w:sz w:val="20"/>
              </w:rPr>
              <w:t>【研究結果の公表の方法】</w:t>
            </w:r>
          </w:p>
          <w:p w14:paraId="6EE15D6B" w14:textId="7DE645E1" w:rsidR="001C47D8" w:rsidRPr="00FC2C0C" w:rsidRDefault="001C47D8" w:rsidP="001C47D8">
            <w:pPr>
              <w:snapToGrid w:val="0"/>
              <w:spacing w:line="300" w:lineRule="exact"/>
              <w:contextualSpacing/>
              <w:jc w:val="left"/>
              <w:rPr>
                <w:rFonts w:asciiTheme="minorEastAsia" w:eastAsiaTheme="minorEastAsia" w:hAnsiTheme="minorEastAsia"/>
                <w:sz w:val="20"/>
              </w:rPr>
            </w:pPr>
            <w:r w:rsidRPr="00FC2C0C">
              <w:rPr>
                <w:rFonts w:asciiTheme="minorEastAsia" w:eastAsiaTheme="minorEastAsia" w:hAnsiTheme="minorEastAsia" w:hint="eastAsia"/>
                <w:sz w:val="20"/>
              </w:rPr>
              <w:t>研究結果は</w:t>
            </w:r>
            <w:r w:rsidRPr="00FC2C0C">
              <w:rPr>
                <w:rFonts w:asciiTheme="minorEastAsia" w:eastAsiaTheme="minorEastAsia" w:hAnsiTheme="minorEastAsia"/>
                <w:sz w:val="20"/>
              </w:rPr>
              <w:t>国内外の学会や論文にて発表を行う</w:t>
            </w:r>
            <w:r w:rsidRPr="00FC2C0C">
              <w:rPr>
                <w:rFonts w:asciiTheme="minorEastAsia" w:eastAsiaTheme="minorEastAsia" w:hAnsiTheme="minorEastAsia" w:hint="eastAsia"/>
                <w:sz w:val="20"/>
              </w:rPr>
              <w:t>予定です。</w:t>
            </w:r>
          </w:p>
        </w:tc>
      </w:tr>
      <w:tr w:rsidR="00FC2C0C" w:rsidRPr="00FC2C0C" w14:paraId="2F08538B" w14:textId="77777777" w:rsidTr="00620C7E">
        <w:trPr>
          <w:trHeight w:val="256"/>
          <w:jc w:val="center"/>
        </w:trPr>
        <w:tc>
          <w:tcPr>
            <w:tcW w:w="2329" w:type="dxa"/>
          </w:tcPr>
          <w:p w14:paraId="15E0A7FF" w14:textId="45576DE4" w:rsidR="001C47D8" w:rsidRPr="00FC2C0C" w:rsidRDefault="001C47D8" w:rsidP="001C47D8">
            <w:pPr>
              <w:snapToGrid w:val="0"/>
              <w:spacing w:line="300" w:lineRule="exact"/>
              <w:contextualSpacing/>
              <w:jc w:val="left"/>
              <w:rPr>
                <w:rFonts w:ascii="HGｺﾞｼｯｸM" w:eastAsia="HGｺﾞｼｯｸM" w:hAnsiTheme="minorEastAsia"/>
                <w:sz w:val="21"/>
                <w:szCs w:val="21"/>
              </w:rPr>
            </w:pPr>
            <w:r w:rsidRPr="00FC2C0C">
              <w:rPr>
                <w:rFonts w:ascii="HGｺﾞｼｯｸM" w:eastAsia="HGｺﾞｼｯｸM" w:hAnsiTheme="minorEastAsia" w:hint="eastAsia"/>
                <w:sz w:val="21"/>
                <w:szCs w:val="21"/>
              </w:rPr>
              <w:t>研究に用いる試料・情報の項目と利用方法（他機関への提供の有無）</w:t>
            </w:r>
          </w:p>
        </w:tc>
        <w:tc>
          <w:tcPr>
            <w:tcW w:w="7185" w:type="dxa"/>
          </w:tcPr>
          <w:p w14:paraId="2EC98AC2" w14:textId="6109F17C" w:rsidR="001C47D8" w:rsidRPr="00FC2C0C" w:rsidRDefault="001C47D8" w:rsidP="001C47D8">
            <w:pPr>
              <w:snapToGrid w:val="0"/>
              <w:spacing w:line="300" w:lineRule="exact"/>
              <w:contextualSpacing/>
              <w:jc w:val="left"/>
              <w:rPr>
                <w:rFonts w:asciiTheme="minorEastAsia" w:eastAsiaTheme="minorEastAsia" w:hAnsiTheme="minorEastAsia"/>
                <w:sz w:val="20"/>
              </w:rPr>
            </w:pPr>
            <w:r w:rsidRPr="00FC2C0C">
              <w:rPr>
                <w:rFonts w:asciiTheme="minorEastAsia" w:eastAsiaTheme="minorEastAsia" w:hAnsiTheme="minorEastAsia" w:hint="eastAsia"/>
                <w:sz w:val="20"/>
              </w:rPr>
              <w:t>本研究で利用する情報は、対象者および手術に関する診療情報であり、匿名化されたデータとしてEDCによるWEB登録システムを通じて収集されます。</w:t>
            </w:r>
          </w:p>
          <w:p w14:paraId="04DCEE40" w14:textId="317A8E80" w:rsidR="001C47D8" w:rsidRPr="00FC2C0C" w:rsidRDefault="001C47D8" w:rsidP="001C47D8">
            <w:pPr>
              <w:snapToGrid w:val="0"/>
              <w:spacing w:line="300" w:lineRule="exact"/>
              <w:contextualSpacing/>
              <w:jc w:val="left"/>
              <w:rPr>
                <w:rFonts w:asciiTheme="minorEastAsia" w:eastAsiaTheme="minorEastAsia" w:hAnsiTheme="minorEastAsia"/>
                <w:sz w:val="20"/>
              </w:rPr>
            </w:pPr>
            <w:r w:rsidRPr="00FC2C0C">
              <w:rPr>
                <w:rFonts w:asciiTheme="minorEastAsia" w:eastAsiaTheme="minorEastAsia" w:hAnsiTheme="minorEastAsia" w:hint="eastAsia"/>
                <w:sz w:val="20"/>
              </w:rPr>
              <w:t>主な登録項目は、以下のに分類されます。</w:t>
            </w:r>
          </w:p>
          <w:p w14:paraId="7BDAAEFF" w14:textId="0D2C2100" w:rsidR="001C47D8" w:rsidRPr="00FC2C0C" w:rsidRDefault="001C47D8" w:rsidP="001C47D8">
            <w:pPr>
              <w:snapToGrid w:val="0"/>
              <w:spacing w:line="300" w:lineRule="exact"/>
              <w:contextualSpacing/>
              <w:jc w:val="left"/>
              <w:rPr>
                <w:rFonts w:asciiTheme="minorEastAsia" w:eastAsiaTheme="minorEastAsia" w:hAnsiTheme="minorEastAsia"/>
                <w:sz w:val="20"/>
              </w:rPr>
            </w:pPr>
            <w:r w:rsidRPr="00FC2C0C">
              <w:rPr>
                <w:rFonts w:asciiTheme="minorEastAsia" w:eastAsiaTheme="minorEastAsia" w:hAnsiTheme="minorEastAsia"/>
                <w:sz w:val="20"/>
                <w:u w:val="single"/>
              </w:rPr>
              <w:t>術前登録項目</w:t>
            </w:r>
            <w:r w:rsidRPr="00FC2C0C">
              <w:rPr>
                <w:rFonts w:asciiTheme="minorEastAsia" w:eastAsiaTheme="minorEastAsia" w:hAnsiTheme="minorEastAsia" w:hint="eastAsia"/>
                <w:sz w:val="20"/>
              </w:rPr>
              <w:t>：</w:t>
            </w:r>
            <w:r w:rsidRPr="00FC2C0C">
              <w:rPr>
                <w:rFonts w:asciiTheme="minorEastAsia" w:eastAsiaTheme="minorEastAsia" w:hAnsiTheme="minorEastAsia"/>
                <w:sz w:val="20"/>
              </w:rPr>
              <w:t>基本情報（ID、年齢、性別、既往歴など）、病態分類（弛緩部型、緊張部型、先天性、二次性など）、JOS Stage分類（StageⅠ～Ⅳ）、PTAMシステム、合併症（側頭骨内・頭蓋内）、乳突蜂巣発育分類（MC分類）、術前聴力検査（気導/骨導）、患者 QOL（COMOT-15）</w:t>
            </w:r>
          </w:p>
          <w:p w14:paraId="1D5027EC" w14:textId="510CF09F" w:rsidR="001C47D8" w:rsidRPr="00FC2C0C" w:rsidRDefault="001C47D8" w:rsidP="001C47D8">
            <w:pPr>
              <w:snapToGrid w:val="0"/>
              <w:spacing w:line="300" w:lineRule="exact"/>
              <w:contextualSpacing/>
              <w:jc w:val="left"/>
              <w:rPr>
                <w:rFonts w:asciiTheme="minorEastAsia" w:eastAsiaTheme="minorEastAsia" w:hAnsiTheme="minorEastAsia"/>
                <w:sz w:val="20"/>
              </w:rPr>
            </w:pPr>
            <w:r w:rsidRPr="00FC2C0C">
              <w:rPr>
                <w:rFonts w:asciiTheme="minorEastAsia" w:eastAsiaTheme="minorEastAsia" w:hAnsiTheme="minorEastAsia"/>
                <w:sz w:val="20"/>
                <w:u w:val="single"/>
              </w:rPr>
              <w:t>手術時登録項目</w:t>
            </w:r>
            <w:r w:rsidRPr="00FC2C0C">
              <w:rPr>
                <w:rFonts w:asciiTheme="minorEastAsia" w:eastAsiaTheme="minorEastAsia" w:hAnsiTheme="minorEastAsia" w:hint="eastAsia"/>
                <w:sz w:val="20"/>
              </w:rPr>
              <w:t>：</w:t>
            </w:r>
            <w:r w:rsidRPr="00FC2C0C">
              <w:rPr>
                <w:rFonts w:asciiTheme="minorEastAsia" w:eastAsiaTheme="minorEastAsia" w:hAnsiTheme="minorEastAsia"/>
                <w:sz w:val="20"/>
              </w:rPr>
              <w:t>術者属性、日本耳科学会術式分類、付帯手技の詳細（軟骨、人工資材など）、アブミ骨病変評価（S分類）、伝音再建法と再建材料、SAMEO分類、ATO分類、使用機器（顕微鏡、内視鏡、ナビゲーションなど）、合併症、術者 QOL（NASA-TLX）</w:t>
            </w:r>
            <w:r w:rsidR="006D1D22" w:rsidRPr="00FC2C0C">
              <w:rPr>
                <w:rFonts w:asciiTheme="minorEastAsia" w:eastAsiaTheme="minorEastAsia" w:hAnsiTheme="minorEastAsia" w:hint="eastAsia"/>
                <w:sz w:val="20"/>
              </w:rPr>
              <w:t>、</w:t>
            </w:r>
            <w:r w:rsidR="006D1D22" w:rsidRPr="00FC2C0C">
              <w:rPr>
                <w:rFonts w:asciiTheme="minorEastAsia" w:eastAsiaTheme="minorEastAsia" w:hAnsiTheme="minorEastAsia"/>
                <w:sz w:val="20"/>
              </w:rPr>
              <w:t>段階手術予定の有無</w:t>
            </w:r>
          </w:p>
          <w:p w14:paraId="64C614F3" w14:textId="77777777" w:rsidR="008628A7" w:rsidRPr="00FC2C0C" w:rsidRDefault="001C47D8" w:rsidP="008628A7">
            <w:pPr>
              <w:snapToGrid w:val="0"/>
              <w:spacing w:line="300" w:lineRule="exact"/>
              <w:contextualSpacing/>
              <w:jc w:val="left"/>
              <w:rPr>
                <w:rFonts w:asciiTheme="minorEastAsia" w:eastAsiaTheme="minorEastAsia" w:hAnsiTheme="minorEastAsia"/>
                <w:sz w:val="20"/>
              </w:rPr>
            </w:pPr>
            <w:r w:rsidRPr="00FC2C0C">
              <w:rPr>
                <w:rFonts w:asciiTheme="minorEastAsia" w:eastAsiaTheme="minorEastAsia" w:hAnsiTheme="minorEastAsia"/>
                <w:sz w:val="20"/>
                <w:u w:val="single"/>
              </w:rPr>
              <w:t>経過観察時情報</w:t>
            </w:r>
            <w:r w:rsidRPr="00FC2C0C">
              <w:rPr>
                <w:rFonts w:asciiTheme="minorEastAsia" w:eastAsiaTheme="minorEastAsia" w:hAnsiTheme="minorEastAsia" w:hint="eastAsia"/>
                <w:sz w:val="20"/>
              </w:rPr>
              <w:t>：</w:t>
            </w:r>
            <w:r w:rsidRPr="00FC2C0C">
              <w:rPr>
                <w:rFonts w:asciiTheme="minorEastAsia" w:eastAsiaTheme="minorEastAsia" w:hAnsiTheme="minorEastAsia"/>
                <w:sz w:val="20"/>
              </w:rPr>
              <w:t>術後最大10年間における、鼓膜所見、再発／残型病変の有無、再発確認方法（耳鏡、CT、MRI）、</w:t>
            </w:r>
            <w:r w:rsidR="00525DAA" w:rsidRPr="00FC2C0C">
              <w:rPr>
                <w:rFonts w:asciiTheme="minorEastAsia" w:eastAsiaTheme="minorEastAsia" w:hAnsiTheme="minorEastAsia"/>
                <w:sz w:val="20"/>
              </w:rPr>
              <w:t>段階手術および再発時の手術日（2回目</w:t>
            </w:r>
            <w:r w:rsidR="00525DAA" w:rsidRPr="00FC2C0C">
              <w:rPr>
                <w:rFonts w:asciiTheme="minorEastAsia" w:eastAsiaTheme="minorEastAsia" w:hAnsiTheme="minorEastAsia"/>
                <w:sz w:val="20"/>
              </w:rPr>
              <w:lastRenderedPageBreak/>
              <w:t>以降）</w:t>
            </w:r>
            <w:r w:rsidR="00525DAA" w:rsidRPr="00FC2C0C">
              <w:rPr>
                <w:rFonts w:asciiTheme="minorEastAsia" w:eastAsiaTheme="minorEastAsia" w:hAnsiTheme="minorEastAsia" w:hint="eastAsia"/>
                <w:sz w:val="20"/>
              </w:rPr>
              <w:t>、</w:t>
            </w:r>
            <w:r w:rsidRPr="00FC2C0C">
              <w:rPr>
                <w:rFonts w:asciiTheme="minorEastAsia" w:eastAsiaTheme="minorEastAsia" w:hAnsiTheme="minorEastAsia"/>
                <w:sz w:val="20"/>
              </w:rPr>
              <w:t>画像での含気、人工聴覚器手術の有無（患側/健側）、聴力検査、患者 QOL。</w:t>
            </w:r>
          </w:p>
          <w:p w14:paraId="5B8574BB" w14:textId="44ABB9CE" w:rsidR="008628A7" w:rsidRPr="00FC2C0C" w:rsidRDefault="008628A7" w:rsidP="001C47D8">
            <w:pPr>
              <w:snapToGrid w:val="0"/>
              <w:spacing w:line="300" w:lineRule="exact"/>
              <w:contextualSpacing/>
              <w:jc w:val="left"/>
              <w:rPr>
                <w:rFonts w:asciiTheme="minorEastAsia" w:eastAsiaTheme="minorEastAsia" w:hAnsiTheme="minorEastAsia"/>
                <w:sz w:val="20"/>
              </w:rPr>
            </w:pPr>
            <w:r w:rsidRPr="00FC2C0C">
              <w:rPr>
                <w:rFonts w:ascii="Arial" w:hAnsi="Arial" w:cs="Arial" w:hint="eastAsia"/>
                <w:sz w:val="21"/>
                <w:szCs w:val="21"/>
              </w:rPr>
              <w:t>※</w:t>
            </w:r>
            <w:r w:rsidRPr="00FC2C0C">
              <w:rPr>
                <w:rFonts w:ascii="Arial" w:hAnsi="Arial" w:cs="Arial"/>
                <w:sz w:val="21"/>
                <w:szCs w:val="21"/>
              </w:rPr>
              <w:t>聴力検査および患者</w:t>
            </w:r>
            <w:r w:rsidRPr="00FC2C0C">
              <w:rPr>
                <w:rFonts w:ascii="Arial" w:hAnsi="Arial" w:cs="Arial"/>
                <w:sz w:val="21"/>
                <w:szCs w:val="21"/>
              </w:rPr>
              <w:t xml:space="preserve"> QOL </w:t>
            </w:r>
            <w:r w:rsidRPr="00FC2C0C">
              <w:rPr>
                <w:rFonts w:ascii="Arial" w:hAnsi="Arial" w:cs="Arial"/>
                <w:sz w:val="21"/>
                <w:szCs w:val="21"/>
              </w:rPr>
              <w:t>の評価時点は、再手術の有無にかかわらず、初回手術日を起算日とした期間（</w:t>
            </w:r>
            <w:r w:rsidRPr="00FC2C0C">
              <w:rPr>
                <w:rFonts w:ascii="Arial" w:hAnsi="Arial" w:cs="Arial"/>
                <w:sz w:val="21"/>
                <w:szCs w:val="21"/>
              </w:rPr>
              <w:t>6M</w:t>
            </w:r>
            <w:r w:rsidRPr="00FC2C0C">
              <w:rPr>
                <w:rFonts w:ascii="Arial" w:hAnsi="Arial" w:cs="Arial"/>
                <w:sz w:val="21"/>
                <w:szCs w:val="21"/>
              </w:rPr>
              <w:t>、</w:t>
            </w:r>
            <w:r w:rsidRPr="00FC2C0C">
              <w:rPr>
                <w:rFonts w:ascii="Arial" w:hAnsi="Arial" w:cs="Arial"/>
                <w:sz w:val="21"/>
                <w:szCs w:val="21"/>
              </w:rPr>
              <w:t>1Y</w:t>
            </w:r>
            <w:r w:rsidRPr="00FC2C0C">
              <w:rPr>
                <w:rFonts w:ascii="Arial" w:hAnsi="Arial" w:cs="Arial"/>
                <w:sz w:val="21"/>
                <w:szCs w:val="21"/>
              </w:rPr>
              <w:t>、</w:t>
            </w:r>
            <w:r w:rsidRPr="00FC2C0C">
              <w:rPr>
                <w:rFonts w:ascii="Arial" w:hAnsi="Arial" w:cs="Arial"/>
                <w:sz w:val="21"/>
                <w:szCs w:val="21"/>
              </w:rPr>
              <w:t>3Y</w:t>
            </w:r>
            <w:r w:rsidRPr="00FC2C0C">
              <w:rPr>
                <w:rFonts w:ascii="Arial" w:hAnsi="Arial" w:cs="Arial"/>
                <w:sz w:val="21"/>
                <w:szCs w:val="21"/>
              </w:rPr>
              <w:t>、</w:t>
            </w:r>
            <w:r w:rsidRPr="00FC2C0C">
              <w:rPr>
                <w:rFonts w:ascii="Arial" w:hAnsi="Arial" w:cs="Arial"/>
                <w:sz w:val="21"/>
                <w:szCs w:val="21"/>
              </w:rPr>
              <w:t>5Y</w:t>
            </w:r>
            <w:r w:rsidRPr="00FC2C0C">
              <w:rPr>
                <w:rFonts w:ascii="Arial" w:hAnsi="Arial" w:cs="Arial"/>
                <w:sz w:val="21"/>
                <w:szCs w:val="21"/>
              </w:rPr>
              <w:t>、</w:t>
            </w:r>
            <w:r w:rsidRPr="00FC2C0C">
              <w:rPr>
                <w:rFonts w:ascii="Arial" w:hAnsi="Arial" w:cs="Arial"/>
                <w:sz w:val="21"/>
                <w:szCs w:val="21"/>
              </w:rPr>
              <w:t>8Y</w:t>
            </w:r>
            <w:r w:rsidRPr="00FC2C0C">
              <w:rPr>
                <w:rFonts w:ascii="Arial" w:hAnsi="Arial" w:cs="Arial"/>
                <w:sz w:val="21"/>
                <w:szCs w:val="21"/>
              </w:rPr>
              <w:t>、</w:t>
            </w:r>
            <w:r w:rsidRPr="00FC2C0C">
              <w:rPr>
                <w:rFonts w:ascii="Arial" w:hAnsi="Arial" w:cs="Arial"/>
                <w:sz w:val="21"/>
                <w:szCs w:val="21"/>
              </w:rPr>
              <w:t>10Y</w:t>
            </w:r>
            <w:r w:rsidRPr="00FC2C0C">
              <w:rPr>
                <w:rFonts w:ascii="Arial" w:hAnsi="Arial" w:cs="Arial"/>
                <w:sz w:val="21"/>
                <w:szCs w:val="21"/>
              </w:rPr>
              <w:t>）に基づき評価</w:t>
            </w:r>
            <w:r w:rsidRPr="00FC2C0C">
              <w:rPr>
                <w:rFonts w:ascii="Arial" w:hAnsi="Arial" w:cs="Arial" w:hint="eastAsia"/>
                <w:sz w:val="21"/>
                <w:szCs w:val="21"/>
              </w:rPr>
              <w:t>いたします</w:t>
            </w:r>
            <w:r w:rsidRPr="00FC2C0C">
              <w:rPr>
                <w:rFonts w:ascii="Arial" w:hAnsi="Arial" w:cs="Arial"/>
                <w:sz w:val="21"/>
                <w:szCs w:val="21"/>
              </w:rPr>
              <w:t>。</w:t>
            </w:r>
          </w:p>
          <w:p w14:paraId="6699A2D3" w14:textId="73ADA5FB" w:rsidR="001C47D8" w:rsidRPr="00FC2C0C" w:rsidRDefault="001C47D8" w:rsidP="001C47D8">
            <w:pPr>
              <w:snapToGrid w:val="0"/>
              <w:spacing w:line="300" w:lineRule="exact"/>
              <w:contextualSpacing/>
              <w:jc w:val="left"/>
              <w:rPr>
                <w:rFonts w:asciiTheme="minorEastAsia" w:eastAsiaTheme="minorEastAsia" w:hAnsiTheme="minorEastAsia"/>
                <w:sz w:val="20"/>
              </w:rPr>
            </w:pPr>
            <w:r w:rsidRPr="00FC2C0C">
              <w:rPr>
                <w:rFonts w:asciiTheme="minorEastAsia" w:eastAsiaTheme="minorEastAsia" w:hAnsiTheme="minorEastAsia" w:hint="eastAsia"/>
                <w:sz w:val="20"/>
              </w:rPr>
              <w:t>収集された情報は、JOS分類に基づく最適な標準術式の確立・提案を目的として、統計解析に利用されます。</w:t>
            </w:r>
            <w:r w:rsidR="00FC2C0C" w:rsidRPr="0066097F">
              <w:rPr>
                <w:rFonts w:asciiTheme="minorEastAsia" w:eastAsiaTheme="minorEastAsia" w:hAnsiTheme="minorEastAsia"/>
                <w:color w:val="000000" w:themeColor="text1"/>
                <w:sz w:val="20"/>
              </w:rPr>
              <w:t>また、本研究で得られた匿名化データは、将来的に中耳真珠腫を含む耳科学および医学全体の発展に寄与する新たな研究（二次利用）に利用される可能性があります。その際も、情報は匿名化された状態で厳重に管理されます。**収集された匿名化データは、研究の円滑な実施と公正性の確保のため、共同研究機関に提供されます。</w:t>
            </w:r>
          </w:p>
        </w:tc>
      </w:tr>
      <w:tr w:rsidR="00FC2C0C" w:rsidRPr="00FC2C0C" w14:paraId="55CFAAF9" w14:textId="77777777" w:rsidTr="00620C7E">
        <w:trPr>
          <w:trHeight w:val="1204"/>
          <w:jc w:val="center"/>
        </w:trPr>
        <w:tc>
          <w:tcPr>
            <w:tcW w:w="2329" w:type="dxa"/>
          </w:tcPr>
          <w:p w14:paraId="6D79BBA2" w14:textId="0291ECFD" w:rsidR="001C47D8" w:rsidRPr="00FC2C0C" w:rsidRDefault="001C47D8" w:rsidP="001C47D8">
            <w:pPr>
              <w:snapToGrid w:val="0"/>
              <w:spacing w:line="300" w:lineRule="exact"/>
              <w:contextualSpacing/>
              <w:jc w:val="left"/>
              <w:rPr>
                <w:rFonts w:ascii="HGｺﾞｼｯｸM" w:eastAsia="HGｺﾞｼｯｸM" w:hAnsiTheme="minorEastAsia"/>
                <w:sz w:val="21"/>
                <w:szCs w:val="21"/>
              </w:rPr>
            </w:pPr>
            <w:r w:rsidRPr="00FC2C0C">
              <w:rPr>
                <w:rFonts w:ascii="HGｺﾞｼｯｸM" w:eastAsia="HGｺﾞｼｯｸM" w:hAnsiTheme="minorEastAsia" w:hint="eastAsia"/>
                <w:sz w:val="21"/>
                <w:szCs w:val="21"/>
              </w:rPr>
              <w:lastRenderedPageBreak/>
              <w:t>研究に用いる試料・情報を利用する機関及び機関の長の職名・氏名</w:t>
            </w:r>
          </w:p>
        </w:tc>
        <w:tc>
          <w:tcPr>
            <w:tcW w:w="7185" w:type="dxa"/>
          </w:tcPr>
          <w:p w14:paraId="5C06E79A" w14:textId="112C06F3" w:rsidR="001C47D8" w:rsidRPr="00FC2C0C" w:rsidRDefault="001C47D8" w:rsidP="001C47D8">
            <w:pPr>
              <w:snapToGrid w:val="0"/>
              <w:spacing w:line="300" w:lineRule="exact"/>
              <w:contextualSpacing/>
              <w:rPr>
                <w:rFonts w:asciiTheme="minorEastAsia" w:eastAsiaTheme="minorEastAsia" w:hAnsiTheme="minorEastAsia"/>
                <w:sz w:val="20"/>
                <w:szCs w:val="21"/>
              </w:rPr>
            </w:pPr>
            <w:r w:rsidRPr="00FC2C0C">
              <w:rPr>
                <w:rFonts w:asciiTheme="minorEastAsia" w:eastAsiaTheme="minorEastAsia" w:hAnsiTheme="minorEastAsia" w:hint="eastAsia"/>
                <w:sz w:val="20"/>
                <w:szCs w:val="21"/>
              </w:rPr>
              <w:t>富山大学耳鼻咽喉科頭頸部外科・教授・森田由香</w:t>
            </w:r>
          </w:p>
          <w:p w14:paraId="3A91B2C8" w14:textId="1EBBD3BE" w:rsidR="001C47D8" w:rsidRPr="00FC2C0C" w:rsidRDefault="001C47D8" w:rsidP="001C47D8">
            <w:pPr>
              <w:snapToGrid w:val="0"/>
              <w:spacing w:line="300" w:lineRule="exact"/>
              <w:contextualSpacing/>
              <w:rPr>
                <w:rFonts w:asciiTheme="minorEastAsia" w:eastAsiaTheme="minorEastAsia" w:hAnsiTheme="minorEastAsia"/>
                <w:sz w:val="20"/>
                <w:szCs w:val="21"/>
              </w:rPr>
            </w:pPr>
            <w:r w:rsidRPr="00FC2C0C">
              <w:rPr>
                <w:rFonts w:asciiTheme="minorEastAsia" w:eastAsiaTheme="minorEastAsia" w:hAnsiTheme="minorEastAsia" w:hint="eastAsia"/>
                <w:sz w:val="20"/>
                <w:szCs w:val="21"/>
              </w:rPr>
              <w:t xml:space="preserve">　</w:t>
            </w:r>
            <w:r w:rsidRPr="00FC2C0C">
              <w:rPr>
                <w:rFonts w:asciiTheme="minorEastAsia" w:eastAsiaTheme="minorEastAsia" w:hAnsiTheme="minorEastAsia"/>
                <w:sz w:val="20"/>
                <w:szCs w:val="21"/>
              </w:rPr>
              <w:t>(研究責任者/研究代表</w:t>
            </w:r>
            <w:r w:rsidRPr="00FC2C0C">
              <w:rPr>
                <w:rFonts w:asciiTheme="minorEastAsia" w:eastAsiaTheme="minorEastAsia" w:hAnsiTheme="minorEastAsia" w:hint="eastAsia"/>
                <w:sz w:val="20"/>
                <w:szCs w:val="21"/>
              </w:rPr>
              <w:t>者</w:t>
            </w:r>
            <w:r w:rsidRPr="00FC2C0C">
              <w:rPr>
                <w:rFonts w:asciiTheme="minorEastAsia" w:eastAsiaTheme="minorEastAsia" w:hAnsiTheme="minorEastAsia"/>
                <w:sz w:val="20"/>
                <w:szCs w:val="21"/>
              </w:rPr>
              <w:t>)</w:t>
            </w:r>
          </w:p>
          <w:p w14:paraId="72202245" w14:textId="0756BA2D" w:rsidR="001C47D8" w:rsidRPr="00FC2C0C" w:rsidRDefault="001C47D8" w:rsidP="005C3527">
            <w:pPr>
              <w:snapToGrid w:val="0"/>
              <w:spacing w:line="300" w:lineRule="exact"/>
              <w:contextualSpacing/>
              <w:rPr>
                <w:rFonts w:asciiTheme="minorEastAsia" w:eastAsiaTheme="minorEastAsia" w:hAnsiTheme="minorEastAsia"/>
                <w:sz w:val="20"/>
                <w:szCs w:val="21"/>
              </w:rPr>
            </w:pPr>
            <w:r w:rsidRPr="00FC2C0C">
              <w:rPr>
                <w:rFonts w:asciiTheme="minorEastAsia" w:eastAsiaTheme="minorEastAsia" w:hAnsiTheme="minorEastAsia" w:hint="eastAsia"/>
                <w:sz w:val="20"/>
                <w:szCs w:val="21"/>
              </w:rPr>
              <w:t>聖マリアンナ医科大学</w:t>
            </w:r>
            <w:r w:rsidR="005C3527">
              <w:rPr>
                <w:rFonts w:asciiTheme="minorEastAsia" w:eastAsiaTheme="minorEastAsia" w:hAnsiTheme="minorEastAsia" w:hint="eastAsia"/>
                <w:sz w:val="20"/>
                <w:szCs w:val="21"/>
              </w:rPr>
              <w:t xml:space="preserve"> 学長 北川博昭</w:t>
            </w:r>
            <w:r w:rsidR="009D4930" w:rsidRPr="00FC2C0C">
              <w:rPr>
                <w:rFonts w:asciiTheme="minorEastAsia" w:eastAsiaTheme="minorEastAsia" w:hAnsiTheme="minorEastAsia"/>
                <w:sz w:val="20"/>
              </w:rPr>
              <w:br/>
            </w:r>
            <w:r w:rsidR="009D4930" w:rsidRPr="00FC2C0C">
              <w:rPr>
                <w:sz w:val="20"/>
              </w:rPr>
              <w:t>他、山形大学医学部、神戸大学大学院医学研究科</w:t>
            </w:r>
            <w:r w:rsidR="009D4930" w:rsidRPr="00FC2C0C">
              <w:rPr>
                <w:sz w:val="20"/>
                <w:szCs w:val="21"/>
              </w:rPr>
              <w:t>、静岡赤十字病院、新潟大学大学院医歯学総合研究科などを含む、日本耳科学会 耳科手術指導医制度 認可研修施設より了承の得られた機関。</w:t>
            </w:r>
          </w:p>
        </w:tc>
      </w:tr>
      <w:tr w:rsidR="00FC2C0C" w:rsidRPr="00FC2C0C" w14:paraId="76D4B2CE" w14:textId="77777777" w:rsidTr="00620C7E">
        <w:trPr>
          <w:trHeight w:val="256"/>
          <w:jc w:val="center"/>
        </w:trPr>
        <w:tc>
          <w:tcPr>
            <w:tcW w:w="2329" w:type="dxa"/>
          </w:tcPr>
          <w:p w14:paraId="1ADF00AE" w14:textId="77777777" w:rsidR="001C47D8" w:rsidRPr="00FC2C0C" w:rsidRDefault="001C47D8" w:rsidP="001C47D8">
            <w:pPr>
              <w:snapToGrid w:val="0"/>
              <w:spacing w:line="300" w:lineRule="exact"/>
              <w:contextualSpacing/>
              <w:jc w:val="left"/>
              <w:rPr>
                <w:rFonts w:ascii="HGｺﾞｼｯｸM" w:eastAsia="HGｺﾞｼｯｸM" w:hAnsiTheme="minorEastAsia"/>
                <w:sz w:val="21"/>
                <w:szCs w:val="21"/>
              </w:rPr>
            </w:pPr>
            <w:r w:rsidRPr="00FC2C0C">
              <w:rPr>
                <w:rFonts w:ascii="HGｺﾞｼｯｸM" w:eastAsia="HGｺﾞｼｯｸM" w:hAnsiTheme="minorEastAsia" w:hint="eastAsia"/>
                <w:sz w:val="21"/>
                <w:szCs w:val="21"/>
              </w:rPr>
              <w:t>研究資料の開示</w:t>
            </w:r>
          </w:p>
        </w:tc>
        <w:tc>
          <w:tcPr>
            <w:tcW w:w="7185" w:type="dxa"/>
          </w:tcPr>
          <w:p w14:paraId="7829CE1A" w14:textId="386ED15A" w:rsidR="001C47D8" w:rsidRPr="00FC2C0C" w:rsidRDefault="001C47D8" w:rsidP="001C47D8">
            <w:pPr>
              <w:snapToGrid w:val="0"/>
              <w:spacing w:line="300" w:lineRule="exact"/>
              <w:contextualSpacing/>
              <w:rPr>
                <w:rFonts w:asciiTheme="minorEastAsia" w:eastAsiaTheme="minorEastAsia" w:hAnsiTheme="minorEastAsia"/>
                <w:sz w:val="20"/>
                <w:szCs w:val="21"/>
              </w:rPr>
            </w:pPr>
            <w:r w:rsidRPr="00FC2C0C">
              <w:rPr>
                <w:rFonts w:asciiTheme="minorEastAsia" w:eastAsiaTheme="minorEastAsia" w:hAnsiTheme="minorEastAsia" w:hint="eastAsia"/>
                <w:sz w:val="20"/>
                <w:szCs w:val="21"/>
              </w:rPr>
              <w:t>研究対象者等（研究対象者および親族等関係者）のご希望により、</w:t>
            </w:r>
            <w:r w:rsidRPr="00FC2C0C">
              <w:rPr>
                <w:rFonts w:asciiTheme="minorEastAsia" w:eastAsiaTheme="minorEastAsia" w:hAnsiTheme="minorEastAsia" w:cs="ＭＳゴシック" w:hint="eastAsia"/>
                <w:kern w:val="0"/>
                <w:sz w:val="20"/>
                <w:szCs w:val="21"/>
              </w:rPr>
              <w:t>他の研究対象者等の個人情報及び知的財産の保護等に支障がない範囲内で</w:t>
            </w:r>
            <w:r w:rsidRPr="00FC2C0C">
              <w:rPr>
                <w:rFonts w:asciiTheme="minorEastAsia" w:eastAsiaTheme="minorEastAsia" w:hAnsiTheme="minorEastAsia" w:hint="eastAsia"/>
                <w:sz w:val="20"/>
                <w:szCs w:val="21"/>
              </w:rPr>
              <w:t>研究計画書等の研究に関する資料を開示いたします。</w:t>
            </w:r>
            <w:r w:rsidR="00FD22C3" w:rsidRPr="00FC2C0C">
              <w:rPr>
                <w:rFonts w:asciiTheme="minorEastAsia" w:eastAsiaTheme="minorEastAsia" w:hAnsiTheme="minorEastAsia"/>
                <w:sz w:val="20"/>
                <w:szCs w:val="21"/>
              </w:rPr>
              <w:br/>
              <w:t>研究</w:t>
            </w:r>
            <w:r w:rsidR="00FD22C3" w:rsidRPr="00FC2C0C">
              <w:rPr>
                <w:rFonts w:asciiTheme="minorEastAsia" w:eastAsiaTheme="minorEastAsia" w:hAnsiTheme="minorEastAsia" w:hint="eastAsia"/>
                <w:sz w:val="20"/>
                <w:szCs w:val="21"/>
              </w:rPr>
              <w:t>成果</w:t>
            </w:r>
            <w:r w:rsidR="00FD22C3" w:rsidRPr="00FC2C0C">
              <w:rPr>
                <w:rFonts w:asciiTheme="minorEastAsia" w:eastAsiaTheme="minorEastAsia" w:hAnsiTheme="minorEastAsia"/>
                <w:sz w:val="20"/>
                <w:szCs w:val="21"/>
              </w:rPr>
              <w:t>は、主要な解析結果が得られたタイミングで、症例登録終了時点、および術後 3年、5年、10年目にそれぞれ国内外の学会や論文にて発表を行う予定で</w:t>
            </w:r>
            <w:r w:rsidR="00FD22C3" w:rsidRPr="00FC2C0C">
              <w:rPr>
                <w:rFonts w:asciiTheme="minorEastAsia" w:eastAsiaTheme="minorEastAsia" w:hAnsiTheme="minorEastAsia" w:hint="eastAsia"/>
                <w:sz w:val="20"/>
                <w:szCs w:val="21"/>
              </w:rPr>
              <w:t>す。</w:t>
            </w:r>
          </w:p>
        </w:tc>
      </w:tr>
      <w:tr w:rsidR="00FC2C0C" w:rsidRPr="00FC2C0C" w14:paraId="35DCE7AE" w14:textId="77777777" w:rsidTr="00620C7E">
        <w:trPr>
          <w:trHeight w:val="256"/>
          <w:jc w:val="center"/>
        </w:trPr>
        <w:tc>
          <w:tcPr>
            <w:tcW w:w="2329" w:type="dxa"/>
          </w:tcPr>
          <w:p w14:paraId="58DC7050" w14:textId="7986BEE8" w:rsidR="001C47D8" w:rsidRPr="00FC2C0C" w:rsidRDefault="001C47D8" w:rsidP="001C47D8">
            <w:pPr>
              <w:snapToGrid w:val="0"/>
              <w:spacing w:line="300" w:lineRule="exact"/>
              <w:contextualSpacing/>
              <w:jc w:val="left"/>
              <w:rPr>
                <w:rFonts w:ascii="HGｺﾞｼｯｸM" w:eastAsia="HGｺﾞｼｯｸM" w:hAnsiTheme="minorEastAsia"/>
                <w:sz w:val="21"/>
                <w:szCs w:val="21"/>
              </w:rPr>
            </w:pPr>
            <w:r w:rsidRPr="00FC2C0C">
              <w:rPr>
                <w:rFonts w:ascii="HGｺﾞｼｯｸM" w:eastAsia="HGｺﾞｼｯｸM" w:hAnsiTheme="minorEastAsia" w:hint="eastAsia"/>
                <w:sz w:val="21"/>
                <w:szCs w:val="21"/>
              </w:rPr>
              <w:t>試料・情報の管理責任者（研究代表機関における研究責任者の所属・氏名）</w:t>
            </w:r>
          </w:p>
        </w:tc>
        <w:tc>
          <w:tcPr>
            <w:tcW w:w="7185" w:type="dxa"/>
          </w:tcPr>
          <w:p w14:paraId="22F3EFE4" w14:textId="77777777" w:rsidR="001C47D8" w:rsidRPr="00FC2C0C" w:rsidRDefault="001C47D8" w:rsidP="001C47D8">
            <w:pPr>
              <w:snapToGrid w:val="0"/>
              <w:spacing w:line="300" w:lineRule="exact"/>
              <w:contextualSpacing/>
              <w:rPr>
                <w:rFonts w:asciiTheme="minorEastAsia" w:eastAsiaTheme="minorEastAsia" w:hAnsiTheme="minorEastAsia"/>
                <w:sz w:val="20"/>
              </w:rPr>
            </w:pPr>
            <w:r w:rsidRPr="00FC2C0C">
              <w:rPr>
                <w:rFonts w:asciiTheme="minorEastAsia" w:eastAsiaTheme="minorEastAsia" w:hAnsiTheme="minorEastAsia" w:hint="eastAsia"/>
                <w:sz w:val="20"/>
              </w:rPr>
              <w:t>富山大学耳鼻咽喉科頭頸部外科・教授・森田由香</w:t>
            </w:r>
          </w:p>
          <w:p w14:paraId="0346BE7F" w14:textId="77777777" w:rsidR="001C47D8" w:rsidRPr="00FC2C0C" w:rsidRDefault="001C47D8" w:rsidP="001C47D8">
            <w:pPr>
              <w:snapToGrid w:val="0"/>
              <w:spacing w:line="300" w:lineRule="exact"/>
              <w:contextualSpacing/>
              <w:rPr>
                <w:rFonts w:asciiTheme="minorEastAsia" w:eastAsiaTheme="minorEastAsia" w:hAnsiTheme="minorEastAsia"/>
                <w:sz w:val="20"/>
              </w:rPr>
            </w:pPr>
            <w:r w:rsidRPr="00FC2C0C">
              <w:rPr>
                <w:rFonts w:asciiTheme="minorEastAsia" w:eastAsiaTheme="minorEastAsia" w:hAnsiTheme="minorEastAsia" w:hint="eastAsia"/>
                <w:sz w:val="20"/>
              </w:rPr>
              <w:t xml:space="preserve">　</w:t>
            </w:r>
            <w:r w:rsidRPr="00FC2C0C">
              <w:rPr>
                <w:rFonts w:asciiTheme="minorEastAsia" w:eastAsiaTheme="minorEastAsia" w:hAnsiTheme="minorEastAsia"/>
                <w:sz w:val="20"/>
              </w:rPr>
              <w:t>(研究責任者/研究代表</w:t>
            </w:r>
            <w:r w:rsidRPr="00FC2C0C">
              <w:rPr>
                <w:rFonts w:asciiTheme="minorEastAsia" w:eastAsiaTheme="minorEastAsia" w:hAnsiTheme="minorEastAsia" w:hint="eastAsia"/>
                <w:sz w:val="20"/>
              </w:rPr>
              <w:t>者</w:t>
            </w:r>
            <w:r w:rsidRPr="00FC2C0C">
              <w:rPr>
                <w:rFonts w:asciiTheme="minorEastAsia" w:eastAsiaTheme="minorEastAsia" w:hAnsiTheme="minorEastAsia"/>
                <w:sz w:val="20"/>
              </w:rPr>
              <w:t>)</w:t>
            </w:r>
          </w:p>
          <w:p w14:paraId="4C06B83F" w14:textId="79F9C833" w:rsidR="001C47D8" w:rsidRPr="00FC2C0C" w:rsidRDefault="001C47D8" w:rsidP="001C47D8">
            <w:pPr>
              <w:snapToGrid w:val="0"/>
              <w:spacing w:line="300" w:lineRule="exact"/>
              <w:contextualSpacing/>
              <w:rPr>
                <w:rFonts w:asciiTheme="minorEastAsia" w:eastAsiaTheme="minorEastAsia" w:hAnsiTheme="minorEastAsia"/>
                <w:sz w:val="20"/>
              </w:rPr>
            </w:pPr>
            <w:r w:rsidRPr="00FC2C0C">
              <w:rPr>
                <w:rFonts w:asciiTheme="minorEastAsia" w:eastAsiaTheme="minorEastAsia" w:hAnsiTheme="minorEastAsia" w:hint="eastAsia"/>
                <w:sz w:val="20"/>
              </w:rPr>
              <w:t>聖マリアンナ医科大学耳鼻咽喉科・教授・小森学</w:t>
            </w:r>
          </w:p>
          <w:p w14:paraId="1BCD810F" w14:textId="7EB5FCAC" w:rsidR="001C47D8" w:rsidRPr="00FC2C0C" w:rsidRDefault="001C47D8" w:rsidP="001C47D8">
            <w:pPr>
              <w:snapToGrid w:val="0"/>
              <w:spacing w:line="300" w:lineRule="exact"/>
              <w:contextualSpacing/>
              <w:rPr>
                <w:rFonts w:asciiTheme="minorEastAsia" w:eastAsiaTheme="minorEastAsia" w:hAnsiTheme="minorEastAsia"/>
                <w:sz w:val="20"/>
              </w:rPr>
            </w:pPr>
            <w:r w:rsidRPr="00FC2C0C">
              <w:rPr>
                <w:rFonts w:asciiTheme="minorEastAsia" w:eastAsiaTheme="minorEastAsia" w:hAnsiTheme="minorEastAsia" w:hint="eastAsia"/>
                <w:sz w:val="20"/>
              </w:rPr>
              <w:t xml:space="preserve">  </w:t>
            </w:r>
            <w:r w:rsidRPr="00FC2C0C">
              <w:rPr>
                <w:rFonts w:asciiTheme="minorEastAsia" w:eastAsiaTheme="minorEastAsia" w:hAnsiTheme="minorEastAsia"/>
                <w:sz w:val="20"/>
              </w:rPr>
              <w:t>(</w:t>
            </w:r>
            <w:r w:rsidR="009A396D" w:rsidRPr="00FC2C0C">
              <w:rPr>
                <w:rFonts w:asciiTheme="minorEastAsia" w:eastAsiaTheme="minorEastAsia" w:hAnsiTheme="minorEastAsia" w:hint="eastAsia"/>
                <w:sz w:val="20"/>
              </w:rPr>
              <w:t>共同研究者</w:t>
            </w:r>
            <w:r w:rsidRPr="00FC2C0C">
              <w:rPr>
                <w:rFonts w:asciiTheme="minorEastAsia" w:eastAsiaTheme="minorEastAsia" w:hAnsiTheme="minorEastAsia"/>
                <w:sz w:val="20"/>
              </w:rPr>
              <w:t>、データマネジメント担当者)</w:t>
            </w:r>
          </w:p>
        </w:tc>
      </w:tr>
      <w:tr w:rsidR="001C47D8" w:rsidRPr="00FC2C0C" w14:paraId="45F4E84D" w14:textId="77777777" w:rsidTr="00620C7E">
        <w:trPr>
          <w:trHeight w:val="256"/>
          <w:jc w:val="center"/>
        </w:trPr>
        <w:tc>
          <w:tcPr>
            <w:tcW w:w="2329" w:type="dxa"/>
          </w:tcPr>
          <w:p w14:paraId="76B0BFC5" w14:textId="46A0E9FA" w:rsidR="001C47D8" w:rsidRPr="00FC2C0C" w:rsidRDefault="001C47D8" w:rsidP="001C47D8">
            <w:pPr>
              <w:rPr>
                <w:rFonts w:ascii="HGｺﾞｼｯｸM" w:eastAsia="HGｺﾞｼｯｸM"/>
              </w:rPr>
            </w:pPr>
            <w:r w:rsidRPr="00FC2C0C">
              <w:rPr>
                <w:rFonts w:ascii="HGｺﾞｼｯｸM" w:eastAsia="HGｺﾞｼｯｸM" w:hint="eastAsia"/>
                <w:sz w:val="21"/>
              </w:rPr>
              <w:t>研究対象者等（研究対象者および親族等関係者）からの相談等への対応窓口</w:t>
            </w:r>
          </w:p>
        </w:tc>
        <w:tc>
          <w:tcPr>
            <w:tcW w:w="7185" w:type="dxa"/>
          </w:tcPr>
          <w:p w14:paraId="75B9E64B" w14:textId="77777777" w:rsidR="001C47D8" w:rsidRPr="00FC2C0C" w:rsidRDefault="001C47D8" w:rsidP="001C47D8">
            <w:pPr>
              <w:snapToGrid w:val="0"/>
              <w:spacing w:line="300" w:lineRule="exact"/>
              <w:contextualSpacing/>
              <w:rPr>
                <w:rFonts w:asciiTheme="minorEastAsia" w:eastAsiaTheme="minorEastAsia" w:hAnsiTheme="minorEastAsia"/>
                <w:sz w:val="20"/>
              </w:rPr>
            </w:pPr>
            <w:r w:rsidRPr="00FC2C0C">
              <w:rPr>
                <w:rFonts w:asciiTheme="minorEastAsia" w:eastAsiaTheme="minorEastAsia" w:hAnsiTheme="minorEastAsia" w:hint="eastAsia"/>
                <w:sz w:val="20"/>
              </w:rPr>
              <w:t>研究対象者からの除外（試料・情報の利用または他機関への提供の停止を含む）を希望する場合の申し出、研究資料の開示希望及び個人情報の取り扱いに関する相談等について下記の窓口で対応いたします。</w:t>
            </w:r>
          </w:p>
          <w:p w14:paraId="77C4C3A7" w14:textId="260E45AB" w:rsidR="001C47D8" w:rsidRPr="00FC2C0C" w:rsidRDefault="001C47D8" w:rsidP="001C47D8">
            <w:pPr>
              <w:snapToGrid w:val="0"/>
              <w:spacing w:line="300" w:lineRule="exact"/>
              <w:ind w:leftChars="100" w:left="180"/>
              <w:contextualSpacing/>
              <w:rPr>
                <w:rFonts w:asciiTheme="minorEastAsia" w:eastAsiaTheme="minorEastAsia" w:hAnsiTheme="minorEastAsia"/>
                <w:sz w:val="20"/>
                <w:lang w:val="de-DE"/>
              </w:rPr>
            </w:pPr>
            <w:r w:rsidRPr="00FC2C0C">
              <w:rPr>
                <w:rFonts w:asciiTheme="minorEastAsia" w:eastAsiaTheme="minorEastAsia" w:hAnsiTheme="minorEastAsia" w:hint="eastAsia"/>
                <w:sz w:val="20"/>
              </w:rPr>
              <w:t xml:space="preserve">電話　</w:t>
            </w:r>
            <w:r w:rsidRPr="00FC2C0C">
              <w:rPr>
                <w:rFonts w:asciiTheme="minorEastAsia" w:eastAsiaTheme="minorEastAsia" w:hAnsiTheme="minorEastAsia" w:hint="eastAsia"/>
                <w:sz w:val="20"/>
                <w:lang w:val="de-DE"/>
              </w:rPr>
              <w:t xml:space="preserve"> </w:t>
            </w:r>
            <w:hyperlink r:id="rId7" w:history="1">
              <w:r w:rsidRPr="00FC2C0C">
                <w:rPr>
                  <w:rStyle w:val="af4"/>
                  <w:rFonts w:asciiTheme="minorEastAsia" w:eastAsiaTheme="minorEastAsia" w:hAnsiTheme="minorEastAsia"/>
                  <w:color w:val="auto"/>
                  <w:sz w:val="20"/>
                  <w:u w:val="none"/>
                  <w:lang w:val="de-DE"/>
                </w:rPr>
                <w:t>076-434-2315</w:t>
              </w:r>
            </w:hyperlink>
          </w:p>
          <w:p w14:paraId="3279465D" w14:textId="77777777" w:rsidR="001C47D8" w:rsidRPr="00FC2C0C" w:rsidRDefault="001C47D8" w:rsidP="001C47D8">
            <w:pPr>
              <w:snapToGrid w:val="0"/>
              <w:spacing w:line="300" w:lineRule="exact"/>
              <w:ind w:leftChars="100" w:left="180"/>
              <w:contextualSpacing/>
              <w:rPr>
                <w:sz w:val="20"/>
                <w:lang w:val="de-DE"/>
              </w:rPr>
            </w:pPr>
            <w:r w:rsidRPr="00FC2C0C">
              <w:rPr>
                <w:rFonts w:asciiTheme="minorEastAsia" w:eastAsiaTheme="minorEastAsia" w:hAnsiTheme="minorEastAsia" w:hint="eastAsia"/>
                <w:sz w:val="20"/>
                <w:lang w:val="de-DE"/>
              </w:rPr>
              <w:t>FAX</w:t>
            </w:r>
            <w:r w:rsidRPr="00FC2C0C">
              <w:rPr>
                <w:rFonts w:asciiTheme="minorEastAsia" w:eastAsiaTheme="minorEastAsia" w:hAnsiTheme="minorEastAsia" w:hint="eastAsia"/>
                <w:sz w:val="20"/>
              </w:rPr>
              <w:t xml:space="preserve">　</w:t>
            </w:r>
            <w:r w:rsidRPr="00FC2C0C">
              <w:rPr>
                <w:rFonts w:ascii="Roboto" w:hAnsi="Roboto"/>
                <w:sz w:val="20"/>
                <w:shd w:val="clear" w:color="auto" w:fill="FFFFFF"/>
                <w:lang w:val="de-DE"/>
              </w:rPr>
              <w:t xml:space="preserve"> </w:t>
            </w:r>
            <w:r w:rsidRPr="00FC2C0C">
              <w:rPr>
                <w:sz w:val="20"/>
                <w:lang w:val="de-DE"/>
              </w:rPr>
              <w:t>076-445-4511</w:t>
            </w:r>
          </w:p>
          <w:p w14:paraId="66C10C7B" w14:textId="64A6847A" w:rsidR="001C47D8" w:rsidRPr="00FC2C0C" w:rsidRDefault="001C47D8" w:rsidP="001C47D8">
            <w:pPr>
              <w:snapToGrid w:val="0"/>
              <w:spacing w:line="300" w:lineRule="exact"/>
              <w:ind w:leftChars="100" w:left="180"/>
              <w:contextualSpacing/>
              <w:rPr>
                <w:rFonts w:asciiTheme="minorEastAsia" w:eastAsiaTheme="minorEastAsia" w:hAnsiTheme="minorEastAsia" w:cs="ＭＳ 明朝"/>
                <w:sz w:val="20"/>
                <w:lang w:val="de-DE"/>
              </w:rPr>
            </w:pPr>
            <w:r w:rsidRPr="00FC2C0C">
              <w:rPr>
                <w:rFonts w:asciiTheme="minorEastAsia" w:eastAsiaTheme="minorEastAsia" w:hAnsiTheme="minorEastAsia" w:cs="ＭＳ 明朝" w:hint="eastAsia"/>
                <w:sz w:val="20"/>
                <w:lang w:val="de-DE"/>
              </w:rPr>
              <w:t>E-mail</w:t>
            </w:r>
            <w:r w:rsidRPr="00FC2C0C">
              <w:rPr>
                <w:rFonts w:asciiTheme="minorEastAsia" w:eastAsiaTheme="minorEastAsia" w:hAnsiTheme="minorEastAsia" w:cs="ＭＳ 明朝" w:hint="eastAsia"/>
                <w:sz w:val="20"/>
              </w:rPr>
              <w:t xml:space="preserve">　</w:t>
            </w:r>
            <w:r w:rsidRPr="00FC2C0C">
              <w:rPr>
                <w:rFonts w:ascii="Roboto" w:hAnsi="Roboto"/>
                <w:sz w:val="20"/>
                <w:shd w:val="clear" w:color="auto" w:fill="FFFFFF"/>
                <w:lang w:val="de-DE"/>
              </w:rPr>
              <w:t xml:space="preserve"> </w:t>
            </w:r>
            <w:r w:rsidRPr="00FC2C0C">
              <w:rPr>
                <w:rFonts w:asciiTheme="minorEastAsia" w:eastAsiaTheme="minorEastAsia" w:hAnsiTheme="minorEastAsia" w:cs="ＭＳ 明朝"/>
                <w:sz w:val="20"/>
                <w:lang w:val="de-DE"/>
              </w:rPr>
              <w:t>yukam@med.u-toyama.ac.jp</w:t>
            </w:r>
          </w:p>
          <w:p w14:paraId="1708C186" w14:textId="2E7AE387" w:rsidR="001C47D8" w:rsidRPr="00FC2C0C" w:rsidRDefault="001C47D8" w:rsidP="001C47D8">
            <w:pPr>
              <w:snapToGrid w:val="0"/>
              <w:spacing w:line="300" w:lineRule="exact"/>
              <w:ind w:leftChars="100" w:left="180"/>
              <w:contextualSpacing/>
              <w:rPr>
                <w:rFonts w:asciiTheme="minorEastAsia" w:eastAsiaTheme="minorEastAsia" w:hAnsiTheme="minorEastAsia"/>
                <w:sz w:val="20"/>
                <w:lang w:val="de-DE"/>
              </w:rPr>
            </w:pPr>
            <w:r w:rsidRPr="00FC2C0C">
              <w:rPr>
                <w:rFonts w:asciiTheme="minorEastAsia" w:eastAsiaTheme="minorEastAsia" w:hAnsiTheme="minorEastAsia" w:cs="ＭＳ 明朝" w:hint="eastAsia"/>
                <w:sz w:val="20"/>
              </w:rPr>
              <w:t>担当者所属・氏名　富山大学耳鼻咽喉科頭頸部外科・森田由香</w:t>
            </w:r>
          </w:p>
        </w:tc>
      </w:tr>
    </w:tbl>
    <w:p w14:paraId="5F80BBC5" w14:textId="77777777" w:rsidR="008E0975" w:rsidRPr="00FC2C0C" w:rsidRDefault="008E0975" w:rsidP="00C70FD0">
      <w:pPr>
        <w:spacing w:line="276" w:lineRule="auto"/>
        <w:rPr>
          <w:rFonts w:ascii="HGｺﾞｼｯｸM" w:eastAsia="HGｺﾞｼｯｸM" w:hAnsiTheme="minorEastAsia"/>
          <w:sz w:val="22"/>
          <w:szCs w:val="22"/>
          <w:lang w:val="de-DE"/>
        </w:rPr>
      </w:pPr>
    </w:p>
    <w:sectPr w:rsidR="008E0975" w:rsidRPr="00FC2C0C" w:rsidSect="00C70FD0">
      <w:headerReference w:type="even" r:id="rId8"/>
      <w:headerReference w:type="default" r:id="rId9"/>
      <w:footerReference w:type="even" r:id="rId10"/>
      <w:footerReference w:type="default" r:id="rId11"/>
      <w:headerReference w:type="first" r:id="rId12"/>
      <w:footerReference w:type="first" r:id="rId13"/>
      <w:pgSz w:w="11906" w:h="16838" w:code="9"/>
      <w:pgMar w:top="567" w:right="1191" w:bottom="567" w:left="1191" w:header="73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E5EE3" w14:textId="77777777" w:rsidR="00220A39" w:rsidRDefault="00220A39" w:rsidP="00D729F0">
      <w:r>
        <w:separator/>
      </w:r>
    </w:p>
  </w:endnote>
  <w:endnote w:type="continuationSeparator" w:id="0">
    <w:p w14:paraId="4D6EC247" w14:textId="77777777" w:rsidR="00220A39" w:rsidRDefault="00220A39" w:rsidP="00D72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altName w:val="Yu Gothic"/>
    <w:panose1 w:val="020B0604020202020204"/>
    <w:charset w:val="80"/>
    <w:family w:val="modern"/>
    <w:pitch w:val="fixed"/>
    <w:sig w:usb0="80000281" w:usb1="28C76CF8" w:usb2="00000010" w:usb3="00000000" w:csb0="00020000" w:csb1="00000000"/>
  </w:font>
  <w:font w:name="ＭＳゴシック">
    <w:altName w:val="AR PＰＯＰ４B"/>
    <w:panose1 w:val="020B0604020202020204"/>
    <w:charset w:val="80"/>
    <w:family w:val="auto"/>
    <w:notTrueType/>
    <w:pitch w:val="default"/>
    <w:sig w:usb0="00000001" w:usb1="08070000" w:usb2="00000010" w:usb3="00000000" w:csb0="00020000"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E0AAA" w14:textId="77777777" w:rsidR="005C3527" w:rsidRDefault="005C352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B1A6F" w14:textId="77777777" w:rsidR="005C3527" w:rsidRDefault="005C3527">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DA8B7" w14:textId="77777777" w:rsidR="005C3527" w:rsidRDefault="005C352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49374" w14:textId="77777777" w:rsidR="00220A39" w:rsidRDefault="00220A39" w:rsidP="00D729F0">
      <w:r>
        <w:separator/>
      </w:r>
    </w:p>
  </w:footnote>
  <w:footnote w:type="continuationSeparator" w:id="0">
    <w:p w14:paraId="1540B6C1" w14:textId="77777777" w:rsidR="00220A39" w:rsidRDefault="00220A39" w:rsidP="00D72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85D85" w14:textId="77777777" w:rsidR="0066097F" w:rsidRDefault="0066097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0AAAE" w14:textId="14ADB74D" w:rsidR="00380471" w:rsidRPr="00C70FD0" w:rsidRDefault="00000000" w:rsidP="00380471">
    <w:pPr>
      <w:pStyle w:val="a5"/>
      <w:wordWrap w:val="0"/>
      <w:jc w:val="right"/>
      <w:rPr>
        <w:sz w:val="21"/>
        <w:szCs w:val="22"/>
      </w:rPr>
    </w:pPr>
    <w:sdt>
      <w:sdtPr>
        <w:rPr>
          <w:rFonts w:hint="eastAsia"/>
          <w:sz w:val="21"/>
          <w:szCs w:val="22"/>
        </w:rPr>
        <w:id w:val="1772353289"/>
        <w:placeholder>
          <w:docPart w:val="1B32A70E37984085B4EC3167D68F2CD1"/>
        </w:placeholder>
        <w:date w:fullDate="2026-04-25T00:00:00Z">
          <w:dateFormat w:val="yyyy年M月d日"/>
          <w:lid w:val="ja-JP"/>
          <w:storeMappedDataAs w:val="dateTime"/>
          <w:calendar w:val="japan"/>
        </w:date>
      </w:sdtPr>
      <w:sdtContent>
        <w:r w:rsidR="007B6314">
          <w:rPr>
            <w:rFonts w:hint="eastAsia"/>
            <w:sz w:val="21"/>
            <w:szCs w:val="22"/>
          </w:rPr>
          <w:t>202</w:t>
        </w:r>
        <w:r w:rsidR="003C6A8D">
          <w:rPr>
            <w:rFonts w:hint="eastAsia"/>
            <w:sz w:val="21"/>
            <w:szCs w:val="22"/>
          </w:rPr>
          <w:t>6</w:t>
        </w:r>
        <w:r w:rsidR="007B6314">
          <w:rPr>
            <w:rFonts w:hint="eastAsia"/>
            <w:sz w:val="21"/>
            <w:szCs w:val="22"/>
          </w:rPr>
          <w:t>年</w:t>
        </w:r>
        <w:r w:rsidR="003C6A8D">
          <w:rPr>
            <w:rFonts w:hint="eastAsia"/>
            <w:sz w:val="21"/>
            <w:szCs w:val="22"/>
          </w:rPr>
          <w:t>4</w:t>
        </w:r>
        <w:r w:rsidR="007B6314">
          <w:rPr>
            <w:rFonts w:hint="eastAsia"/>
            <w:sz w:val="21"/>
            <w:szCs w:val="22"/>
          </w:rPr>
          <w:t>月</w:t>
        </w:r>
        <w:r w:rsidR="003C6A8D">
          <w:rPr>
            <w:rFonts w:hint="eastAsia"/>
            <w:sz w:val="21"/>
            <w:szCs w:val="22"/>
          </w:rPr>
          <w:t>25</w:t>
        </w:r>
        <w:r w:rsidR="007B6314">
          <w:rPr>
            <w:rFonts w:hint="eastAsia"/>
            <w:sz w:val="21"/>
            <w:szCs w:val="22"/>
          </w:rPr>
          <w:t>日</w:t>
        </w:r>
      </w:sdtContent>
    </w:sdt>
    <w:r w:rsidR="00380471">
      <w:rPr>
        <w:rFonts w:hint="eastAsia"/>
        <w:sz w:val="21"/>
        <w:szCs w:val="22"/>
      </w:rPr>
      <w:t xml:space="preserve">　第</w:t>
    </w:r>
    <w:r w:rsidR="00D82356">
      <w:rPr>
        <w:rFonts w:hint="eastAsia"/>
        <w:sz w:val="21"/>
        <w:szCs w:val="22"/>
      </w:rPr>
      <w:t>１</w:t>
    </w:r>
    <w:r w:rsidR="0005240B">
      <w:rPr>
        <w:rFonts w:hint="eastAsia"/>
        <w:sz w:val="21"/>
        <w:szCs w:val="22"/>
      </w:rPr>
      <w:t>.</w:t>
    </w:r>
    <w:r w:rsidR="00D82356">
      <w:rPr>
        <w:rFonts w:hint="eastAsia"/>
        <w:sz w:val="21"/>
        <w:szCs w:val="22"/>
      </w:rPr>
      <w:t>０</w:t>
    </w:r>
    <w:r w:rsidR="00380471">
      <w:rPr>
        <w:rFonts w:hint="eastAsia"/>
        <w:sz w:val="21"/>
        <w:szCs w:val="22"/>
      </w:rPr>
      <w:t>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EA35" w14:textId="77777777" w:rsidR="0066097F" w:rsidRDefault="0066097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6F490D"/>
    <w:multiLevelType w:val="hybridMultilevel"/>
    <w:tmpl w:val="194E3F32"/>
    <w:lvl w:ilvl="0" w:tplc="04090001">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16cid:durableId="962074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D68"/>
    <w:rsid w:val="000035AA"/>
    <w:rsid w:val="00027FB8"/>
    <w:rsid w:val="00051CE3"/>
    <w:rsid w:val="0005240B"/>
    <w:rsid w:val="0005601C"/>
    <w:rsid w:val="000762DA"/>
    <w:rsid w:val="00090A78"/>
    <w:rsid w:val="000B6AF9"/>
    <w:rsid w:val="000C2589"/>
    <w:rsid w:val="000C3A37"/>
    <w:rsid w:val="000D0865"/>
    <w:rsid w:val="000D7D30"/>
    <w:rsid w:val="000E0FD1"/>
    <w:rsid w:val="001248FF"/>
    <w:rsid w:val="001302EC"/>
    <w:rsid w:val="00133561"/>
    <w:rsid w:val="0015530A"/>
    <w:rsid w:val="00180F8A"/>
    <w:rsid w:val="00183DF4"/>
    <w:rsid w:val="001871F3"/>
    <w:rsid w:val="00195348"/>
    <w:rsid w:val="001970A8"/>
    <w:rsid w:val="001A5ACD"/>
    <w:rsid w:val="001B4E61"/>
    <w:rsid w:val="001C0E19"/>
    <w:rsid w:val="001C1BB2"/>
    <w:rsid w:val="001C1DCC"/>
    <w:rsid w:val="001C47D8"/>
    <w:rsid w:val="001C4B6C"/>
    <w:rsid w:val="001D0EBB"/>
    <w:rsid w:val="001E367C"/>
    <w:rsid w:val="001E5B68"/>
    <w:rsid w:val="001E619A"/>
    <w:rsid w:val="00220A39"/>
    <w:rsid w:val="002214AC"/>
    <w:rsid w:val="00222110"/>
    <w:rsid w:val="0022266A"/>
    <w:rsid w:val="00231521"/>
    <w:rsid w:val="0023266F"/>
    <w:rsid w:val="002374B3"/>
    <w:rsid w:val="00245D09"/>
    <w:rsid w:val="00251DD5"/>
    <w:rsid w:val="002651E6"/>
    <w:rsid w:val="002763E8"/>
    <w:rsid w:val="0028164B"/>
    <w:rsid w:val="002A173A"/>
    <w:rsid w:val="002B14E6"/>
    <w:rsid w:val="002E15D4"/>
    <w:rsid w:val="002E569A"/>
    <w:rsid w:val="002E6ED2"/>
    <w:rsid w:val="003025FD"/>
    <w:rsid w:val="00305C7C"/>
    <w:rsid w:val="00320E74"/>
    <w:rsid w:val="00324328"/>
    <w:rsid w:val="00331DAD"/>
    <w:rsid w:val="0033254F"/>
    <w:rsid w:val="003473DA"/>
    <w:rsid w:val="00351ADA"/>
    <w:rsid w:val="00355DAE"/>
    <w:rsid w:val="00360709"/>
    <w:rsid w:val="003664FF"/>
    <w:rsid w:val="00374D34"/>
    <w:rsid w:val="00380431"/>
    <w:rsid w:val="00380471"/>
    <w:rsid w:val="00384456"/>
    <w:rsid w:val="00391AB2"/>
    <w:rsid w:val="003A3EDA"/>
    <w:rsid w:val="003A7BB2"/>
    <w:rsid w:val="003B1553"/>
    <w:rsid w:val="003C6A8D"/>
    <w:rsid w:val="004021D2"/>
    <w:rsid w:val="004122C1"/>
    <w:rsid w:val="00412D3B"/>
    <w:rsid w:val="00421E8A"/>
    <w:rsid w:val="004229F0"/>
    <w:rsid w:val="004233D4"/>
    <w:rsid w:val="00432158"/>
    <w:rsid w:val="004335C8"/>
    <w:rsid w:val="004340AC"/>
    <w:rsid w:val="00440B63"/>
    <w:rsid w:val="00441615"/>
    <w:rsid w:val="00452446"/>
    <w:rsid w:val="0045337E"/>
    <w:rsid w:val="00467DC1"/>
    <w:rsid w:val="004722C6"/>
    <w:rsid w:val="00482844"/>
    <w:rsid w:val="0049316B"/>
    <w:rsid w:val="00493198"/>
    <w:rsid w:val="00496AE7"/>
    <w:rsid w:val="00496E97"/>
    <w:rsid w:val="004A26E5"/>
    <w:rsid w:val="004A673A"/>
    <w:rsid w:val="004B018D"/>
    <w:rsid w:val="004B5A41"/>
    <w:rsid w:val="004C1BE1"/>
    <w:rsid w:val="004D392D"/>
    <w:rsid w:val="004D5793"/>
    <w:rsid w:val="004E4B2B"/>
    <w:rsid w:val="004F74E8"/>
    <w:rsid w:val="00501836"/>
    <w:rsid w:val="00512A08"/>
    <w:rsid w:val="00515573"/>
    <w:rsid w:val="00525DAA"/>
    <w:rsid w:val="00533964"/>
    <w:rsid w:val="0053738A"/>
    <w:rsid w:val="005416B1"/>
    <w:rsid w:val="0054416C"/>
    <w:rsid w:val="00546FDC"/>
    <w:rsid w:val="00550BF5"/>
    <w:rsid w:val="005633C8"/>
    <w:rsid w:val="00585918"/>
    <w:rsid w:val="005A3DAF"/>
    <w:rsid w:val="005A679C"/>
    <w:rsid w:val="005A6B9B"/>
    <w:rsid w:val="005B5841"/>
    <w:rsid w:val="005B65DF"/>
    <w:rsid w:val="005C3527"/>
    <w:rsid w:val="005C78B3"/>
    <w:rsid w:val="005C7D8B"/>
    <w:rsid w:val="005D4A22"/>
    <w:rsid w:val="005E347A"/>
    <w:rsid w:val="005E3C88"/>
    <w:rsid w:val="005F1FA9"/>
    <w:rsid w:val="00610BF8"/>
    <w:rsid w:val="006139A8"/>
    <w:rsid w:val="00620C7E"/>
    <w:rsid w:val="0062304C"/>
    <w:rsid w:val="00624688"/>
    <w:rsid w:val="0062498E"/>
    <w:rsid w:val="00633386"/>
    <w:rsid w:val="00640D9E"/>
    <w:rsid w:val="00642D74"/>
    <w:rsid w:val="006458D9"/>
    <w:rsid w:val="0066046F"/>
    <w:rsid w:val="0066097F"/>
    <w:rsid w:val="006633F0"/>
    <w:rsid w:val="006748E5"/>
    <w:rsid w:val="00676DEA"/>
    <w:rsid w:val="0068520B"/>
    <w:rsid w:val="00686D68"/>
    <w:rsid w:val="00693DB7"/>
    <w:rsid w:val="00694B4D"/>
    <w:rsid w:val="006A5186"/>
    <w:rsid w:val="006B0262"/>
    <w:rsid w:val="006B43BE"/>
    <w:rsid w:val="006B5017"/>
    <w:rsid w:val="006C0F3C"/>
    <w:rsid w:val="006D1D22"/>
    <w:rsid w:val="006D2FD8"/>
    <w:rsid w:val="006D42DD"/>
    <w:rsid w:val="006E0C99"/>
    <w:rsid w:val="006F025B"/>
    <w:rsid w:val="006F0910"/>
    <w:rsid w:val="006F206A"/>
    <w:rsid w:val="006F566D"/>
    <w:rsid w:val="007168DE"/>
    <w:rsid w:val="007209D5"/>
    <w:rsid w:val="00722C4E"/>
    <w:rsid w:val="00722EB1"/>
    <w:rsid w:val="00732EA1"/>
    <w:rsid w:val="00757071"/>
    <w:rsid w:val="0075728B"/>
    <w:rsid w:val="007625E0"/>
    <w:rsid w:val="007739BD"/>
    <w:rsid w:val="007767B2"/>
    <w:rsid w:val="00783D45"/>
    <w:rsid w:val="00791D37"/>
    <w:rsid w:val="00795D51"/>
    <w:rsid w:val="007A3BF3"/>
    <w:rsid w:val="007B0DFC"/>
    <w:rsid w:val="007B1D56"/>
    <w:rsid w:val="007B3CF6"/>
    <w:rsid w:val="007B6314"/>
    <w:rsid w:val="007C14C9"/>
    <w:rsid w:val="007C2DC6"/>
    <w:rsid w:val="007C467B"/>
    <w:rsid w:val="007C6982"/>
    <w:rsid w:val="007E3029"/>
    <w:rsid w:val="007E7A00"/>
    <w:rsid w:val="007F2CB6"/>
    <w:rsid w:val="007F6E3F"/>
    <w:rsid w:val="00821E9E"/>
    <w:rsid w:val="00836069"/>
    <w:rsid w:val="00840524"/>
    <w:rsid w:val="00844193"/>
    <w:rsid w:val="00845B2B"/>
    <w:rsid w:val="00852FE3"/>
    <w:rsid w:val="0085462E"/>
    <w:rsid w:val="008628A7"/>
    <w:rsid w:val="008634C5"/>
    <w:rsid w:val="0087623B"/>
    <w:rsid w:val="00876680"/>
    <w:rsid w:val="00880018"/>
    <w:rsid w:val="00883004"/>
    <w:rsid w:val="00884714"/>
    <w:rsid w:val="0088771F"/>
    <w:rsid w:val="008B0340"/>
    <w:rsid w:val="008C25A0"/>
    <w:rsid w:val="008C2FDE"/>
    <w:rsid w:val="008E0975"/>
    <w:rsid w:val="008E335B"/>
    <w:rsid w:val="008F0AE2"/>
    <w:rsid w:val="008F2C60"/>
    <w:rsid w:val="008F6021"/>
    <w:rsid w:val="008F61C9"/>
    <w:rsid w:val="008F7777"/>
    <w:rsid w:val="00911B13"/>
    <w:rsid w:val="00923C4B"/>
    <w:rsid w:val="00924C43"/>
    <w:rsid w:val="009476B1"/>
    <w:rsid w:val="00950F37"/>
    <w:rsid w:val="00952712"/>
    <w:rsid w:val="0096241E"/>
    <w:rsid w:val="00976C2C"/>
    <w:rsid w:val="00983877"/>
    <w:rsid w:val="00983B1F"/>
    <w:rsid w:val="00984CA5"/>
    <w:rsid w:val="00991117"/>
    <w:rsid w:val="009A396D"/>
    <w:rsid w:val="009B7D41"/>
    <w:rsid w:val="009C1180"/>
    <w:rsid w:val="009D4930"/>
    <w:rsid w:val="009E091A"/>
    <w:rsid w:val="00A00032"/>
    <w:rsid w:val="00A05422"/>
    <w:rsid w:val="00A054C7"/>
    <w:rsid w:val="00A101BE"/>
    <w:rsid w:val="00A14ACC"/>
    <w:rsid w:val="00A44671"/>
    <w:rsid w:val="00A80E64"/>
    <w:rsid w:val="00A8306C"/>
    <w:rsid w:val="00AA473F"/>
    <w:rsid w:val="00AB38CB"/>
    <w:rsid w:val="00AB41ED"/>
    <w:rsid w:val="00AB4E8C"/>
    <w:rsid w:val="00AC5939"/>
    <w:rsid w:val="00AD5EA4"/>
    <w:rsid w:val="00AD6A7D"/>
    <w:rsid w:val="00AF3DCF"/>
    <w:rsid w:val="00AF69FD"/>
    <w:rsid w:val="00B048B2"/>
    <w:rsid w:val="00B11953"/>
    <w:rsid w:val="00B14CF1"/>
    <w:rsid w:val="00B17E3E"/>
    <w:rsid w:val="00B20D21"/>
    <w:rsid w:val="00B405DF"/>
    <w:rsid w:val="00B47D3D"/>
    <w:rsid w:val="00B565F1"/>
    <w:rsid w:val="00B56F22"/>
    <w:rsid w:val="00B60511"/>
    <w:rsid w:val="00B6563B"/>
    <w:rsid w:val="00B93182"/>
    <w:rsid w:val="00B96647"/>
    <w:rsid w:val="00BA22DE"/>
    <w:rsid w:val="00BB5CE3"/>
    <w:rsid w:val="00BB5D55"/>
    <w:rsid w:val="00BB64E6"/>
    <w:rsid w:val="00BC2775"/>
    <w:rsid w:val="00BC3762"/>
    <w:rsid w:val="00BC6BB4"/>
    <w:rsid w:val="00BD2A1E"/>
    <w:rsid w:val="00BE1654"/>
    <w:rsid w:val="00BF288C"/>
    <w:rsid w:val="00BF7B01"/>
    <w:rsid w:val="00C172EB"/>
    <w:rsid w:val="00C30ADF"/>
    <w:rsid w:val="00C32CE5"/>
    <w:rsid w:val="00C35821"/>
    <w:rsid w:val="00C4038F"/>
    <w:rsid w:val="00C47591"/>
    <w:rsid w:val="00C515EA"/>
    <w:rsid w:val="00C61FA8"/>
    <w:rsid w:val="00C63022"/>
    <w:rsid w:val="00C648B7"/>
    <w:rsid w:val="00C70FD0"/>
    <w:rsid w:val="00C716B4"/>
    <w:rsid w:val="00C878DA"/>
    <w:rsid w:val="00C93A6E"/>
    <w:rsid w:val="00CC10A2"/>
    <w:rsid w:val="00CC70DA"/>
    <w:rsid w:val="00CD0F62"/>
    <w:rsid w:val="00CD239E"/>
    <w:rsid w:val="00CD6B9B"/>
    <w:rsid w:val="00CD7748"/>
    <w:rsid w:val="00CF5F3A"/>
    <w:rsid w:val="00D00390"/>
    <w:rsid w:val="00D03076"/>
    <w:rsid w:val="00D06502"/>
    <w:rsid w:val="00D238F3"/>
    <w:rsid w:val="00D34499"/>
    <w:rsid w:val="00D422B5"/>
    <w:rsid w:val="00D43406"/>
    <w:rsid w:val="00D45AB5"/>
    <w:rsid w:val="00D729F0"/>
    <w:rsid w:val="00D82356"/>
    <w:rsid w:val="00D849B1"/>
    <w:rsid w:val="00D875ED"/>
    <w:rsid w:val="00DC07CE"/>
    <w:rsid w:val="00DC52D8"/>
    <w:rsid w:val="00DD033E"/>
    <w:rsid w:val="00E121A6"/>
    <w:rsid w:val="00E32490"/>
    <w:rsid w:val="00E4608C"/>
    <w:rsid w:val="00E52B70"/>
    <w:rsid w:val="00E67CD3"/>
    <w:rsid w:val="00E81B03"/>
    <w:rsid w:val="00E97AD8"/>
    <w:rsid w:val="00EA1845"/>
    <w:rsid w:val="00EA6A9F"/>
    <w:rsid w:val="00EC0874"/>
    <w:rsid w:val="00EC6895"/>
    <w:rsid w:val="00ED4439"/>
    <w:rsid w:val="00ED6F93"/>
    <w:rsid w:val="00EE39C3"/>
    <w:rsid w:val="00EE463F"/>
    <w:rsid w:val="00EE5710"/>
    <w:rsid w:val="00F00E1B"/>
    <w:rsid w:val="00F27B13"/>
    <w:rsid w:val="00F320B8"/>
    <w:rsid w:val="00F35DA4"/>
    <w:rsid w:val="00F412F1"/>
    <w:rsid w:val="00F53477"/>
    <w:rsid w:val="00F549C0"/>
    <w:rsid w:val="00F75512"/>
    <w:rsid w:val="00F80CC5"/>
    <w:rsid w:val="00F87A4E"/>
    <w:rsid w:val="00F97063"/>
    <w:rsid w:val="00FB3D88"/>
    <w:rsid w:val="00FB45A2"/>
    <w:rsid w:val="00FC2C0C"/>
    <w:rsid w:val="00FD22C3"/>
    <w:rsid w:val="00FD4310"/>
    <w:rsid w:val="00FE2A0F"/>
    <w:rsid w:val="00FE788B"/>
    <w:rsid w:val="00FF0747"/>
    <w:rsid w:val="00FF6E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000B951"/>
  <w15:docId w15:val="{89508E5B-D674-446D-82FD-D53058168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A5ACD"/>
    <w:pPr>
      <w:widowControl w:val="0"/>
      <w:jc w:val="both"/>
    </w:pPr>
    <w:rPr>
      <w:rFonts w:ascii="ＭＳ 明朝" w:hAnsi="ＭＳ 明朝"/>
      <w:kern w:val="2"/>
      <w:sz w:val="18"/>
    </w:rPr>
  </w:style>
  <w:style w:type="paragraph" w:styleId="1">
    <w:name w:val="heading 1"/>
    <w:basedOn w:val="a"/>
    <w:next w:val="a"/>
    <w:link w:val="10"/>
    <w:uiPriority w:val="9"/>
    <w:qFormat/>
    <w:rsid w:val="006B501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86D68"/>
  </w:style>
  <w:style w:type="paragraph" w:customStyle="1" w:styleId="a4">
    <w:name w:val="一太郎８/９"/>
    <w:rsid w:val="0062498E"/>
    <w:pPr>
      <w:widowControl w:val="0"/>
      <w:wordWrap w:val="0"/>
      <w:autoSpaceDE w:val="0"/>
      <w:autoSpaceDN w:val="0"/>
      <w:adjustRightInd w:val="0"/>
      <w:spacing w:line="251" w:lineRule="atLeast"/>
      <w:jc w:val="both"/>
    </w:pPr>
    <w:rPr>
      <w:rFonts w:ascii="ＭＳ 明朝"/>
      <w:spacing w:val="-1"/>
    </w:rPr>
  </w:style>
  <w:style w:type="paragraph" w:styleId="a5">
    <w:name w:val="header"/>
    <w:basedOn w:val="a"/>
    <w:link w:val="a6"/>
    <w:rsid w:val="00D729F0"/>
    <w:pPr>
      <w:tabs>
        <w:tab w:val="center" w:pos="4252"/>
        <w:tab w:val="right" w:pos="8504"/>
      </w:tabs>
      <w:snapToGrid w:val="0"/>
    </w:pPr>
  </w:style>
  <w:style w:type="character" w:customStyle="1" w:styleId="a6">
    <w:name w:val="ヘッダー (文字)"/>
    <w:link w:val="a5"/>
    <w:rsid w:val="00D729F0"/>
    <w:rPr>
      <w:rFonts w:ascii="ＭＳ 明朝" w:hAnsi="ＭＳ 明朝"/>
      <w:kern w:val="2"/>
      <w:sz w:val="18"/>
    </w:rPr>
  </w:style>
  <w:style w:type="paragraph" w:styleId="a7">
    <w:name w:val="footer"/>
    <w:basedOn w:val="a"/>
    <w:link w:val="a8"/>
    <w:uiPriority w:val="99"/>
    <w:rsid w:val="00D729F0"/>
    <w:pPr>
      <w:tabs>
        <w:tab w:val="center" w:pos="4252"/>
        <w:tab w:val="right" w:pos="8504"/>
      </w:tabs>
      <w:snapToGrid w:val="0"/>
    </w:pPr>
  </w:style>
  <w:style w:type="character" w:customStyle="1" w:styleId="a8">
    <w:name w:val="フッター (文字)"/>
    <w:link w:val="a7"/>
    <w:uiPriority w:val="99"/>
    <w:rsid w:val="00D729F0"/>
    <w:rPr>
      <w:rFonts w:ascii="ＭＳ 明朝" w:hAnsi="ＭＳ 明朝"/>
      <w:kern w:val="2"/>
      <w:sz w:val="18"/>
    </w:rPr>
  </w:style>
  <w:style w:type="paragraph" w:styleId="a9">
    <w:name w:val="Title"/>
    <w:basedOn w:val="a"/>
    <w:next w:val="a"/>
    <w:link w:val="aa"/>
    <w:qFormat/>
    <w:rsid w:val="00245D09"/>
    <w:pPr>
      <w:spacing w:before="240" w:after="120"/>
      <w:jc w:val="center"/>
      <w:outlineLvl w:val="0"/>
    </w:pPr>
    <w:rPr>
      <w:rFonts w:asciiTheme="majorHAnsi" w:eastAsia="ＭＳ ゴシック" w:hAnsiTheme="majorHAnsi" w:cstheme="majorBidi"/>
      <w:sz w:val="32"/>
      <w:szCs w:val="32"/>
    </w:rPr>
  </w:style>
  <w:style w:type="character" w:customStyle="1" w:styleId="aa">
    <w:name w:val="表題 (文字)"/>
    <w:basedOn w:val="a0"/>
    <w:link w:val="a9"/>
    <w:rsid w:val="00245D09"/>
    <w:rPr>
      <w:rFonts w:asciiTheme="majorHAnsi" w:eastAsia="ＭＳ ゴシック" w:hAnsiTheme="majorHAnsi" w:cstheme="majorBidi"/>
      <w:kern w:val="2"/>
      <w:sz w:val="32"/>
      <w:szCs w:val="32"/>
    </w:rPr>
  </w:style>
  <w:style w:type="paragraph" w:styleId="ab">
    <w:name w:val="Subtitle"/>
    <w:basedOn w:val="a"/>
    <w:next w:val="a"/>
    <w:link w:val="ac"/>
    <w:qFormat/>
    <w:rsid w:val="00245D09"/>
    <w:pPr>
      <w:jc w:val="center"/>
      <w:outlineLvl w:val="1"/>
    </w:pPr>
    <w:rPr>
      <w:rFonts w:asciiTheme="majorHAnsi" w:eastAsia="ＭＳ ゴシック" w:hAnsiTheme="majorHAnsi" w:cstheme="majorBidi"/>
      <w:sz w:val="24"/>
      <w:szCs w:val="24"/>
    </w:rPr>
  </w:style>
  <w:style w:type="character" w:customStyle="1" w:styleId="ac">
    <w:name w:val="副題 (文字)"/>
    <w:basedOn w:val="a0"/>
    <w:link w:val="ab"/>
    <w:rsid w:val="00245D09"/>
    <w:rPr>
      <w:rFonts w:asciiTheme="majorHAnsi" w:eastAsia="ＭＳ ゴシック" w:hAnsiTheme="majorHAnsi" w:cstheme="majorBidi"/>
      <w:kern w:val="2"/>
      <w:sz w:val="24"/>
      <w:szCs w:val="24"/>
    </w:rPr>
  </w:style>
  <w:style w:type="paragraph" w:styleId="ad">
    <w:name w:val="No Spacing"/>
    <w:link w:val="ae"/>
    <w:uiPriority w:val="1"/>
    <w:qFormat/>
    <w:rsid w:val="00AB41ED"/>
    <w:rPr>
      <w:rFonts w:asciiTheme="minorHAnsi" w:eastAsiaTheme="minorEastAsia" w:hAnsiTheme="minorHAnsi" w:cstheme="minorBidi"/>
      <w:sz w:val="22"/>
      <w:szCs w:val="22"/>
    </w:rPr>
  </w:style>
  <w:style w:type="character" w:customStyle="1" w:styleId="ae">
    <w:name w:val="行間詰め (文字)"/>
    <w:basedOn w:val="a0"/>
    <w:link w:val="ad"/>
    <w:uiPriority w:val="1"/>
    <w:rsid w:val="00AB41ED"/>
    <w:rPr>
      <w:rFonts w:asciiTheme="minorHAnsi" w:eastAsiaTheme="minorEastAsia" w:hAnsiTheme="minorHAnsi" w:cstheme="minorBidi"/>
      <w:sz w:val="22"/>
      <w:szCs w:val="22"/>
    </w:rPr>
  </w:style>
  <w:style w:type="paragraph" w:styleId="af">
    <w:name w:val="Balloon Text"/>
    <w:basedOn w:val="a"/>
    <w:link w:val="af0"/>
    <w:rsid w:val="00AB41ED"/>
    <w:rPr>
      <w:rFonts w:asciiTheme="majorHAnsi" w:eastAsiaTheme="majorEastAsia" w:hAnsiTheme="majorHAnsi" w:cstheme="majorBidi"/>
      <w:szCs w:val="18"/>
    </w:rPr>
  </w:style>
  <w:style w:type="character" w:customStyle="1" w:styleId="af0">
    <w:name w:val="吹き出し (文字)"/>
    <w:basedOn w:val="a0"/>
    <w:link w:val="af"/>
    <w:rsid w:val="00AB41ED"/>
    <w:rPr>
      <w:rFonts w:asciiTheme="majorHAnsi" w:eastAsiaTheme="majorEastAsia" w:hAnsiTheme="majorHAnsi" w:cstheme="majorBidi"/>
      <w:kern w:val="2"/>
      <w:sz w:val="18"/>
      <w:szCs w:val="18"/>
    </w:rPr>
  </w:style>
  <w:style w:type="character" w:customStyle="1" w:styleId="10">
    <w:name w:val="見出し 1 (文字)"/>
    <w:basedOn w:val="a0"/>
    <w:link w:val="1"/>
    <w:uiPriority w:val="9"/>
    <w:rsid w:val="006B5017"/>
    <w:rPr>
      <w:rFonts w:asciiTheme="majorHAnsi" w:eastAsiaTheme="majorEastAsia" w:hAnsiTheme="majorHAnsi" w:cstheme="majorBidi"/>
      <w:kern w:val="2"/>
      <w:sz w:val="24"/>
      <w:szCs w:val="24"/>
    </w:rPr>
  </w:style>
  <w:style w:type="character" w:styleId="af1">
    <w:name w:val="Placeholder Text"/>
    <w:basedOn w:val="a0"/>
    <w:uiPriority w:val="99"/>
    <w:semiHidden/>
    <w:rsid w:val="00D422B5"/>
    <w:rPr>
      <w:color w:val="808080"/>
    </w:rPr>
  </w:style>
  <w:style w:type="paragraph" w:styleId="af2">
    <w:name w:val="List Paragraph"/>
    <w:basedOn w:val="a"/>
    <w:uiPriority w:val="34"/>
    <w:qFormat/>
    <w:rsid w:val="002374B3"/>
    <w:pPr>
      <w:ind w:leftChars="400" w:left="840"/>
    </w:pPr>
  </w:style>
  <w:style w:type="table" w:styleId="af3">
    <w:name w:val="Table Grid"/>
    <w:basedOn w:val="a1"/>
    <w:rsid w:val="00412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rsid w:val="00A054C7"/>
    <w:rPr>
      <w:color w:val="0000FF" w:themeColor="hyperlink"/>
      <w:u w:val="single"/>
    </w:rPr>
  </w:style>
  <w:style w:type="character" w:styleId="af5">
    <w:name w:val="Unresolved Mention"/>
    <w:basedOn w:val="a0"/>
    <w:uiPriority w:val="99"/>
    <w:semiHidden/>
    <w:unhideWhenUsed/>
    <w:rsid w:val="00DC0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ogle.com/search?q=%E5%AF%8C%E5%B1%B1%E5%A4%A7%E5%AD%A6%E5%8C%BB%E5%AD%A6%E9%83%A8%E4%BB%98%E5%B1%9E%E7%97%85%E9%99%A2%E3%80%80%E9%9B%BB%E8%A9%B1%E7%95%AA%E5%8F%B7&amp;sca_esv=c041460d2f1f94b3&amp;sxsrf=AE3TifNIyTV5RQSUHniHDuVvxlvqA0yVpg%3A1762435577811&amp;source=hp&amp;ei=-aEMaauoLviPrfcPl82HsA4&amp;iflsig=AOw8s4IAAAAAaQywCQb-LrOdyioKAvwoAx_P5YcOB-Tq&amp;ved=0ahUKEwjriLWU0N2QAxX4R-sIHZfmAeYQ4dUDCBo&amp;uact=5&amp;oq=%E5%AF%8C%E5%B1%B1%E5%A4%A7%E5%AD%A6%E5%8C%BB%E5%AD%A6%E9%83%A8%E4%BB%98%E5%B1%9E%E7%97%85%E9%99%A2%E3%80%80%E9%9B%BB%E8%A9%B1%E7%95%AA%E5%8F%B7&amp;gs_lp=Egdnd3Mtd2l6IjDlr4zlsbHlpKflrabljLvlrabpg6jku5jlsZ7nl4XpmaLjgIDpm7voqbHnlarlj7cyCBAAGIAEGKIEMggQABiABBiiBDIIEAAYgAQYogQyCBAAGIAEGKIEMggQABiiBBiJBUiPX1CCAVi5XHABeACQAQOYAdoJoAHRaaoBCTEuNS01LjcuNLgBA8gBAPgBAZgCCqACszDCAgcQABiABBgEwgIJEAAYgAQYBBglwgIFEAAYgATCAgUQABjvBcICBRAhGKABwgIJECEYoAEYChgqwgIEECEYCpgDAJIHCzIuNC0zLjIuMi4xoAfnPbIHCzEuNC0zLjIuMi4xuAexMMIHBzMuNS4xLjHIBxU&amp;sclient=gws-wiz"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32A70E37984085B4EC3167D68F2CD1"/>
        <w:category>
          <w:name w:val="全般"/>
          <w:gallery w:val="placeholder"/>
        </w:category>
        <w:types>
          <w:type w:val="bbPlcHdr"/>
        </w:types>
        <w:behaviors>
          <w:behavior w:val="content"/>
        </w:behaviors>
        <w:guid w:val="{87DB8A48-8EBA-4A0B-B756-72F9AA2BBBF6}"/>
      </w:docPartPr>
      <w:docPartBody>
        <w:p w:rsidR="00AD285F" w:rsidRDefault="00FF292E">
          <w:pPr>
            <w:pStyle w:val="1B32A70E37984085B4EC3167D68F2CD1"/>
          </w:pPr>
          <w:r w:rsidRPr="00A956FC">
            <w:rPr>
              <w:rStyle w:val="a3"/>
              <w:rFonts w:hint="eastAsia"/>
            </w:rPr>
            <w:t>クリックして日付を</w:t>
          </w:r>
          <w:r>
            <w:rPr>
              <w:rStyle w:val="a3"/>
              <w:rFonts w:hint="eastAsia"/>
            </w:rPr>
            <w:t>選択</w:t>
          </w:r>
          <w:r w:rsidRPr="00A956FC">
            <w:rPr>
              <w:rStyle w:val="a3"/>
              <w:rFonts w:hint="eastAsia"/>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altName w:val="Yu Gothic"/>
    <w:panose1 w:val="020B0604020202020204"/>
    <w:charset w:val="80"/>
    <w:family w:val="modern"/>
    <w:pitch w:val="fixed"/>
    <w:sig w:usb0="80000281" w:usb1="28C76CF8" w:usb2="00000010" w:usb3="00000000" w:csb0="00020000" w:csb1="00000000"/>
  </w:font>
  <w:font w:name="ＭＳゴシック">
    <w:altName w:val="AR PＰＯＰ４B"/>
    <w:panose1 w:val="020B0604020202020204"/>
    <w:charset w:val="80"/>
    <w:family w:val="auto"/>
    <w:notTrueType/>
    <w:pitch w:val="default"/>
    <w:sig w:usb0="00000001" w:usb1="08070000" w:usb2="00000010" w:usb3="00000000" w:csb0="00020000" w:csb1="00000000"/>
  </w:font>
  <w:font w:name="Roboto">
    <w:panose1 w:val="02000000000000000000"/>
    <w:charset w:val="00"/>
    <w:family w:val="auto"/>
    <w:pitch w:val="variable"/>
    <w:sig w:usb0="E0000AFF" w:usb1="5000217F" w:usb2="00000021" w:usb3="00000000" w:csb0="000001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92E"/>
    <w:rsid w:val="00016372"/>
    <w:rsid w:val="001D4874"/>
    <w:rsid w:val="003F54B1"/>
    <w:rsid w:val="004122C1"/>
    <w:rsid w:val="00624688"/>
    <w:rsid w:val="00640D9E"/>
    <w:rsid w:val="00691F1A"/>
    <w:rsid w:val="00722C4E"/>
    <w:rsid w:val="00783D45"/>
    <w:rsid w:val="009C1180"/>
    <w:rsid w:val="00A00032"/>
    <w:rsid w:val="00AD285F"/>
    <w:rsid w:val="00CD7748"/>
    <w:rsid w:val="00CE14FF"/>
    <w:rsid w:val="00E121A6"/>
    <w:rsid w:val="00E45946"/>
    <w:rsid w:val="00FF29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F292E"/>
    <w:rPr>
      <w:color w:val="808080"/>
    </w:rPr>
  </w:style>
  <w:style w:type="paragraph" w:customStyle="1" w:styleId="1B32A70E37984085B4EC3167D68F2CD1">
    <w:name w:val="1B32A70E37984085B4EC3167D68F2CD1"/>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1651</Words>
  <Characters>1817</Characters>
  <Application>Microsoft Office Word</Application>
  <DocSecurity>0</DocSecurity>
  <Lines>79</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石塚　久博</dc:creator>
  <dc:description>ガイダンスの改訂を受けて、機関の長名記載欄を削除</dc:description>
  <cp:lastModifiedBy>学 小森</cp:lastModifiedBy>
  <cp:revision>5</cp:revision>
  <dcterms:created xsi:type="dcterms:W3CDTF">2026-01-13T13:43:00Z</dcterms:created>
  <dcterms:modified xsi:type="dcterms:W3CDTF">2026-04-30T13:17:00Z</dcterms:modified>
</cp:coreProperties>
</file>