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418AC467" w:rsidR="00CD08AE" w:rsidRPr="005F47D4" w:rsidRDefault="00CD08AE" w:rsidP="008A40D3">
      <w:pPr>
        <w:widowControl/>
        <w:spacing w:line="288" w:lineRule="auto"/>
        <w:jc w:val="right"/>
        <w:rPr>
          <w:rFonts w:ascii="Meiryo UI" w:eastAsia="Meiryo UI" w:hAnsi="Meiryo UI"/>
          <w:color w:val="000000" w:themeColor="text1"/>
          <w:kern w:val="24"/>
          <w:szCs w:val="21"/>
        </w:rPr>
      </w:pPr>
      <w:r w:rsidRPr="005F47D4">
        <w:rPr>
          <w:rFonts w:ascii="Meiryo UI" w:eastAsia="Meiryo UI" w:hAnsi="Meiryo UI" w:hint="eastAsia"/>
          <w:color w:val="000000" w:themeColor="text1"/>
          <w:kern w:val="24"/>
          <w:szCs w:val="21"/>
        </w:rPr>
        <w:t>第1.0版　202</w:t>
      </w:r>
      <w:r w:rsidR="00415472">
        <w:rPr>
          <w:rFonts w:ascii="Meiryo UI" w:eastAsia="Meiryo UI" w:hAnsi="Meiryo UI" w:hint="eastAsia"/>
          <w:color w:val="000000" w:themeColor="text1"/>
          <w:kern w:val="24"/>
          <w:szCs w:val="21"/>
        </w:rPr>
        <w:t>6</w:t>
      </w:r>
      <w:r w:rsidRPr="005F47D4">
        <w:rPr>
          <w:rFonts w:ascii="Meiryo UI" w:eastAsia="Meiryo UI" w:hAnsi="Meiryo UI" w:hint="eastAsia"/>
          <w:color w:val="000000" w:themeColor="text1"/>
          <w:kern w:val="24"/>
          <w:szCs w:val="21"/>
        </w:rPr>
        <w:t>年</w:t>
      </w:r>
      <w:r w:rsidR="00E2611C">
        <w:rPr>
          <w:rFonts w:ascii="Meiryo UI" w:eastAsia="Meiryo UI" w:hAnsi="Meiryo UI" w:hint="eastAsia"/>
          <w:color w:val="000000" w:themeColor="text1"/>
          <w:kern w:val="24"/>
          <w:szCs w:val="21"/>
        </w:rPr>
        <w:t>8</w:t>
      </w:r>
      <w:r w:rsidRPr="005F47D4">
        <w:rPr>
          <w:rFonts w:ascii="Meiryo UI" w:eastAsia="Meiryo UI" w:hAnsi="Meiryo UI" w:hint="eastAsia"/>
          <w:color w:val="000000" w:themeColor="text1"/>
          <w:kern w:val="24"/>
          <w:szCs w:val="21"/>
        </w:rPr>
        <w:t>月</w:t>
      </w:r>
      <w:r w:rsidR="00225711">
        <w:rPr>
          <w:rFonts w:ascii="Meiryo UI" w:eastAsia="Meiryo UI" w:hAnsi="Meiryo UI" w:hint="eastAsia"/>
          <w:color w:val="000000" w:themeColor="text1"/>
          <w:kern w:val="24"/>
          <w:szCs w:val="21"/>
        </w:rPr>
        <w:t>1</w:t>
      </w:r>
      <w:r w:rsidR="00E2611C">
        <w:rPr>
          <w:rFonts w:ascii="Meiryo UI" w:eastAsia="Meiryo UI" w:hAnsi="Meiryo UI" w:hint="eastAsia"/>
          <w:color w:val="000000" w:themeColor="text1"/>
          <w:kern w:val="24"/>
          <w:szCs w:val="21"/>
        </w:rPr>
        <w:t>4</w:t>
      </w:r>
      <w:r w:rsidRPr="005F47D4">
        <w:rPr>
          <w:rFonts w:ascii="Meiryo UI" w:eastAsia="Meiryo UI" w:hAnsi="Meiryo UI" w:hint="eastAsia"/>
          <w:color w:val="000000" w:themeColor="text1"/>
          <w:kern w:val="24"/>
          <w:szCs w:val="21"/>
        </w:rPr>
        <w:t>日作成</w:t>
      </w:r>
    </w:p>
    <w:p w14:paraId="5426EED8" w14:textId="45032F2E" w:rsidR="00B15D23" w:rsidRPr="005F47D4" w:rsidRDefault="00DF7A68" w:rsidP="00B15D23">
      <w:pPr>
        <w:widowControl/>
        <w:spacing w:line="288" w:lineRule="auto"/>
        <w:jc w:val="center"/>
        <w:rPr>
          <w:rFonts w:ascii="Meiryo UI" w:eastAsia="Meiryo UI" w:hAnsi="Meiryo UI"/>
          <w:color w:val="000000" w:themeColor="text1"/>
          <w:kern w:val="24"/>
          <w:szCs w:val="21"/>
        </w:rPr>
      </w:pPr>
      <w:r w:rsidRPr="005F47D4">
        <w:rPr>
          <w:rFonts w:ascii="Meiryo UI" w:eastAsia="Meiryo UI" w:hAnsi="Meiryo UI" w:hint="eastAsia"/>
          <w:color w:val="000000" w:themeColor="text1"/>
          <w:kern w:val="24"/>
          <w:szCs w:val="21"/>
        </w:rPr>
        <w:t>＜聖マリアンナ医科大学</w:t>
      </w:r>
      <w:r w:rsidR="008640AE" w:rsidRPr="008640AE">
        <w:rPr>
          <w:rFonts w:ascii="Meiryo UI" w:eastAsia="Meiryo UI" w:hAnsi="Meiryo UI" w:hint="eastAsia"/>
          <w:color w:val="EE0000"/>
          <w:kern w:val="24"/>
          <w:szCs w:val="21"/>
        </w:rPr>
        <w:t>横浜市</w:t>
      </w:r>
      <w:r w:rsidR="00F228CC">
        <w:rPr>
          <w:rFonts w:ascii="Meiryo UI" w:eastAsia="Meiryo UI" w:hAnsi="Meiryo UI" w:hint="eastAsia"/>
          <w:color w:val="000000" w:themeColor="text1"/>
          <w:kern w:val="24"/>
          <w:szCs w:val="21"/>
        </w:rPr>
        <w:t>西部</w:t>
      </w:r>
      <w:r w:rsidRPr="005F47D4">
        <w:rPr>
          <w:rFonts w:ascii="Meiryo UI" w:eastAsia="Meiryo UI" w:hAnsi="Meiryo UI" w:hint="eastAsia"/>
          <w:color w:val="000000" w:themeColor="text1"/>
          <w:kern w:val="24"/>
          <w:szCs w:val="21"/>
        </w:rPr>
        <w:t>病院を受診された患者さんへ＞</w:t>
      </w:r>
    </w:p>
    <w:p w14:paraId="5CE911F1" w14:textId="77777777" w:rsidR="00B15D23" w:rsidRPr="005F47D4" w:rsidRDefault="00B15D23" w:rsidP="00B15D23">
      <w:pPr>
        <w:widowControl/>
        <w:spacing w:line="60" w:lineRule="auto"/>
        <w:jc w:val="center"/>
        <w:rPr>
          <w:rFonts w:ascii="Meiryo UI" w:eastAsia="Meiryo UI" w:hAnsi="Meiryo UI"/>
          <w:color w:val="000000" w:themeColor="text1"/>
          <w:kern w:val="24"/>
          <w:szCs w:val="21"/>
        </w:rPr>
      </w:pPr>
    </w:p>
    <w:p w14:paraId="6B813665" w14:textId="77777777" w:rsidR="00ED772F" w:rsidRDefault="00692BF5" w:rsidP="00ED772F">
      <w:pPr>
        <w:widowControl/>
        <w:spacing w:line="288" w:lineRule="auto"/>
        <w:jc w:val="left"/>
        <w:rPr>
          <w:rFonts w:ascii="Meiryo UI" w:eastAsia="Meiryo UI" w:hAnsi="Meiryo UI"/>
          <w:color w:val="000000" w:themeColor="text1"/>
          <w:kern w:val="24"/>
          <w:szCs w:val="21"/>
        </w:rPr>
      </w:pPr>
      <w:r w:rsidRPr="005F47D4">
        <w:rPr>
          <w:rFonts w:ascii="Meiryo UI" w:eastAsia="Meiryo UI" w:hAnsi="Meiryo UI" w:hint="eastAsia"/>
          <w:color w:val="000000" w:themeColor="text1"/>
          <w:kern w:val="24"/>
          <w:szCs w:val="21"/>
        </w:rPr>
        <w:t>当院では下記の臨床研究を実施しております。</w:t>
      </w:r>
    </w:p>
    <w:p w14:paraId="70CE9124" w14:textId="799E3058" w:rsidR="00ED772F" w:rsidRPr="00ED772F" w:rsidRDefault="00ED772F" w:rsidP="00ED772F">
      <w:pPr>
        <w:widowControl/>
        <w:spacing w:line="288" w:lineRule="auto"/>
        <w:jc w:val="left"/>
        <w:rPr>
          <w:rFonts w:ascii="Meiryo UI" w:eastAsia="Meiryo UI" w:hAnsi="Meiryo UI"/>
          <w:color w:val="000000" w:themeColor="text1"/>
          <w:kern w:val="24"/>
          <w:szCs w:val="21"/>
        </w:rPr>
      </w:pPr>
      <w:r w:rsidRPr="00ED772F">
        <w:rPr>
          <w:rFonts w:ascii="Meiryo UI" w:eastAsia="Meiryo UI" w:hAnsi="Meiryo UI" w:hint="eastAsia"/>
          <w:color w:val="000000" w:themeColor="text1"/>
          <w:kern w:val="24"/>
          <w:szCs w:val="21"/>
        </w:rPr>
        <w:t>本研究の対象者に該当する可能性のある方で、ご自分あるいは</w:t>
      </w:r>
      <w:r w:rsidR="00513076">
        <w:rPr>
          <w:rFonts w:ascii="Meiryo UI" w:eastAsia="Meiryo UI" w:hAnsi="Meiryo UI" w:hint="eastAsia"/>
          <w:color w:val="000000" w:themeColor="text1"/>
          <w:kern w:val="24"/>
          <w:szCs w:val="21"/>
        </w:rPr>
        <w:t>ご</w:t>
      </w:r>
      <w:r w:rsidRPr="00ED772F">
        <w:rPr>
          <w:rFonts w:ascii="Meiryo UI" w:eastAsia="Meiryo UI" w:hAnsi="Meiryo UI" w:hint="eastAsia"/>
          <w:color w:val="000000" w:themeColor="text1"/>
          <w:kern w:val="24"/>
          <w:szCs w:val="21"/>
        </w:rPr>
        <w:t>家族の診療情報等を研究目的に利用または</w:t>
      </w:r>
    </w:p>
    <w:p w14:paraId="3FA316B4" w14:textId="4997C5BC" w:rsidR="00ED772F" w:rsidRPr="00ED772F" w:rsidRDefault="00ED772F" w:rsidP="00ED772F">
      <w:pPr>
        <w:widowControl/>
        <w:spacing w:line="288" w:lineRule="auto"/>
        <w:jc w:val="left"/>
        <w:rPr>
          <w:rFonts w:ascii="Meiryo UI" w:eastAsia="Meiryo UI" w:hAnsi="Meiryo UI"/>
          <w:color w:val="000000" w:themeColor="text1"/>
          <w:kern w:val="24"/>
          <w:szCs w:val="21"/>
        </w:rPr>
      </w:pPr>
      <w:r w:rsidRPr="00ED772F">
        <w:rPr>
          <w:rFonts w:ascii="Meiryo UI" w:eastAsia="Meiryo UI" w:hAnsi="Meiryo UI" w:hint="eastAsia"/>
          <w:color w:val="000000" w:themeColor="text1"/>
          <w:kern w:val="24"/>
          <w:szCs w:val="21"/>
        </w:rPr>
        <w:t>提供されることを希望されない場合は、</w:t>
      </w:r>
      <w:r>
        <w:rPr>
          <w:rFonts w:ascii="Meiryo UI" w:eastAsia="Meiryo UI" w:hAnsi="Meiryo UI" w:hint="eastAsia"/>
          <w:color w:val="000000" w:themeColor="text1"/>
          <w:kern w:val="24"/>
          <w:szCs w:val="21"/>
        </w:rPr>
        <w:t>2026</w:t>
      </w:r>
      <w:r w:rsidRPr="00ED772F">
        <w:rPr>
          <w:rFonts w:ascii="Meiryo UI" w:eastAsia="Meiryo UI" w:hAnsi="Meiryo UI" w:hint="eastAsia"/>
          <w:color w:val="000000" w:themeColor="text1"/>
          <w:kern w:val="24"/>
          <w:szCs w:val="21"/>
        </w:rPr>
        <w:t>年</w:t>
      </w:r>
      <w:r w:rsidR="00091330">
        <w:rPr>
          <w:rFonts w:ascii="Meiryo UI" w:eastAsia="Meiryo UI" w:hAnsi="Meiryo UI" w:hint="eastAsia"/>
          <w:color w:val="000000" w:themeColor="text1"/>
          <w:kern w:val="24"/>
          <w:szCs w:val="21"/>
        </w:rPr>
        <w:t>9</w:t>
      </w:r>
      <w:r w:rsidRPr="00ED772F">
        <w:rPr>
          <w:rFonts w:ascii="Meiryo UI" w:eastAsia="Meiryo UI" w:hAnsi="Meiryo UI" w:hint="eastAsia"/>
          <w:color w:val="000000" w:themeColor="text1"/>
          <w:kern w:val="24"/>
          <w:szCs w:val="21"/>
        </w:rPr>
        <w:t>月</w:t>
      </w:r>
      <w:r>
        <w:rPr>
          <w:rFonts w:ascii="Meiryo UI" w:eastAsia="Meiryo UI" w:hAnsi="Meiryo UI" w:hint="eastAsia"/>
          <w:color w:val="000000" w:themeColor="text1"/>
          <w:kern w:val="24"/>
          <w:szCs w:val="21"/>
        </w:rPr>
        <w:t>3</w:t>
      </w:r>
      <w:r w:rsidR="00091330">
        <w:rPr>
          <w:rFonts w:ascii="Meiryo UI" w:eastAsia="Meiryo UI" w:hAnsi="Meiryo UI" w:hint="eastAsia"/>
          <w:color w:val="000000" w:themeColor="text1"/>
          <w:kern w:val="24"/>
          <w:szCs w:val="21"/>
        </w:rPr>
        <w:t>0</w:t>
      </w:r>
      <w:r w:rsidRPr="00ED772F">
        <w:rPr>
          <w:rFonts w:ascii="Meiryo UI" w:eastAsia="Meiryo UI" w:hAnsi="Meiryo UI" w:hint="eastAsia"/>
          <w:color w:val="000000" w:themeColor="text1"/>
          <w:kern w:val="24"/>
          <w:szCs w:val="21"/>
        </w:rPr>
        <w:t>日までに後述の問い合わせ先までご連絡</w:t>
      </w:r>
      <w:r w:rsidR="00513076">
        <w:rPr>
          <w:rFonts w:ascii="Meiryo UI" w:eastAsia="Meiryo UI" w:hAnsi="Meiryo UI" w:hint="eastAsia"/>
          <w:color w:val="000000" w:themeColor="text1"/>
          <w:kern w:val="24"/>
          <w:szCs w:val="21"/>
        </w:rPr>
        <w:t>くだ</w:t>
      </w:r>
      <w:r w:rsidRPr="00ED772F">
        <w:rPr>
          <w:rFonts w:ascii="Meiryo UI" w:eastAsia="Meiryo UI" w:hAnsi="Meiryo UI" w:hint="eastAsia"/>
          <w:color w:val="000000" w:themeColor="text1"/>
          <w:kern w:val="24"/>
          <w:szCs w:val="21"/>
        </w:rPr>
        <w:t>さい。解析対象</w:t>
      </w:r>
      <w:r w:rsidR="00513076">
        <w:rPr>
          <w:rFonts w:ascii="Meiryo UI" w:eastAsia="Meiryo UI" w:hAnsi="Meiryo UI" w:hint="eastAsia"/>
          <w:color w:val="000000" w:themeColor="text1"/>
          <w:kern w:val="24"/>
          <w:szCs w:val="21"/>
        </w:rPr>
        <w:t>から</w:t>
      </w:r>
      <w:r w:rsidRPr="00ED772F">
        <w:rPr>
          <w:rFonts w:ascii="Meiryo UI" w:eastAsia="Meiryo UI" w:hAnsi="Meiryo UI" w:hint="eastAsia"/>
          <w:color w:val="000000" w:themeColor="text1"/>
          <w:kern w:val="24"/>
          <w:szCs w:val="21"/>
        </w:rPr>
        <w:t>除外いたします。なお、お申し出がなかった場合</w:t>
      </w:r>
      <w:r w:rsidR="00BA64E0" w:rsidRPr="00BA64E0">
        <w:rPr>
          <w:rFonts w:ascii="Meiryo UI" w:eastAsia="Meiryo UI" w:hAnsi="Meiryo UI"/>
          <w:color w:val="000000" w:themeColor="text1"/>
          <w:kern w:val="24"/>
          <w:szCs w:val="21"/>
        </w:rPr>
        <w:t>は、本研究に診療情報を利用させていただきます。</w:t>
      </w:r>
      <w:r w:rsidRPr="00ED772F">
        <w:rPr>
          <w:rFonts w:ascii="Meiryo UI" w:eastAsia="Meiryo UI" w:hAnsi="Meiryo UI"/>
          <w:color w:val="000000" w:themeColor="text1"/>
          <w:kern w:val="24"/>
          <w:szCs w:val="21"/>
        </w:rPr>
        <w:t xml:space="preserve">    </w:t>
      </w:r>
    </w:p>
    <w:p w14:paraId="6EAABE58" w14:textId="15DE88EA" w:rsidR="00ED772F" w:rsidRPr="00ED772F" w:rsidRDefault="00ED772F" w:rsidP="00ED772F">
      <w:pPr>
        <w:widowControl/>
        <w:spacing w:line="288" w:lineRule="auto"/>
        <w:jc w:val="left"/>
        <w:rPr>
          <w:rFonts w:ascii="Meiryo UI" w:eastAsia="Meiryo UI" w:hAnsi="Meiryo UI"/>
          <w:color w:val="000000" w:themeColor="text1"/>
          <w:kern w:val="24"/>
          <w:szCs w:val="21"/>
        </w:rPr>
      </w:pPr>
      <w:r w:rsidRPr="00ED772F">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7FA52D7B" w14:textId="77777777" w:rsidR="00ED772F" w:rsidRPr="00ED772F" w:rsidRDefault="00ED772F"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p>
    <w:p w14:paraId="7A6898D1" w14:textId="765F75C6" w:rsidR="003B5041" w:rsidRPr="00225711" w:rsidRDefault="003B504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研究課題名：</w:t>
      </w:r>
      <w:r w:rsidR="004C70ED" w:rsidRPr="004C70ED">
        <w:rPr>
          <w:rFonts w:ascii="Meiryo UI" w:eastAsia="Meiryo UI" w:hAnsi="Meiryo UI"/>
          <w:color w:val="000000" w:themeColor="text1"/>
          <w:kern w:val="24"/>
          <w:szCs w:val="21"/>
        </w:rPr>
        <w:t>腎領域薬薬連携研修会が腎機能関連疑義照会率に与える影響</w:t>
      </w:r>
    </w:p>
    <w:p w14:paraId="4488F0DF" w14:textId="0CCB69FB" w:rsidR="003B5041" w:rsidRPr="00225711" w:rsidRDefault="003B504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研究の目的・意義</w:t>
      </w:r>
    </w:p>
    <w:p w14:paraId="548D72C0" w14:textId="567E8B56"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高齢化の進展に伴い、腎機能が低下した患者さんに対する薬物療法の適正化は重要な課題となっています。特に、保険薬局薬剤師が腎機能を考慮して処方内容を確認し、必要に応じて医療機関へ疑義照会</w:t>
      </w:r>
      <w:r w:rsidR="00E2611C" w:rsidRPr="00E2611C">
        <w:rPr>
          <w:rFonts w:ascii="Meiryo UI" w:eastAsia="Meiryo UI" w:hAnsi="Meiryo UI"/>
          <w:color w:val="EE0000"/>
          <w:kern w:val="24"/>
          <w:szCs w:val="21"/>
        </w:rPr>
        <w:t>（薬局の薬剤師が、処方された薬の量や使い方、安全性などについて確認が必要と判断した場合に、処方した医療機関へ問い合わせること）</w:t>
      </w:r>
      <w:r w:rsidRPr="003B5041">
        <w:rPr>
          <w:rFonts w:ascii="Meiryo UI" w:eastAsia="Meiryo UI" w:hAnsi="Meiryo UI"/>
          <w:color w:val="000000" w:themeColor="text1"/>
          <w:kern w:val="24"/>
          <w:szCs w:val="21"/>
        </w:rPr>
        <w:t>を行うことは、薬物</w:t>
      </w:r>
      <w:r w:rsidR="007D2FF8">
        <w:rPr>
          <w:rFonts w:ascii="Meiryo UI" w:eastAsia="Meiryo UI" w:hAnsi="Meiryo UI" w:hint="eastAsia"/>
          <w:color w:val="000000" w:themeColor="text1"/>
          <w:kern w:val="24"/>
          <w:szCs w:val="21"/>
        </w:rPr>
        <w:t>関連</w:t>
      </w:r>
      <w:r w:rsidRPr="003B5041">
        <w:rPr>
          <w:rFonts w:ascii="Meiryo UI" w:eastAsia="Meiryo UI" w:hAnsi="Meiryo UI"/>
          <w:color w:val="000000" w:themeColor="text1"/>
          <w:kern w:val="24"/>
          <w:szCs w:val="21"/>
        </w:rPr>
        <w:t>有害事象の予防に重要です。</w:t>
      </w:r>
    </w:p>
    <w:p w14:paraId="5178247D" w14:textId="75107B2A" w:rsid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当院では、地域の保険薬局薬剤師との連携強化を目的として、腎領域に関する薬薬連携研修会</w:t>
      </w:r>
      <w:r w:rsidR="00FE5EDF" w:rsidRPr="00FE5EDF">
        <w:rPr>
          <w:rFonts w:ascii="Meiryo UI" w:eastAsia="Meiryo UI" w:hAnsi="Meiryo UI"/>
          <w:color w:val="EE0000"/>
          <w:kern w:val="24"/>
          <w:szCs w:val="21"/>
        </w:rPr>
        <w:t>（病院の薬剤師と地域の薬局の薬剤師が連携し、患者さんが安全に薬を使用できるよう、薬物療法等について学ぶ研修会）</w:t>
      </w:r>
      <w:r w:rsidRPr="003B5041">
        <w:rPr>
          <w:rFonts w:ascii="Meiryo UI" w:eastAsia="Meiryo UI" w:hAnsi="Meiryo UI"/>
          <w:color w:val="000000" w:themeColor="text1"/>
          <w:kern w:val="24"/>
          <w:szCs w:val="21"/>
        </w:rPr>
        <w:t>を実施しています。本研究では、研修会の実施前後で、保険薬局から当院へ寄せられた腎機能関連の疑義照会件数や内容がどのように推移したかを明らかにし、今後の薬薬連携活動の改善に役立てることを目的としています。</w:t>
      </w:r>
    </w:p>
    <w:p w14:paraId="148B79AC" w14:textId="77777777" w:rsidR="00225711" w:rsidRDefault="00225711" w:rsidP="003B5041">
      <w:pPr>
        <w:widowControl/>
        <w:spacing w:line="288" w:lineRule="auto"/>
        <w:jc w:val="left"/>
        <w:rPr>
          <w:rFonts w:ascii="Meiryo UI" w:eastAsia="Meiryo UI" w:hAnsi="Meiryo UI"/>
          <w:color w:val="000000" w:themeColor="text1"/>
          <w:kern w:val="24"/>
          <w:szCs w:val="21"/>
        </w:rPr>
      </w:pPr>
    </w:p>
    <w:p w14:paraId="1378E94F" w14:textId="77777777" w:rsidR="00225711" w:rsidRPr="00225711" w:rsidRDefault="0022571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研究の対象となる方</w:t>
      </w:r>
    </w:p>
    <w:p w14:paraId="209B3A6B" w14:textId="4FB44226" w:rsidR="00225711" w:rsidRPr="003B5041" w:rsidRDefault="00225711" w:rsidP="0022571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2021年10月1日から2026年3月31日までの期間に、聖マリアンナ医科大学横浜市西部病院で院外処方せんが発行され、保険薬局</w:t>
      </w:r>
      <w:r w:rsidR="00B4241D" w:rsidRPr="004B4A1C">
        <w:rPr>
          <w:rFonts w:ascii="Meiryo UI" w:eastAsia="Meiryo UI" w:hAnsi="Meiryo UI"/>
          <w:color w:val="EE0000"/>
          <w:kern w:val="24"/>
          <w:szCs w:val="21"/>
        </w:rPr>
        <w:t>（医療機関から発行された処方せんに基づいて薬を調剤する、いわゆる調剤薬局）</w:t>
      </w:r>
      <w:r w:rsidRPr="003B5041">
        <w:rPr>
          <w:rFonts w:ascii="Meiryo UI" w:eastAsia="Meiryo UI" w:hAnsi="Meiryo UI"/>
          <w:color w:val="000000" w:themeColor="text1"/>
          <w:kern w:val="24"/>
          <w:szCs w:val="21"/>
        </w:rPr>
        <w:t>から当院へ疑義照会が行われた患者さんを対象とします。</w:t>
      </w:r>
    </w:p>
    <w:p w14:paraId="167D9320" w14:textId="77777777" w:rsidR="00225711" w:rsidRDefault="00225711" w:rsidP="00225711">
      <w:pPr>
        <w:widowControl/>
        <w:spacing w:line="288" w:lineRule="auto"/>
        <w:jc w:val="left"/>
        <w:rPr>
          <w:rFonts w:ascii="Meiryo UI" w:eastAsia="Meiryo UI" w:hAnsi="Meiryo UI"/>
          <w:color w:val="000000" w:themeColor="text1"/>
          <w:kern w:val="24"/>
          <w:szCs w:val="21"/>
        </w:rPr>
      </w:pPr>
    </w:p>
    <w:p w14:paraId="71F4CDAD" w14:textId="366AEE8A" w:rsidR="00225711" w:rsidRPr="00225711" w:rsidRDefault="0022571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w:t>
      </w:r>
      <w:r>
        <w:rPr>
          <w:rFonts w:ascii="Meiryo UI" w:eastAsia="Meiryo UI" w:hAnsi="Meiryo UI" w:hint="eastAsia"/>
          <w:color w:val="000000" w:themeColor="text1"/>
          <w:kern w:val="24"/>
          <w:szCs w:val="21"/>
        </w:rPr>
        <w:t>実施</w:t>
      </w:r>
      <w:r w:rsidRPr="00225711">
        <w:rPr>
          <w:rFonts w:ascii="Meiryo UI" w:eastAsia="Meiryo UI" w:hAnsi="Meiryo UI"/>
          <w:color w:val="000000" w:themeColor="text1"/>
          <w:kern w:val="24"/>
          <w:szCs w:val="21"/>
        </w:rPr>
        <w:t>期間</w:t>
      </w:r>
    </w:p>
    <w:p w14:paraId="57835A5C" w14:textId="347A8013"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承認後から2027年3月31日まで</w:t>
      </w:r>
    </w:p>
    <w:p w14:paraId="652E66A4"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対象となる情報の期間は、2021年10月1日から2026年3月31日までです。</w:t>
      </w:r>
    </w:p>
    <w:p w14:paraId="6C640C66" w14:textId="77777777" w:rsidR="00225711" w:rsidRPr="00225711" w:rsidRDefault="00225711" w:rsidP="003B5041">
      <w:pPr>
        <w:widowControl/>
        <w:spacing w:line="288" w:lineRule="auto"/>
        <w:jc w:val="left"/>
        <w:rPr>
          <w:rFonts w:ascii="Meiryo UI" w:eastAsia="Meiryo UI" w:hAnsi="Meiryo UI"/>
          <w:color w:val="000000" w:themeColor="text1"/>
          <w:kern w:val="24"/>
          <w:szCs w:val="21"/>
        </w:rPr>
      </w:pPr>
    </w:p>
    <w:p w14:paraId="091CA91A" w14:textId="67278ACC" w:rsidR="003B5041" w:rsidRPr="00225711" w:rsidRDefault="003B504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研究に用いる情報</w:t>
      </w:r>
    </w:p>
    <w:p w14:paraId="507CDC58" w14:textId="4F000262"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本研究では、通常診療および薬剤部業務の過程で作成された既存の記録を用います。新たな検査、投薬、来院依頼などは行いません。使用する主な情報は以下の通りです。</w:t>
      </w:r>
    </w:p>
    <w:p w14:paraId="611DE971"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・疑義照会が行われた年月</w:t>
      </w:r>
      <w:r w:rsidRPr="003B5041">
        <w:rPr>
          <w:rFonts w:ascii="Meiryo UI" w:eastAsia="Meiryo UI" w:hAnsi="Meiryo UI"/>
          <w:color w:val="000000" w:themeColor="text1"/>
          <w:kern w:val="24"/>
          <w:szCs w:val="21"/>
        </w:rPr>
        <w:br/>
        <w:t>・対象診療科</w:t>
      </w:r>
      <w:r w:rsidRPr="003B5041">
        <w:rPr>
          <w:rFonts w:ascii="Meiryo UI" w:eastAsia="Meiryo UI" w:hAnsi="Meiryo UI"/>
          <w:color w:val="000000" w:themeColor="text1"/>
          <w:kern w:val="24"/>
          <w:szCs w:val="21"/>
        </w:rPr>
        <w:br/>
        <w:t>・対象薬剤分類</w:t>
      </w:r>
      <w:r w:rsidRPr="003B5041">
        <w:rPr>
          <w:rFonts w:ascii="Meiryo UI" w:eastAsia="Meiryo UI" w:hAnsi="Meiryo UI"/>
          <w:color w:val="000000" w:themeColor="text1"/>
          <w:kern w:val="24"/>
          <w:szCs w:val="21"/>
        </w:rPr>
        <w:br/>
      </w:r>
      <w:r w:rsidRPr="003B5041">
        <w:rPr>
          <w:rFonts w:ascii="Meiryo UI" w:eastAsia="Meiryo UI" w:hAnsi="Meiryo UI"/>
          <w:color w:val="000000" w:themeColor="text1"/>
          <w:kern w:val="24"/>
          <w:szCs w:val="21"/>
        </w:rPr>
        <w:lastRenderedPageBreak/>
        <w:t>・疑義照会内容の分類</w:t>
      </w:r>
      <w:r w:rsidRPr="003B5041">
        <w:rPr>
          <w:rFonts w:ascii="Meiryo UI" w:eastAsia="Meiryo UI" w:hAnsi="Meiryo UI"/>
          <w:color w:val="000000" w:themeColor="text1"/>
          <w:kern w:val="24"/>
          <w:szCs w:val="21"/>
        </w:rPr>
        <w:br/>
        <w:t>・処方変更の有無</w:t>
      </w:r>
      <w:r w:rsidRPr="003B5041">
        <w:rPr>
          <w:rFonts w:ascii="Meiryo UI" w:eastAsia="Meiryo UI" w:hAnsi="Meiryo UI"/>
          <w:color w:val="000000" w:themeColor="text1"/>
          <w:kern w:val="24"/>
          <w:szCs w:val="21"/>
        </w:rPr>
        <w:br/>
        <w:t>・月別院外処方せん枚数</w:t>
      </w:r>
      <w:r w:rsidRPr="003B5041">
        <w:rPr>
          <w:rFonts w:ascii="Meiryo UI" w:eastAsia="Meiryo UI" w:hAnsi="Meiryo UI"/>
          <w:color w:val="000000" w:themeColor="text1"/>
          <w:kern w:val="24"/>
          <w:szCs w:val="21"/>
        </w:rPr>
        <w:br/>
        <w:t>・月別全疑義照会件数</w:t>
      </w:r>
      <w:r w:rsidRPr="003B5041">
        <w:rPr>
          <w:rFonts w:ascii="Meiryo UI" w:eastAsia="Meiryo UI" w:hAnsi="Meiryo UI"/>
          <w:color w:val="000000" w:themeColor="text1"/>
          <w:kern w:val="24"/>
          <w:szCs w:val="21"/>
        </w:rPr>
        <w:br/>
        <w:t>・月別腎機能関連疑義照会件数</w:t>
      </w:r>
    </w:p>
    <w:p w14:paraId="3B6575CF" w14:textId="4E684444" w:rsidR="003B5041" w:rsidRPr="003B5041" w:rsidRDefault="003B5041" w:rsidP="0022571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解析用データには、患者さんの氏名、患者ID、生年月日、住所、電話番号など、個人を直接特定できる情報は含めません。また、研究結果は集計データとして取り扱い、個人が特定される形で公表されることはありません。</w:t>
      </w:r>
    </w:p>
    <w:p w14:paraId="3E656A14" w14:textId="7B6050F6" w:rsidR="003B5041" w:rsidRPr="00225711" w:rsidRDefault="003B504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研究の方法</w:t>
      </w:r>
    </w:p>
    <w:p w14:paraId="53A35FF9"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薬剤部に保管されている疑義照会記録および病院情報システムから取得した院外処方せん枚数等を用いて、月別の腎機能関連疑義照会件数および疑義照会率を集計します。</w:t>
      </w:r>
    </w:p>
    <w:p w14:paraId="3DA5C413"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また、腎領域薬薬連携研修会の実施時期と照らし合わせ、研修会実施前後で腎機能関連疑義照会の推移に変化がみられるかを統計学的に検討します。</w:t>
      </w:r>
    </w:p>
    <w:p w14:paraId="2DF33EA2" w14:textId="77777777" w:rsidR="00225711" w:rsidRDefault="00225711" w:rsidP="003B5041">
      <w:pPr>
        <w:widowControl/>
        <w:spacing w:line="288" w:lineRule="auto"/>
        <w:jc w:val="left"/>
        <w:rPr>
          <w:rFonts w:ascii="Meiryo UI" w:eastAsia="Meiryo UI" w:hAnsi="Meiryo UI"/>
          <w:color w:val="000000" w:themeColor="text1"/>
          <w:kern w:val="24"/>
          <w:szCs w:val="21"/>
        </w:rPr>
      </w:pPr>
    </w:p>
    <w:p w14:paraId="1B5FE6F8" w14:textId="61D7C6D2" w:rsidR="003B5041" w:rsidRPr="00225711" w:rsidRDefault="003B504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個人情報の取り扱い</w:t>
      </w:r>
    </w:p>
    <w:p w14:paraId="492C784F"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本研究では、解析用データセットに患者さんを直接特定できる情報は含めません。研究に用いる情報は、研究責任者および研究分担者のみが取り扱い、パスワードを設定した薬剤部内のPCに保管します。</w:t>
      </w:r>
    </w:p>
    <w:p w14:paraId="4A103BBA"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研究結果は、学会発表または論文投稿等により公表する可能性がありますが、その際も個人が特定される情報は一切公表しません。</w:t>
      </w:r>
    </w:p>
    <w:p w14:paraId="04B216FE" w14:textId="77777777" w:rsidR="00225711" w:rsidRDefault="00225711" w:rsidP="003B5041">
      <w:pPr>
        <w:widowControl/>
        <w:spacing w:line="288" w:lineRule="auto"/>
        <w:jc w:val="left"/>
        <w:rPr>
          <w:rFonts w:ascii="Meiryo UI" w:eastAsia="Meiryo UI" w:hAnsi="Meiryo UI"/>
          <w:color w:val="000000" w:themeColor="text1"/>
          <w:kern w:val="24"/>
          <w:szCs w:val="21"/>
        </w:rPr>
      </w:pPr>
    </w:p>
    <w:p w14:paraId="6BD01DEB" w14:textId="25C153A1" w:rsidR="003B5041" w:rsidRPr="00225711" w:rsidRDefault="003B504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研究対象となることを希望されない場合</w:t>
      </w:r>
    </w:p>
    <w:p w14:paraId="2A18A7EC"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本研究への情報利用を希望されない場合は、下記問い合わせ先までご連絡ください。ご連絡をいただいた場合には、可能な限り当該情報を研究対象から除外します。</w:t>
      </w:r>
    </w:p>
    <w:p w14:paraId="0EEEE3C7" w14:textId="77777777" w:rsidR="003B5041" w:rsidRP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なお、研究への参加を希望されない場合でも、今後の診療や薬剤部業務において不利益を受けることはありません。</w:t>
      </w:r>
    </w:p>
    <w:p w14:paraId="7DA4F100" w14:textId="77777777" w:rsidR="003B5041" w:rsidRDefault="003B5041" w:rsidP="003B5041">
      <w:pPr>
        <w:widowControl/>
        <w:spacing w:line="288" w:lineRule="auto"/>
        <w:jc w:val="left"/>
        <w:rPr>
          <w:rFonts w:ascii="Meiryo UI" w:eastAsia="Meiryo UI" w:hAnsi="Meiryo UI"/>
          <w:color w:val="000000" w:themeColor="text1"/>
          <w:kern w:val="24"/>
          <w:szCs w:val="21"/>
        </w:rPr>
      </w:pPr>
      <w:r w:rsidRPr="003B5041">
        <w:rPr>
          <w:rFonts w:ascii="Meiryo UI" w:eastAsia="Meiryo UI" w:hAnsi="Meiryo UI"/>
          <w:color w:val="000000" w:themeColor="text1"/>
          <w:kern w:val="24"/>
          <w:szCs w:val="21"/>
        </w:rPr>
        <w:t>ただし、すでに個人が特定できない形で集計・解析され、学会発表または論文等で公表済みの結果については、個別に除外できない場合があります。</w:t>
      </w:r>
    </w:p>
    <w:p w14:paraId="64E03056" w14:textId="77777777" w:rsidR="00225711" w:rsidRPr="003B5041" w:rsidRDefault="00225711" w:rsidP="003B5041">
      <w:pPr>
        <w:widowControl/>
        <w:spacing w:line="288" w:lineRule="auto"/>
        <w:jc w:val="left"/>
        <w:rPr>
          <w:rFonts w:ascii="Meiryo UI" w:eastAsia="Meiryo UI" w:hAnsi="Meiryo UI"/>
          <w:color w:val="000000" w:themeColor="text1"/>
          <w:kern w:val="24"/>
          <w:szCs w:val="21"/>
        </w:rPr>
      </w:pPr>
    </w:p>
    <w:p w14:paraId="0ABBE071" w14:textId="57A37A71" w:rsidR="00225711" w:rsidRPr="00225711" w:rsidRDefault="0022571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研究結果の公表について</w:t>
      </w:r>
    </w:p>
    <w:p w14:paraId="649DFE54" w14:textId="7C7407F9"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 xml:space="preserve">　    研究結果は、</w:t>
      </w:r>
      <w:r w:rsidR="00CA1FD4">
        <w:rPr>
          <w:rFonts w:ascii="Meiryo UI" w:eastAsia="Meiryo UI" w:hAnsi="Meiryo UI" w:hint="eastAsia"/>
          <w:color w:val="000000" w:themeColor="text1"/>
          <w:kern w:val="24"/>
          <w:szCs w:val="21"/>
        </w:rPr>
        <w:t>学術</w:t>
      </w:r>
      <w:r w:rsidRPr="00225711">
        <w:rPr>
          <w:rFonts w:ascii="Meiryo UI" w:eastAsia="Meiryo UI" w:hAnsi="Meiryo UI"/>
          <w:color w:val="000000" w:themeColor="text1"/>
          <w:kern w:val="24"/>
          <w:szCs w:val="21"/>
        </w:rPr>
        <w:t>雑誌や学会等で発表される予定です。</w:t>
      </w:r>
    </w:p>
    <w:p w14:paraId="1C32CDF6"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 xml:space="preserve">　    その場合も、個人を特定できる情報は一切含まれませんのでご安心ください。</w:t>
      </w:r>
    </w:p>
    <w:p w14:paraId="641409FE"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p>
    <w:p w14:paraId="6FD034E1" w14:textId="25287E7B" w:rsidR="00225711" w:rsidRPr="00225711" w:rsidRDefault="00225711" w:rsidP="00225711">
      <w:pPr>
        <w:pStyle w:val="a7"/>
        <w:widowControl/>
        <w:numPr>
          <w:ilvl w:val="0"/>
          <w:numId w:val="3"/>
        </w:numPr>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 xml:space="preserve">問い合わせ先・相談窓口　 </w:t>
      </w:r>
    </w:p>
    <w:p w14:paraId="21899340"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聖マリアンナ医科大学横浜市西部病院　薬剤部</w:t>
      </w:r>
    </w:p>
    <w:p w14:paraId="35E2CD4D" w14:textId="77777777" w:rsidR="00225711" w:rsidRPr="00225711" w:rsidRDefault="00225711" w:rsidP="00225711">
      <w:pPr>
        <w:widowControl/>
        <w:spacing w:line="288" w:lineRule="auto"/>
        <w:jc w:val="left"/>
        <w:rPr>
          <w:rFonts w:ascii="Meiryo UI" w:eastAsia="Meiryo UI" w:hAnsi="Meiryo UI"/>
          <w:color w:val="000000" w:themeColor="text1"/>
          <w:kern w:val="24"/>
          <w:szCs w:val="21"/>
          <w:lang w:eastAsia="zh-CN"/>
        </w:rPr>
      </w:pPr>
      <w:r w:rsidRPr="00225711">
        <w:rPr>
          <w:rFonts w:ascii="Meiryo UI" w:eastAsia="Meiryo UI" w:hAnsi="Meiryo UI"/>
          <w:color w:val="000000" w:themeColor="text1"/>
          <w:kern w:val="24"/>
          <w:szCs w:val="21"/>
          <w:lang w:eastAsia="zh-CN"/>
        </w:rPr>
        <w:t>住所：〒241‐0811　神奈川県横浜市旭区矢指町1197‐1</w:t>
      </w:r>
    </w:p>
    <w:p w14:paraId="58EACEA6" w14:textId="7C87CB30" w:rsidR="00225711" w:rsidRPr="00225711" w:rsidRDefault="00225711" w:rsidP="00225711">
      <w:pPr>
        <w:widowControl/>
        <w:spacing w:line="288" w:lineRule="auto"/>
        <w:jc w:val="left"/>
        <w:rPr>
          <w:rFonts w:ascii="Meiryo UI" w:eastAsia="Meiryo UI" w:hAnsi="Meiryo UI"/>
          <w:color w:val="000000" w:themeColor="text1"/>
          <w:kern w:val="24"/>
          <w:szCs w:val="21"/>
          <w:lang w:eastAsia="zh-CN"/>
        </w:rPr>
      </w:pPr>
      <w:r w:rsidRPr="00225711">
        <w:rPr>
          <w:rFonts w:ascii="Meiryo UI" w:eastAsia="Meiryo UI" w:hAnsi="Meiryo UI"/>
          <w:color w:val="000000" w:themeColor="text1"/>
          <w:kern w:val="24"/>
          <w:szCs w:val="21"/>
          <w:lang w:eastAsia="zh-CN"/>
        </w:rPr>
        <w:t>電話：045-366-1111（代表</w:t>
      </w:r>
      <w:r w:rsidR="00CA1FD4">
        <w:rPr>
          <w:rFonts w:ascii="Meiryo UI" w:eastAsia="Meiryo UI" w:hAnsi="Meiryo UI" w:hint="eastAsia"/>
          <w:color w:val="000000" w:themeColor="text1"/>
          <w:kern w:val="24"/>
          <w:szCs w:val="21"/>
          <w:lang w:eastAsia="zh-CN"/>
        </w:rPr>
        <w:t>）</w:t>
      </w:r>
      <w:r w:rsidRPr="00225711">
        <w:rPr>
          <w:rFonts w:ascii="Meiryo UI" w:eastAsia="Meiryo UI" w:hAnsi="Meiryo UI"/>
          <w:color w:val="000000" w:themeColor="text1"/>
          <w:kern w:val="24"/>
          <w:szCs w:val="21"/>
          <w:lang w:eastAsia="zh-CN"/>
        </w:rPr>
        <w:t xml:space="preserve">　内線番号：8453</w:t>
      </w:r>
    </w:p>
    <w:p w14:paraId="4306A1AD"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対応時間： 平日9:00～17:00</w:t>
      </w:r>
    </w:p>
    <w:p w14:paraId="70754ED9"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p>
    <w:p w14:paraId="5F5ED557"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【研究機関名及び本学の研究責任者氏名】</w:t>
      </w:r>
    </w:p>
    <w:p w14:paraId="542B43D8"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この研究が行われる研究機関と研究責任者は次に示すとおりです。</w:t>
      </w:r>
    </w:p>
    <w:p w14:paraId="1AD69C20" w14:textId="77777777" w:rsidR="00225711" w:rsidRPr="00225711" w:rsidRDefault="00225711" w:rsidP="00225711">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研究機関　　 聖マリアンナ医科大学横浜市西部病院</w:t>
      </w:r>
    </w:p>
    <w:p w14:paraId="2CE6B89D" w14:textId="7B7423B1" w:rsidR="00292EF2" w:rsidRPr="00225711" w:rsidRDefault="00225711" w:rsidP="00FC1C1C">
      <w:pPr>
        <w:widowControl/>
        <w:spacing w:line="288" w:lineRule="auto"/>
        <w:jc w:val="left"/>
        <w:rPr>
          <w:rFonts w:ascii="Meiryo UI" w:eastAsia="Meiryo UI" w:hAnsi="Meiryo UI"/>
          <w:color w:val="000000" w:themeColor="text1"/>
          <w:kern w:val="24"/>
          <w:szCs w:val="21"/>
        </w:rPr>
      </w:pPr>
      <w:r w:rsidRPr="00225711">
        <w:rPr>
          <w:rFonts w:ascii="Meiryo UI" w:eastAsia="Meiryo UI" w:hAnsi="Meiryo UI"/>
          <w:color w:val="000000" w:themeColor="text1"/>
          <w:kern w:val="24"/>
          <w:szCs w:val="21"/>
        </w:rPr>
        <w:t>研究責任者：多田　純平・薬剤部・係長</w:t>
      </w:r>
    </w:p>
    <w:sectPr w:rsidR="00292EF2" w:rsidRPr="00225711"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695AC" w14:textId="77777777" w:rsidR="00CF19CB" w:rsidRDefault="00CF19CB" w:rsidP="000F2B93">
      <w:r>
        <w:separator/>
      </w:r>
    </w:p>
  </w:endnote>
  <w:endnote w:type="continuationSeparator" w:id="0">
    <w:p w14:paraId="76E13D9A" w14:textId="77777777" w:rsidR="00CF19CB" w:rsidRDefault="00CF19CB"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0F94B" w14:textId="77777777" w:rsidR="00CF19CB" w:rsidRDefault="00CF19CB" w:rsidP="000F2B93">
      <w:r>
        <w:separator/>
      </w:r>
    </w:p>
  </w:footnote>
  <w:footnote w:type="continuationSeparator" w:id="0">
    <w:p w14:paraId="23B35B17" w14:textId="77777777" w:rsidR="00CF19CB" w:rsidRDefault="00CF19CB"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85E63"/>
    <w:multiLevelType w:val="hybridMultilevel"/>
    <w:tmpl w:val="F634AB0E"/>
    <w:lvl w:ilvl="0" w:tplc="ABDEF4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D5D4CD8"/>
    <w:multiLevelType w:val="multilevel"/>
    <w:tmpl w:val="8196D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FD761B"/>
    <w:multiLevelType w:val="hybridMultilevel"/>
    <w:tmpl w:val="29F2792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75070B1"/>
    <w:multiLevelType w:val="multilevel"/>
    <w:tmpl w:val="0DB4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2161276">
    <w:abstractNumId w:val="1"/>
  </w:num>
  <w:num w:numId="2" w16cid:durableId="1464151462">
    <w:abstractNumId w:val="3"/>
  </w:num>
  <w:num w:numId="3" w16cid:durableId="1473986659">
    <w:abstractNumId w:val="2"/>
  </w:num>
  <w:num w:numId="4" w16cid:durableId="161736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40A31"/>
    <w:rsid w:val="00085460"/>
    <w:rsid w:val="00091330"/>
    <w:rsid w:val="000A551C"/>
    <w:rsid w:val="000B4707"/>
    <w:rsid w:val="000C6B1D"/>
    <w:rsid w:val="000E06E4"/>
    <w:rsid w:val="000F2B93"/>
    <w:rsid w:val="001C755E"/>
    <w:rsid w:val="001D1F72"/>
    <w:rsid w:val="001F1D00"/>
    <w:rsid w:val="001F37A3"/>
    <w:rsid w:val="0021131F"/>
    <w:rsid w:val="00225711"/>
    <w:rsid w:val="00292EF2"/>
    <w:rsid w:val="002A1EEB"/>
    <w:rsid w:val="002B0200"/>
    <w:rsid w:val="002D0AED"/>
    <w:rsid w:val="002E4ACF"/>
    <w:rsid w:val="00350C3B"/>
    <w:rsid w:val="00360E80"/>
    <w:rsid w:val="003907E0"/>
    <w:rsid w:val="003B5041"/>
    <w:rsid w:val="00400ADF"/>
    <w:rsid w:val="00415472"/>
    <w:rsid w:val="004B4A1C"/>
    <w:rsid w:val="004C70ED"/>
    <w:rsid w:val="004F6FB9"/>
    <w:rsid w:val="00506D00"/>
    <w:rsid w:val="00513076"/>
    <w:rsid w:val="005211C8"/>
    <w:rsid w:val="005529BE"/>
    <w:rsid w:val="005B15A6"/>
    <w:rsid w:val="005F47D4"/>
    <w:rsid w:val="00691B86"/>
    <w:rsid w:val="00692BF5"/>
    <w:rsid w:val="006D5C9F"/>
    <w:rsid w:val="006D5CA9"/>
    <w:rsid w:val="006E55C8"/>
    <w:rsid w:val="007D2FF8"/>
    <w:rsid w:val="0082603C"/>
    <w:rsid w:val="008640AE"/>
    <w:rsid w:val="00886FD2"/>
    <w:rsid w:val="008919B5"/>
    <w:rsid w:val="00892FD5"/>
    <w:rsid w:val="008A40D3"/>
    <w:rsid w:val="008E33BC"/>
    <w:rsid w:val="00905A22"/>
    <w:rsid w:val="00925086"/>
    <w:rsid w:val="009460C4"/>
    <w:rsid w:val="0095738F"/>
    <w:rsid w:val="00974F56"/>
    <w:rsid w:val="009A14F6"/>
    <w:rsid w:val="009A26EC"/>
    <w:rsid w:val="009E4E36"/>
    <w:rsid w:val="009E540D"/>
    <w:rsid w:val="00A020F9"/>
    <w:rsid w:val="00A035F7"/>
    <w:rsid w:val="00A04183"/>
    <w:rsid w:val="00B15D23"/>
    <w:rsid w:val="00B32C34"/>
    <w:rsid w:val="00B4241D"/>
    <w:rsid w:val="00B62E85"/>
    <w:rsid w:val="00BA64E0"/>
    <w:rsid w:val="00C12604"/>
    <w:rsid w:val="00C3410F"/>
    <w:rsid w:val="00CA1FD4"/>
    <w:rsid w:val="00CC15A5"/>
    <w:rsid w:val="00CD08AE"/>
    <w:rsid w:val="00CF19CB"/>
    <w:rsid w:val="00D066FB"/>
    <w:rsid w:val="00D1476B"/>
    <w:rsid w:val="00D73CD3"/>
    <w:rsid w:val="00D8796C"/>
    <w:rsid w:val="00DA24E1"/>
    <w:rsid w:val="00DF7A68"/>
    <w:rsid w:val="00E2611C"/>
    <w:rsid w:val="00E51916"/>
    <w:rsid w:val="00E96671"/>
    <w:rsid w:val="00EC04EC"/>
    <w:rsid w:val="00EC4F96"/>
    <w:rsid w:val="00ED772F"/>
    <w:rsid w:val="00F16C77"/>
    <w:rsid w:val="00F228CC"/>
    <w:rsid w:val="00F262D0"/>
    <w:rsid w:val="00F50E8F"/>
    <w:rsid w:val="00FC1C1C"/>
    <w:rsid w:val="00FE5E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character" w:styleId="a8">
    <w:name w:val="Hyperlink"/>
    <w:basedOn w:val="a0"/>
    <w:uiPriority w:val="99"/>
    <w:unhideWhenUsed/>
    <w:rsid w:val="003B5041"/>
    <w:rPr>
      <w:color w:val="0563C1" w:themeColor="hyperlink"/>
      <w:u w:val="single"/>
    </w:rPr>
  </w:style>
  <w:style w:type="character" w:styleId="a9">
    <w:name w:val="Unresolved Mention"/>
    <w:basedOn w:val="a0"/>
    <w:uiPriority w:val="99"/>
    <w:semiHidden/>
    <w:unhideWhenUsed/>
    <w:rsid w:val="003B5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4345">
      <w:bodyDiv w:val="1"/>
      <w:marLeft w:val="0"/>
      <w:marRight w:val="0"/>
      <w:marTop w:val="0"/>
      <w:marBottom w:val="0"/>
      <w:divBdr>
        <w:top w:val="none" w:sz="0" w:space="0" w:color="auto"/>
        <w:left w:val="none" w:sz="0" w:space="0" w:color="auto"/>
        <w:bottom w:val="none" w:sz="0" w:space="0" w:color="auto"/>
        <w:right w:val="none" w:sz="0" w:space="0" w:color="auto"/>
      </w:divBdr>
    </w:div>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142313594">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523665290">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 w:id="208838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E3042-759B-42E8-A788-1B0DF6A54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300</Words>
  <Characters>1714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多田　純平 聖マリアンナ医科大学西部病院</cp:lastModifiedBy>
  <cp:revision>21</cp:revision>
  <dcterms:created xsi:type="dcterms:W3CDTF">2026-06-16T09:48:00Z</dcterms:created>
  <dcterms:modified xsi:type="dcterms:W3CDTF">2026-08-14T04:24:00Z</dcterms:modified>
</cp:coreProperties>
</file>