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D8F10" w14:textId="77777777" w:rsidR="00726D61" w:rsidRPr="00726D61" w:rsidRDefault="00726D61" w:rsidP="00726D61">
      <w:pPr>
        <w:autoSpaceDE w:val="0"/>
        <w:autoSpaceDN w:val="0"/>
        <w:adjustRightInd w:val="0"/>
        <w:jc w:val="right"/>
        <w:rPr>
          <w:rFonts w:ascii="AR P丸ゴシック体M" w:eastAsia="AR P丸ゴシック体M" w:hAnsi="ＭＳ ゴシック" w:cs="MS-Mincho"/>
          <w:color w:val="000000"/>
          <w:kern w:val="0"/>
          <w:szCs w:val="21"/>
          <w:shd w:val="pct15" w:color="auto" w:fill="FFFFFF"/>
        </w:rPr>
      </w:pPr>
      <w:r w:rsidRPr="00726D61">
        <w:rPr>
          <w:rFonts w:ascii="AR P丸ゴシック体M" w:eastAsia="AR P丸ゴシック体M" w:hAnsi="ＭＳ ゴシック" w:cs="MS-Mincho" w:hint="eastAsia"/>
          <w:color w:val="000000"/>
          <w:kern w:val="0"/>
          <w:szCs w:val="21"/>
          <w:shd w:val="pct15" w:color="auto" w:fill="FFFFFF"/>
        </w:rPr>
        <w:t>掲示を開始した日</w:t>
      </w:r>
    </w:p>
    <w:p w14:paraId="5CC64814" w14:textId="77777777" w:rsidR="00726D61" w:rsidRPr="00463A4F" w:rsidRDefault="00726D61" w:rsidP="00726D61">
      <w:pPr>
        <w:autoSpaceDE w:val="0"/>
        <w:autoSpaceDN w:val="0"/>
        <w:adjustRightInd w:val="0"/>
        <w:jc w:val="right"/>
        <w:rPr>
          <w:rFonts w:ascii="ＭＳ ゴシック" w:eastAsia="ＭＳ ゴシック" w:hAnsi="ＭＳ ゴシック" w:cs="MS-Mincho"/>
          <w:color w:val="000000"/>
          <w:kern w:val="0"/>
          <w:szCs w:val="21"/>
        </w:rPr>
      </w:pPr>
      <w:r w:rsidRPr="00463A4F">
        <w:rPr>
          <w:rFonts w:ascii="ＭＳ ゴシック" w:eastAsia="ＭＳ ゴシック" w:hAnsi="ＭＳ ゴシック" w:cs="MS-Mincho" w:hint="eastAsia"/>
          <w:color w:val="000000"/>
          <w:kern w:val="0"/>
          <w:szCs w:val="21"/>
        </w:rPr>
        <w:t>（倫理審査委員会承認日以降）</w:t>
      </w:r>
    </w:p>
    <w:p w14:paraId="3DC81D5A" w14:textId="4BC05CE0" w:rsidR="009C66AD" w:rsidRPr="007F04C0" w:rsidRDefault="00AB6B69" w:rsidP="009C66AD">
      <w:pPr>
        <w:autoSpaceDE w:val="0"/>
        <w:autoSpaceDN w:val="0"/>
        <w:adjustRightInd w:val="0"/>
        <w:jc w:val="center"/>
        <w:rPr>
          <w:rFonts w:ascii="ＭＳ ゴシック" w:eastAsia="ＭＳ ゴシック" w:hAnsi="ＭＳ ゴシック" w:cs="MS-Mincho"/>
          <w:b/>
          <w:bCs/>
          <w:color w:val="000000"/>
          <w:kern w:val="0"/>
          <w:szCs w:val="21"/>
        </w:rPr>
      </w:pPr>
      <w:r w:rsidRPr="007F04C0">
        <w:rPr>
          <w:rFonts w:ascii="ＭＳ ゴシック" w:eastAsia="ＭＳ ゴシック" w:hAnsi="ＭＳ ゴシック" w:cs="MS-Mincho" w:hint="eastAsia"/>
          <w:b/>
          <w:bCs/>
          <w:color w:val="000000"/>
          <w:kern w:val="0"/>
          <w:szCs w:val="21"/>
        </w:rPr>
        <w:t>研究に関するお知らせ</w:t>
      </w:r>
    </w:p>
    <w:p w14:paraId="4F945E4B" w14:textId="77777777" w:rsidR="00AD3CE3" w:rsidRDefault="008A1E13" w:rsidP="00AD3CE3">
      <w:pPr>
        <w:autoSpaceDE w:val="0"/>
        <w:autoSpaceDN w:val="0"/>
        <w:adjustRightInd w:val="0"/>
        <w:jc w:val="center"/>
        <w:rPr>
          <w:rFonts w:ascii="ＭＳ ゴシック" w:eastAsia="ＭＳ ゴシック" w:hAnsi="ＭＳ ゴシック" w:cs="MS-Mincho"/>
          <w:b/>
          <w:bCs/>
          <w:color w:val="000000"/>
          <w:kern w:val="0"/>
          <w:szCs w:val="21"/>
        </w:rPr>
      </w:pPr>
      <w:r w:rsidRPr="007F04C0">
        <w:rPr>
          <w:rFonts w:ascii="ＭＳ ゴシック" w:eastAsia="ＭＳ ゴシック" w:hAnsi="ＭＳ ゴシック" w:cs="MS-Mincho" w:hint="eastAsia"/>
          <w:b/>
          <w:bCs/>
          <w:color w:val="000000"/>
          <w:kern w:val="0"/>
          <w:szCs w:val="21"/>
        </w:rPr>
        <w:t>（研究課題名：</w:t>
      </w:r>
      <w:r w:rsidR="00AD3CE3" w:rsidRPr="00AD3CE3">
        <w:rPr>
          <w:rFonts w:ascii="ＭＳ ゴシック" w:eastAsia="ＭＳ ゴシック" w:hAnsi="ＭＳ ゴシック" w:cs="MS-Mincho" w:hint="eastAsia"/>
          <w:b/>
          <w:bCs/>
          <w:color w:val="000000"/>
          <w:kern w:val="0"/>
          <w:szCs w:val="21"/>
        </w:rPr>
        <w:t>肝線維化糖鎖バイオマーカーM2BPGiの</w:t>
      </w:r>
    </w:p>
    <w:p w14:paraId="29E675F8" w14:textId="7B9CF5F3" w:rsidR="008A1E13" w:rsidRPr="007F04C0" w:rsidRDefault="00AD3CE3" w:rsidP="00AD3CE3">
      <w:pPr>
        <w:autoSpaceDE w:val="0"/>
        <w:autoSpaceDN w:val="0"/>
        <w:adjustRightInd w:val="0"/>
        <w:jc w:val="center"/>
        <w:rPr>
          <w:rFonts w:ascii="ＭＳ ゴシック" w:eastAsia="ＭＳ ゴシック" w:hAnsi="ＭＳ ゴシック" w:cs="MS-Mincho"/>
          <w:b/>
          <w:bCs/>
          <w:color w:val="000000"/>
          <w:kern w:val="0"/>
          <w:szCs w:val="21"/>
        </w:rPr>
      </w:pPr>
      <w:r w:rsidRPr="00AD3CE3">
        <w:rPr>
          <w:rFonts w:ascii="ＭＳ ゴシック" w:eastAsia="ＭＳ ゴシック" w:hAnsi="ＭＳ ゴシック" w:cs="MS-Mincho" w:hint="eastAsia"/>
          <w:b/>
          <w:bCs/>
          <w:color w:val="000000"/>
          <w:kern w:val="0"/>
          <w:szCs w:val="21"/>
        </w:rPr>
        <w:t>「発がん」に関するサブタイプ同定に関する検討</w:t>
      </w:r>
      <w:r w:rsidR="008A1E13" w:rsidRPr="007F04C0">
        <w:rPr>
          <w:rFonts w:ascii="ＭＳ ゴシック" w:eastAsia="ＭＳ ゴシック" w:hAnsi="ＭＳ ゴシック" w:cs="MS-Mincho" w:hint="eastAsia"/>
          <w:b/>
          <w:bCs/>
          <w:color w:val="000000"/>
          <w:kern w:val="0"/>
          <w:szCs w:val="21"/>
        </w:rPr>
        <w:t>）</w:t>
      </w:r>
    </w:p>
    <w:p w14:paraId="40854ADA" w14:textId="77777777" w:rsidR="0041528E" w:rsidRPr="007F04C0" w:rsidRDefault="0041528E" w:rsidP="00AB6B69">
      <w:pPr>
        <w:autoSpaceDE w:val="0"/>
        <w:autoSpaceDN w:val="0"/>
        <w:adjustRightInd w:val="0"/>
        <w:jc w:val="left"/>
        <w:rPr>
          <w:rFonts w:ascii="ＭＳ ゴシック" w:eastAsia="ＭＳ ゴシック" w:hAnsi="ＭＳ ゴシック" w:cs="MS-Mincho"/>
          <w:color w:val="000000"/>
          <w:kern w:val="0"/>
          <w:szCs w:val="21"/>
        </w:rPr>
      </w:pPr>
    </w:p>
    <w:p w14:paraId="54957592" w14:textId="71DB8271" w:rsidR="00AB6B69" w:rsidRPr="007F04C0" w:rsidRDefault="00153D81" w:rsidP="00463A4F">
      <w:pPr>
        <w:autoSpaceDE w:val="0"/>
        <w:autoSpaceDN w:val="0"/>
        <w:adjustRightInd w:val="0"/>
        <w:jc w:val="left"/>
        <w:rPr>
          <w:rFonts w:ascii="ＭＳ ゴシック" w:eastAsia="ＭＳ ゴシック" w:hAnsi="ＭＳ ゴシック" w:cs="MS-Mincho"/>
          <w:color w:val="000000" w:themeColor="text1"/>
          <w:kern w:val="0"/>
          <w:szCs w:val="21"/>
          <w:shd w:val="pct15" w:color="auto" w:fill="FFFFFF"/>
        </w:rPr>
      </w:pPr>
      <w:r w:rsidRPr="00487E2D">
        <w:rPr>
          <w:rFonts w:ascii="ＭＳ ゴシック" w:eastAsia="ＭＳ ゴシック" w:hAnsi="ＭＳ ゴシック" w:cs="MS-Mincho" w:hint="eastAsia"/>
          <w:b/>
          <w:bCs/>
          <w:color w:val="FF0000"/>
          <w:kern w:val="0"/>
          <w:szCs w:val="21"/>
          <w:u w:val="single"/>
        </w:rPr>
        <w:t>聖マリアンナ医科大学病院</w:t>
      </w:r>
      <w:r>
        <w:rPr>
          <w:rFonts w:ascii="ＭＳ ゴシック" w:eastAsia="ＭＳ ゴシック" w:hAnsi="ＭＳ ゴシック" w:cs="MS-Mincho" w:hint="eastAsia"/>
          <w:b/>
          <w:bCs/>
          <w:color w:val="FF0000"/>
          <w:kern w:val="0"/>
          <w:szCs w:val="21"/>
          <w:u w:val="single"/>
        </w:rPr>
        <w:t xml:space="preserve">　</w:t>
      </w:r>
      <w:r w:rsidR="00AB6B69" w:rsidRPr="007F04C0">
        <w:rPr>
          <w:rFonts w:ascii="ＭＳ ゴシック" w:eastAsia="ＭＳ ゴシック" w:hAnsi="ＭＳ ゴシック" w:cs="MS-Mincho" w:hint="eastAsia"/>
          <w:color w:val="000000"/>
          <w:kern w:val="0"/>
          <w:szCs w:val="21"/>
        </w:rPr>
        <w:t>では、以下にご説明する研究を行</w:t>
      </w:r>
      <w:r w:rsidR="00F67B57" w:rsidRPr="007F04C0">
        <w:rPr>
          <w:rFonts w:ascii="ＭＳ ゴシック" w:eastAsia="ＭＳ ゴシック" w:hAnsi="ＭＳ ゴシック" w:cs="MS-Mincho" w:hint="eastAsia"/>
          <w:color w:val="000000"/>
          <w:kern w:val="0"/>
          <w:szCs w:val="21"/>
        </w:rPr>
        <w:t>います。</w:t>
      </w:r>
    </w:p>
    <w:p w14:paraId="54CC8D38" w14:textId="77A9BF3C" w:rsidR="00273C0D" w:rsidRPr="00B63A56" w:rsidRDefault="00AB6B69" w:rsidP="007F04C0">
      <w:pPr>
        <w:autoSpaceDE w:val="0"/>
        <w:autoSpaceDN w:val="0"/>
        <w:adjustRightInd w:val="0"/>
        <w:ind w:firstLineChars="100" w:firstLine="210"/>
        <w:jc w:val="left"/>
        <w:rPr>
          <w:rFonts w:ascii="ＭＳ ゴシック" w:eastAsia="ＭＳ ゴシック" w:hAnsi="ＭＳ ゴシック" w:cs="MS-Mincho"/>
          <w:color w:val="000000"/>
          <w:kern w:val="0"/>
          <w:szCs w:val="21"/>
        </w:rPr>
      </w:pPr>
      <w:r w:rsidRPr="007F04C0">
        <w:rPr>
          <w:rFonts w:ascii="ＭＳ ゴシック" w:eastAsia="ＭＳ ゴシック" w:hAnsi="ＭＳ ゴシック" w:cs="MS-Mincho" w:hint="eastAsia"/>
          <w:color w:val="000000"/>
          <w:kern w:val="0"/>
          <w:szCs w:val="21"/>
        </w:rPr>
        <w:t>この研究への参加を希望されない場合には、研究不参加とさせて頂きますので、下</w:t>
      </w:r>
      <w:r w:rsidR="00073E4A" w:rsidRPr="007F04C0">
        <w:rPr>
          <w:rFonts w:ascii="ＭＳ ゴシック" w:eastAsia="ＭＳ ゴシック" w:hAnsi="ＭＳ ゴシック" w:cs="MS-Mincho" w:hint="eastAsia"/>
          <w:color w:val="000000"/>
          <w:kern w:val="0"/>
          <w:szCs w:val="21"/>
        </w:rPr>
        <w:t>記</w:t>
      </w:r>
      <w:r w:rsidRPr="007F04C0">
        <w:rPr>
          <w:rFonts w:ascii="ＭＳ ゴシック" w:eastAsia="ＭＳ ゴシック" w:hAnsi="ＭＳ ゴシック" w:cs="MS-Mincho" w:hint="eastAsia"/>
          <w:color w:val="000000"/>
          <w:kern w:val="0"/>
          <w:szCs w:val="21"/>
        </w:rPr>
        <w:t>のお問い合わせ先にお申し出ください。お</w:t>
      </w:r>
      <w:r w:rsidRPr="006670D1">
        <w:rPr>
          <w:rFonts w:ascii="ＭＳ ゴシック" w:eastAsia="ＭＳ ゴシック" w:hAnsi="ＭＳ ゴシック" w:cs="MS-Mincho" w:hint="eastAsia"/>
          <w:color w:val="000000"/>
          <w:kern w:val="0"/>
          <w:szCs w:val="21"/>
        </w:rPr>
        <w:t>申し出になられても、</w:t>
      </w:r>
      <w:r w:rsidR="00B76916" w:rsidRPr="006670D1">
        <w:rPr>
          <w:rFonts w:ascii="ＭＳ ゴシック" w:eastAsia="ＭＳ ゴシック" w:hAnsi="ＭＳ ゴシック" w:cs="MS-Mincho" w:hint="eastAsia"/>
          <w:color w:val="000000"/>
          <w:kern w:val="0"/>
          <w:szCs w:val="21"/>
        </w:rPr>
        <w:t>いかなる不利益も</w:t>
      </w:r>
      <w:r w:rsidR="001D46BB" w:rsidRPr="006670D1">
        <w:rPr>
          <w:rFonts w:ascii="ＭＳ ゴシック" w:eastAsia="ＭＳ ゴシック" w:hAnsi="ＭＳ ゴシック" w:cs="MS-Mincho" w:hint="eastAsia"/>
          <w:color w:val="000000"/>
          <w:kern w:val="0"/>
          <w:szCs w:val="21"/>
        </w:rPr>
        <w:t>受ける</w:t>
      </w:r>
      <w:r w:rsidR="00B76916" w:rsidRPr="006670D1">
        <w:rPr>
          <w:rFonts w:ascii="ＭＳ ゴシック" w:eastAsia="ＭＳ ゴシック" w:hAnsi="ＭＳ ゴシック" w:cs="MS-Mincho" w:hint="eastAsia"/>
          <w:color w:val="000000"/>
          <w:kern w:val="0"/>
          <w:szCs w:val="21"/>
        </w:rPr>
        <w:t>ことは</w:t>
      </w:r>
      <w:r w:rsidRPr="006670D1">
        <w:rPr>
          <w:rFonts w:ascii="ＭＳ ゴシック" w:eastAsia="ＭＳ ゴシック" w:hAnsi="ＭＳ ゴシック" w:cs="MS-Mincho" w:hint="eastAsia"/>
          <w:color w:val="000000"/>
          <w:kern w:val="0"/>
          <w:szCs w:val="21"/>
        </w:rPr>
        <w:t>ございませんので</w:t>
      </w:r>
      <w:r w:rsidR="00AA3A56" w:rsidRPr="006670D1">
        <w:rPr>
          <w:rFonts w:ascii="ＭＳ ゴシック" w:eastAsia="ＭＳ ゴシック" w:hAnsi="ＭＳ ゴシック" w:cs="MS-Mincho" w:hint="eastAsia"/>
          <w:color w:val="000000"/>
          <w:kern w:val="0"/>
          <w:szCs w:val="21"/>
        </w:rPr>
        <w:t>、</w:t>
      </w:r>
      <w:r w:rsidRPr="006670D1">
        <w:rPr>
          <w:rFonts w:ascii="ＭＳ ゴシック" w:eastAsia="ＭＳ ゴシック" w:hAnsi="ＭＳ ゴシック" w:cs="MS-Mincho" w:hint="eastAsia"/>
          <w:color w:val="000000"/>
          <w:kern w:val="0"/>
          <w:szCs w:val="21"/>
        </w:rPr>
        <w:t>ご安心くださ</w:t>
      </w:r>
      <w:r w:rsidRPr="00B63A56">
        <w:rPr>
          <w:rFonts w:ascii="ＭＳ ゴシック" w:eastAsia="ＭＳ ゴシック" w:hAnsi="ＭＳ ゴシック" w:cs="MS-Mincho" w:hint="eastAsia"/>
          <w:color w:val="000000"/>
          <w:kern w:val="0"/>
          <w:szCs w:val="21"/>
        </w:rPr>
        <w:t>い。</w:t>
      </w:r>
    </w:p>
    <w:p w14:paraId="22F52C47" w14:textId="77777777" w:rsidR="000E387B" w:rsidRPr="00B63A56" w:rsidRDefault="000E387B" w:rsidP="00AB6B69">
      <w:pPr>
        <w:autoSpaceDE w:val="0"/>
        <w:autoSpaceDN w:val="0"/>
        <w:adjustRightInd w:val="0"/>
        <w:jc w:val="left"/>
        <w:rPr>
          <w:rFonts w:ascii="ＭＳ ゴシック" w:eastAsia="ＭＳ ゴシック" w:hAnsi="ＭＳ ゴシック" w:cs="MS-Mincho"/>
          <w:color w:val="000000"/>
          <w:kern w:val="0"/>
          <w:szCs w:val="21"/>
        </w:rPr>
      </w:pPr>
    </w:p>
    <w:p w14:paraId="1BBB44E5" w14:textId="77777777" w:rsidR="00C9326E" w:rsidRPr="00B63A56" w:rsidRDefault="00C9326E" w:rsidP="00C9326E">
      <w:pPr>
        <w:autoSpaceDE w:val="0"/>
        <w:autoSpaceDN w:val="0"/>
        <w:adjustRightInd w:val="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■研究目的・方法</w:t>
      </w:r>
    </w:p>
    <w:p w14:paraId="40307150" w14:textId="6FBE7417" w:rsidR="00860E8D" w:rsidRPr="00B63A56" w:rsidRDefault="00535294" w:rsidP="007F04C0">
      <w:pPr>
        <w:autoSpaceDE w:val="0"/>
        <w:autoSpaceDN w:val="0"/>
        <w:adjustRightInd w:val="0"/>
        <w:ind w:firstLineChars="100" w:firstLine="210"/>
        <w:jc w:val="left"/>
        <w:rPr>
          <w:rFonts w:ascii="ＭＳ ゴシック" w:eastAsia="ＭＳ ゴシック" w:hAnsi="ＭＳ ゴシック" w:cstheme="minorHAnsi"/>
          <w:kern w:val="0"/>
          <w:szCs w:val="21"/>
        </w:rPr>
      </w:pPr>
      <w:r w:rsidRPr="00B63A56">
        <w:rPr>
          <w:rFonts w:ascii="ＭＳ ゴシック" w:eastAsia="ＭＳ ゴシック" w:hAnsi="ＭＳ ゴシック" w:cstheme="minorHAnsi" w:hint="eastAsia"/>
          <w:kern w:val="0"/>
          <w:szCs w:val="21"/>
        </w:rPr>
        <w:t>研究の</w:t>
      </w:r>
      <w:r w:rsidR="000A705C" w:rsidRPr="00B63A56">
        <w:rPr>
          <w:rFonts w:ascii="ＭＳ ゴシック" w:eastAsia="ＭＳ ゴシック" w:hAnsi="ＭＳ ゴシック" w:cstheme="minorHAnsi" w:hint="eastAsia"/>
          <w:kern w:val="0"/>
          <w:szCs w:val="21"/>
        </w:rPr>
        <w:t>目的</w:t>
      </w:r>
      <w:r w:rsidR="007F04C0" w:rsidRPr="00B63A56">
        <w:rPr>
          <w:rFonts w:ascii="ＭＳ ゴシック" w:eastAsia="ＭＳ ゴシック" w:hAnsi="ＭＳ ゴシック" w:cstheme="minorHAnsi" w:hint="eastAsia"/>
          <w:kern w:val="0"/>
          <w:szCs w:val="21"/>
        </w:rPr>
        <w:t xml:space="preserve">: </w:t>
      </w:r>
      <w:r w:rsidR="00593C1E" w:rsidRPr="00B63A56">
        <w:rPr>
          <w:rFonts w:ascii="ＭＳ ゴシック" w:eastAsia="ＭＳ ゴシック" w:hAnsi="ＭＳ ゴシック" w:cstheme="minorHAnsi" w:hint="eastAsia"/>
          <w:kern w:val="0"/>
          <w:szCs w:val="21"/>
        </w:rPr>
        <w:t>肝硬変の指標</w:t>
      </w:r>
      <w:r w:rsidR="00463A4F" w:rsidRPr="00B63A56">
        <w:rPr>
          <w:rFonts w:ascii="ＭＳ ゴシック" w:eastAsia="ＭＳ ゴシック" w:hAnsi="ＭＳ ゴシック" w:cstheme="minorHAnsi" w:hint="eastAsia"/>
          <w:kern w:val="0"/>
          <w:szCs w:val="21"/>
        </w:rPr>
        <w:t>として使用されるM2BPGi</w:t>
      </w:r>
      <w:r w:rsidR="00860E8D" w:rsidRPr="00B63A56">
        <w:rPr>
          <w:rFonts w:ascii="ＭＳ ゴシック" w:eastAsia="ＭＳ ゴシック" w:hAnsi="ＭＳ ゴシック" w:cstheme="minorHAnsi" w:hint="eastAsia"/>
          <w:kern w:val="0"/>
          <w:szCs w:val="21"/>
        </w:rPr>
        <w:t>には、</w:t>
      </w:r>
      <w:r w:rsidR="00463A4F" w:rsidRPr="00B63A56">
        <w:rPr>
          <w:rFonts w:ascii="ＭＳ ゴシック" w:eastAsia="ＭＳ ゴシック" w:hAnsi="ＭＳ ゴシック" w:cstheme="minorHAnsi" w:hint="eastAsia"/>
          <w:kern w:val="0"/>
          <w:szCs w:val="21"/>
        </w:rPr>
        <w:t>「線維化」以外に「発がん」</w:t>
      </w:r>
      <w:r w:rsidR="00860E8D" w:rsidRPr="00B63A56">
        <w:rPr>
          <w:rFonts w:ascii="ＭＳ ゴシック" w:eastAsia="ＭＳ ゴシック" w:hAnsi="ＭＳ ゴシック" w:cstheme="minorHAnsi" w:hint="eastAsia"/>
          <w:kern w:val="0"/>
          <w:szCs w:val="21"/>
        </w:rPr>
        <w:t>と関連する報告がなされています。そこで、</w:t>
      </w:r>
      <w:r w:rsidR="00463A4F" w:rsidRPr="00B63A56">
        <w:rPr>
          <w:rFonts w:ascii="ＭＳ ゴシック" w:eastAsia="ＭＳ ゴシック" w:hAnsi="ＭＳ ゴシック" w:cstheme="minorHAnsi" w:hint="eastAsia"/>
          <w:kern w:val="0"/>
          <w:szCs w:val="21"/>
        </w:rPr>
        <w:t>M2BP</w:t>
      </w:r>
      <w:r w:rsidR="00593C1E" w:rsidRPr="00B63A56">
        <w:rPr>
          <w:rFonts w:ascii="ＭＳ ゴシック" w:eastAsia="ＭＳ ゴシック" w:hAnsi="ＭＳ ゴシック" w:cstheme="minorHAnsi" w:hint="eastAsia"/>
          <w:kern w:val="0"/>
          <w:szCs w:val="21"/>
        </w:rPr>
        <w:t>Giを</w:t>
      </w:r>
      <w:r w:rsidR="00860E8D" w:rsidRPr="00B63A56">
        <w:rPr>
          <w:rFonts w:ascii="ＭＳ ゴシック" w:eastAsia="ＭＳ ゴシック" w:hAnsi="ＭＳ ゴシック" w:cstheme="minorHAnsi" w:hint="eastAsia"/>
          <w:kern w:val="0"/>
          <w:szCs w:val="21"/>
        </w:rPr>
        <w:t>詳細な解析を行うことで</w:t>
      </w:r>
      <w:r w:rsidR="00463A4F" w:rsidRPr="00B63A56">
        <w:rPr>
          <w:rFonts w:ascii="ＭＳ ゴシック" w:eastAsia="ＭＳ ゴシック" w:hAnsi="ＭＳ ゴシック" w:cstheme="minorHAnsi" w:hint="eastAsia"/>
          <w:kern w:val="0"/>
          <w:szCs w:val="21"/>
        </w:rPr>
        <w:t>「発</w:t>
      </w:r>
      <w:r w:rsidR="00F16EAD" w:rsidRPr="00B63A56">
        <w:rPr>
          <w:rFonts w:ascii="ＭＳ ゴシック" w:eastAsia="ＭＳ ゴシック" w:hAnsi="ＭＳ ゴシック" w:cstheme="minorHAnsi" w:hint="eastAsia"/>
          <w:kern w:val="0"/>
          <w:szCs w:val="21"/>
        </w:rPr>
        <w:t>がん</w:t>
      </w:r>
      <w:r w:rsidR="00463A4F" w:rsidRPr="00B63A56">
        <w:rPr>
          <w:rFonts w:ascii="ＭＳ ゴシック" w:eastAsia="ＭＳ ゴシック" w:hAnsi="ＭＳ ゴシック" w:cstheme="minorHAnsi" w:hint="eastAsia"/>
          <w:kern w:val="0"/>
          <w:szCs w:val="21"/>
        </w:rPr>
        <w:t>」を示唆する</w:t>
      </w:r>
      <w:r w:rsidR="00860E8D" w:rsidRPr="00B63A56">
        <w:rPr>
          <w:rFonts w:ascii="ＭＳ ゴシック" w:eastAsia="ＭＳ ゴシック" w:hAnsi="ＭＳ ゴシック" w:cstheme="minorHAnsi" w:hint="eastAsia"/>
          <w:kern w:val="0"/>
          <w:szCs w:val="21"/>
        </w:rPr>
        <w:t>特徴的な変化を解析し、</w:t>
      </w:r>
      <w:r w:rsidR="00593C1E" w:rsidRPr="00B63A56">
        <w:rPr>
          <w:rFonts w:ascii="ＭＳ ゴシック" w:eastAsia="ＭＳ ゴシック" w:hAnsi="ＭＳ ゴシック" w:cstheme="minorHAnsi" w:hint="eastAsia"/>
          <w:kern w:val="0"/>
          <w:szCs w:val="21"/>
        </w:rPr>
        <w:t>「発がん」に関与する</w:t>
      </w:r>
      <w:r w:rsidR="00463A4F" w:rsidRPr="00B63A56">
        <w:rPr>
          <w:rFonts w:ascii="ＭＳ ゴシック" w:eastAsia="ＭＳ ゴシック" w:hAnsi="ＭＳ ゴシック" w:cstheme="minorHAnsi" w:hint="eastAsia"/>
          <w:kern w:val="0"/>
          <w:szCs w:val="21"/>
        </w:rPr>
        <w:t>タイプが存在する</w:t>
      </w:r>
      <w:r w:rsidR="00860E8D" w:rsidRPr="00B63A56">
        <w:rPr>
          <w:rFonts w:ascii="ＭＳ ゴシック" w:eastAsia="ＭＳ ゴシック" w:hAnsi="ＭＳ ゴシック" w:cstheme="minorHAnsi" w:hint="eastAsia"/>
          <w:kern w:val="0"/>
          <w:szCs w:val="21"/>
        </w:rPr>
        <w:t>かどうかを検討します。</w:t>
      </w:r>
      <w:r w:rsidRPr="00B63A56">
        <w:rPr>
          <w:rFonts w:ascii="ＭＳ ゴシック" w:eastAsia="ＭＳ ゴシック" w:hAnsi="ＭＳ ゴシック" w:cstheme="minorHAnsi" w:hint="eastAsia"/>
          <w:kern w:val="0"/>
          <w:szCs w:val="21"/>
        </w:rPr>
        <w:t>その結果、早期</w:t>
      </w:r>
      <w:r w:rsidR="00F16EAD" w:rsidRPr="00B63A56">
        <w:rPr>
          <w:rFonts w:ascii="ＭＳ ゴシック" w:eastAsia="ＭＳ ゴシック" w:hAnsi="ＭＳ ゴシック" w:cstheme="minorHAnsi" w:hint="eastAsia"/>
          <w:kern w:val="0"/>
          <w:szCs w:val="21"/>
        </w:rPr>
        <w:t>に</w:t>
      </w:r>
      <w:r w:rsidRPr="00B63A56">
        <w:rPr>
          <w:rFonts w:ascii="ＭＳ ゴシック" w:eastAsia="ＭＳ ゴシック" w:hAnsi="ＭＳ ゴシック" w:cstheme="minorHAnsi" w:hint="eastAsia"/>
          <w:kern w:val="0"/>
          <w:szCs w:val="21"/>
        </w:rPr>
        <w:t>的確な診療が可能となり、患者様の診断や治療に貢献したいと思います。</w:t>
      </w:r>
    </w:p>
    <w:p w14:paraId="0922F5EE" w14:textId="77777777" w:rsidR="00860E8D" w:rsidRPr="00B63A56" w:rsidRDefault="00860E8D" w:rsidP="00535294">
      <w:pPr>
        <w:autoSpaceDE w:val="0"/>
        <w:autoSpaceDN w:val="0"/>
        <w:adjustRightInd w:val="0"/>
        <w:jc w:val="left"/>
        <w:rPr>
          <w:rFonts w:ascii="ＭＳ ゴシック" w:eastAsia="ＭＳ ゴシック" w:hAnsi="ＭＳ ゴシック" w:cstheme="minorHAnsi"/>
          <w:kern w:val="0"/>
          <w:szCs w:val="21"/>
        </w:rPr>
      </w:pPr>
    </w:p>
    <w:p w14:paraId="10C14BBC" w14:textId="2FC81101" w:rsidR="00860E8D" w:rsidRPr="00B63A56" w:rsidRDefault="00860E8D" w:rsidP="00535294">
      <w:pPr>
        <w:autoSpaceDE w:val="0"/>
        <w:autoSpaceDN w:val="0"/>
        <w:adjustRightInd w:val="0"/>
        <w:jc w:val="left"/>
        <w:rPr>
          <w:rFonts w:ascii="ＭＳ ゴシック" w:eastAsia="ＭＳ ゴシック" w:hAnsi="ＭＳ ゴシック" w:cstheme="minorHAnsi"/>
          <w:kern w:val="0"/>
          <w:szCs w:val="21"/>
        </w:rPr>
      </w:pPr>
      <w:r w:rsidRPr="00B63A56">
        <w:rPr>
          <w:rFonts w:ascii="ＭＳ ゴシック" w:eastAsia="ＭＳ ゴシック" w:hAnsi="ＭＳ ゴシック" w:cstheme="minorHAnsi" w:hint="eastAsia"/>
          <w:kern w:val="0"/>
          <w:szCs w:val="21"/>
        </w:rPr>
        <w:t>＊糖鎖：糖鎖はタンパク質や脂質に結合し細胞の表面や細胞の中に存在する鎖状の物質です。糖鎖は非常に多様な生命現象</w:t>
      </w:r>
      <w:r w:rsidR="00F16EAD" w:rsidRPr="00B63A56">
        <w:rPr>
          <w:rFonts w:ascii="ＭＳ ゴシック" w:eastAsia="ＭＳ ゴシック" w:hAnsi="ＭＳ ゴシック" w:cstheme="minorHAnsi" w:hint="eastAsia"/>
          <w:kern w:val="0"/>
          <w:szCs w:val="21"/>
        </w:rPr>
        <w:t>で</w:t>
      </w:r>
      <w:r w:rsidRPr="00B63A56">
        <w:rPr>
          <w:rFonts w:ascii="ＭＳ ゴシック" w:eastAsia="ＭＳ ゴシック" w:hAnsi="ＭＳ ゴシック" w:cstheme="minorHAnsi" w:hint="eastAsia"/>
          <w:kern w:val="0"/>
          <w:szCs w:val="21"/>
        </w:rPr>
        <w:t>重要な役割を果たしており、ヌクレオチ</w:t>
      </w:r>
      <w:r w:rsidR="00F16EAD" w:rsidRPr="00B63A56">
        <w:rPr>
          <w:rFonts w:ascii="ＭＳ ゴシック" w:eastAsia="ＭＳ ゴシック" w:hAnsi="ＭＳ ゴシック" w:cstheme="minorHAnsi" w:hint="eastAsia"/>
          <w:kern w:val="0"/>
          <w:szCs w:val="21"/>
        </w:rPr>
        <w:t>ド</w:t>
      </w:r>
      <w:r w:rsidRPr="00B63A56">
        <w:rPr>
          <w:rFonts w:ascii="ＭＳ ゴシック" w:eastAsia="ＭＳ ゴシック" w:hAnsi="ＭＳ ゴシック" w:cstheme="minorHAnsi" w:hint="eastAsia"/>
          <w:kern w:val="0"/>
          <w:szCs w:val="21"/>
        </w:rPr>
        <w:t>とペプチドに続く「第三の生命鎖」と呼ばれています。</w:t>
      </w:r>
    </w:p>
    <w:p w14:paraId="3F2992BF" w14:textId="06309498" w:rsidR="00535294" w:rsidRPr="00B63A56" w:rsidRDefault="00535294" w:rsidP="00535294">
      <w:pPr>
        <w:autoSpaceDE w:val="0"/>
        <w:autoSpaceDN w:val="0"/>
        <w:adjustRightInd w:val="0"/>
        <w:jc w:val="left"/>
        <w:rPr>
          <w:rFonts w:ascii="ＭＳ ゴシック" w:eastAsia="ＭＳ ゴシック" w:hAnsi="ＭＳ ゴシック" w:cstheme="minorHAnsi"/>
          <w:kern w:val="0"/>
          <w:szCs w:val="21"/>
        </w:rPr>
      </w:pPr>
      <w:r w:rsidRPr="00B63A56">
        <w:rPr>
          <w:rFonts w:ascii="ＭＳ ゴシック" w:eastAsia="ＭＳ ゴシック" w:hAnsi="ＭＳ ゴシック" w:cstheme="minorHAnsi"/>
          <w:kern w:val="0"/>
          <w:szCs w:val="21"/>
        </w:rPr>
        <w:t> </w:t>
      </w:r>
    </w:p>
    <w:p w14:paraId="3AF5A9C5" w14:textId="053D43A9" w:rsidR="00535294" w:rsidRPr="00B63A56" w:rsidRDefault="00535294" w:rsidP="00535294">
      <w:pPr>
        <w:autoSpaceDE w:val="0"/>
        <w:autoSpaceDN w:val="0"/>
        <w:adjustRightInd w:val="0"/>
        <w:jc w:val="left"/>
        <w:rPr>
          <w:rFonts w:ascii="ＭＳ ゴシック" w:eastAsia="ＭＳ ゴシック" w:hAnsi="ＭＳ ゴシック" w:cstheme="minorHAnsi"/>
          <w:b/>
          <w:bCs/>
          <w:kern w:val="0"/>
          <w:szCs w:val="21"/>
        </w:rPr>
      </w:pPr>
      <w:r w:rsidRPr="00B63A56">
        <w:rPr>
          <w:rFonts w:ascii="ＭＳ ゴシック" w:eastAsia="ＭＳ ゴシック" w:hAnsi="ＭＳ ゴシック" w:cstheme="minorHAnsi"/>
          <w:b/>
          <w:bCs/>
          <w:kern w:val="0"/>
          <w:szCs w:val="21"/>
        </w:rPr>
        <w:t>研究の方法</w:t>
      </w:r>
      <w:r w:rsidR="007F04C0" w:rsidRPr="00B63A56">
        <w:rPr>
          <w:rFonts w:ascii="ＭＳ ゴシック" w:eastAsia="ＭＳ ゴシック" w:hAnsi="ＭＳ ゴシック" w:cstheme="minorHAnsi" w:hint="eastAsia"/>
          <w:b/>
          <w:bCs/>
          <w:kern w:val="0"/>
          <w:szCs w:val="21"/>
        </w:rPr>
        <w:t>:</w:t>
      </w:r>
    </w:p>
    <w:p w14:paraId="35892580" w14:textId="65B8C6E9" w:rsidR="00844F79" w:rsidRPr="00744CE1" w:rsidRDefault="00844F79" w:rsidP="007F04C0">
      <w:pPr>
        <w:autoSpaceDE w:val="0"/>
        <w:autoSpaceDN w:val="0"/>
        <w:adjustRightInd w:val="0"/>
        <w:ind w:firstLineChars="100" w:firstLine="210"/>
        <w:jc w:val="left"/>
        <w:rPr>
          <w:rFonts w:ascii="ＭＳ ゴシック" w:eastAsia="ＭＳ ゴシック" w:hAnsi="ＭＳ ゴシック" w:cstheme="minorHAnsi"/>
          <w:kern w:val="0"/>
          <w:szCs w:val="21"/>
        </w:rPr>
      </w:pPr>
      <w:r w:rsidRPr="00744CE1">
        <w:rPr>
          <w:rFonts w:ascii="ＭＳ ゴシック" w:eastAsia="ＭＳ ゴシック" w:hAnsi="ＭＳ ゴシック" w:cstheme="minorHAnsi" w:hint="eastAsia"/>
          <w:kern w:val="0"/>
          <w:szCs w:val="21"/>
        </w:rPr>
        <w:t>本研究は、トレーニングコホート</w:t>
      </w:r>
      <w:r w:rsidR="00F139C4" w:rsidRPr="00744CE1">
        <w:rPr>
          <w:rFonts w:ascii="ＭＳ ゴシック" w:eastAsia="ＭＳ ゴシック" w:hAnsi="ＭＳ ゴシック" w:cstheme="minorHAnsi" w:hint="eastAsia"/>
          <w:kern w:val="0"/>
          <w:szCs w:val="21"/>
        </w:rPr>
        <w:t>、</w:t>
      </w:r>
      <w:r w:rsidRPr="00744CE1">
        <w:rPr>
          <w:rFonts w:ascii="ＭＳ ゴシック" w:eastAsia="ＭＳ ゴシック" w:hAnsi="ＭＳ ゴシック" w:cstheme="minorHAnsi" w:hint="eastAsia"/>
          <w:kern w:val="0"/>
          <w:szCs w:val="21"/>
        </w:rPr>
        <w:t>バリデーションコホート</w:t>
      </w:r>
      <w:r w:rsidR="00F139C4" w:rsidRPr="00744CE1">
        <w:rPr>
          <w:rFonts w:ascii="ＭＳ ゴシック" w:eastAsia="ＭＳ ゴシック" w:hAnsi="ＭＳ ゴシック" w:cstheme="minorHAnsi" w:hint="eastAsia"/>
          <w:kern w:val="0"/>
          <w:szCs w:val="21"/>
        </w:rPr>
        <w:t>、健常者コホート</w:t>
      </w:r>
      <w:r w:rsidRPr="00744CE1">
        <w:rPr>
          <w:rFonts w:ascii="ＭＳ ゴシック" w:eastAsia="ＭＳ ゴシック" w:hAnsi="ＭＳ ゴシック" w:cstheme="minorHAnsi" w:hint="eastAsia"/>
          <w:kern w:val="0"/>
          <w:szCs w:val="21"/>
        </w:rPr>
        <w:t>の</w:t>
      </w:r>
      <w:r w:rsidR="00F139C4" w:rsidRPr="00744CE1">
        <w:rPr>
          <w:rFonts w:ascii="ＭＳ ゴシック" w:eastAsia="ＭＳ ゴシック" w:hAnsi="ＭＳ ゴシック" w:cstheme="minorHAnsi" w:hint="eastAsia"/>
          <w:kern w:val="0"/>
          <w:szCs w:val="21"/>
        </w:rPr>
        <w:t>３</w:t>
      </w:r>
      <w:r w:rsidRPr="00744CE1">
        <w:rPr>
          <w:rFonts w:ascii="ＭＳ ゴシック" w:eastAsia="ＭＳ ゴシック" w:hAnsi="ＭＳ ゴシック" w:cstheme="minorHAnsi" w:hint="eastAsia"/>
          <w:kern w:val="0"/>
          <w:szCs w:val="21"/>
        </w:rPr>
        <w:t>つで構成されます。</w:t>
      </w:r>
    </w:p>
    <w:p w14:paraId="77D90BE3" w14:textId="522449B8" w:rsidR="00844F79" w:rsidRPr="00744CE1" w:rsidRDefault="00844F79" w:rsidP="00844F79">
      <w:pPr>
        <w:autoSpaceDE w:val="0"/>
        <w:autoSpaceDN w:val="0"/>
        <w:adjustRightInd w:val="0"/>
        <w:jc w:val="left"/>
        <w:rPr>
          <w:rFonts w:ascii="ＭＳ ゴシック" w:eastAsia="ＭＳ ゴシック" w:hAnsi="ＭＳ ゴシック" w:cstheme="minorHAnsi"/>
          <w:b/>
          <w:bCs/>
          <w:kern w:val="0"/>
          <w:szCs w:val="21"/>
        </w:rPr>
      </w:pPr>
      <w:r w:rsidRPr="00744CE1">
        <w:rPr>
          <w:rFonts w:ascii="ＭＳ ゴシック" w:eastAsia="ＭＳ ゴシック" w:hAnsi="ＭＳ ゴシック" w:cstheme="minorHAnsi" w:hint="eastAsia"/>
          <w:b/>
          <w:bCs/>
          <w:kern w:val="0"/>
          <w:szCs w:val="21"/>
        </w:rPr>
        <w:t>トレーニングコホート</w:t>
      </w:r>
    </w:p>
    <w:p w14:paraId="47287243" w14:textId="2C497C4C" w:rsidR="00DC40CD" w:rsidRPr="00744CE1" w:rsidRDefault="007F04C0" w:rsidP="007F04C0">
      <w:pPr>
        <w:autoSpaceDE w:val="0"/>
        <w:autoSpaceDN w:val="0"/>
        <w:adjustRightInd w:val="0"/>
        <w:ind w:firstLineChars="100" w:firstLine="210"/>
        <w:jc w:val="left"/>
        <w:rPr>
          <w:rFonts w:ascii="ＭＳ ゴシック" w:eastAsia="ＭＳ ゴシック" w:hAnsi="ＭＳ ゴシック" w:cstheme="minorHAnsi"/>
          <w:kern w:val="0"/>
          <w:szCs w:val="21"/>
        </w:rPr>
      </w:pPr>
      <w:r w:rsidRPr="00744CE1">
        <w:rPr>
          <w:rFonts w:ascii="ＭＳ ゴシック" w:eastAsia="ＭＳ ゴシック" w:hAnsi="ＭＳ ゴシック" w:cstheme="minorHAnsi" w:hint="eastAsia"/>
          <w:kern w:val="0"/>
          <w:szCs w:val="21"/>
        </w:rPr>
        <w:t>先行研究である（</w:t>
      </w:r>
      <w:r w:rsidR="00744CE1" w:rsidRPr="00744CE1">
        <w:rPr>
          <w:rFonts w:ascii="ＭＳ ゴシック" w:eastAsia="ＭＳ ゴシック" w:hAnsi="ＭＳ ゴシック" w:cstheme="minorHAnsi"/>
          <w:kern w:val="0"/>
          <w:szCs w:val="21"/>
        </w:rPr>
        <w:t>NCGM-S-004654</w:t>
      </w:r>
      <w:r w:rsidRPr="00744CE1">
        <w:rPr>
          <w:rFonts w:ascii="ＭＳ ゴシック" w:eastAsia="ＭＳ ゴシック" w:hAnsi="ＭＳ ゴシック" w:cstheme="minorHAnsi" w:hint="eastAsia"/>
          <w:kern w:val="0"/>
          <w:szCs w:val="21"/>
        </w:rPr>
        <w:t>）</w:t>
      </w:r>
      <w:r w:rsidRPr="00744CE1">
        <w:rPr>
          <w:rFonts w:ascii="ＭＳ ゴシック" w:eastAsia="ＭＳ ゴシック" w:hAnsi="ＭＳ ゴシック" w:cstheme="minorHAnsi" w:hint="eastAsia"/>
          <w:b/>
          <w:bCs/>
          <w:kern w:val="0"/>
          <w:szCs w:val="21"/>
        </w:rPr>
        <w:t>「</w:t>
      </w:r>
      <w:r w:rsidR="00AD3CE3" w:rsidRPr="00744CE1">
        <w:rPr>
          <w:rFonts w:ascii="ＭＳ ゴシック" w:eastAsia="ＭＳ ゴシック" w:hAnsi="ＭＳ ゴシック" w:cstheme="minorHAnsi" w:hint="eastAsia"/>
          <w:b/>
          <w:bCs/>
          <w:kern w:val="0"/>
          <w:szCs w:val="21"/>
        </w:rPr>
        <w:t>直接作用型抗ウイルス薬投与後に持続的ウイルス学的著効が得られたC型肝疾患患者に対して、M2BPGi定量法を利用した発</w:t>
      </w:r>
      <w:r w:rsidR="00593C1E" w:rsidRPr="00744CE1">
        <w:rPr>
          <w:rFonts w:ascii="ＭＳ ゴシック" w:eastAsia="ＭＳ ゴシック" w:hAnsi="ＭＳ ゴシック" w:cstheme="minorHAnsi" w:hint="eastAsia"/>
          <w:b/>
          <w:bCs/>
          <w:kern w:val="0"/>
          <w:szCs w:val="21"/>
        </w:rPr>
        <w:t>がん</w:t>
      </w:r>
      <w:r w:rsidR="00AD3CE3" w:rsidRPr="00744CE1">
        <w:rPr>
          <w:rFonts w:ascii="ＭＳ ゴシック" w:eastAsia="ＭＳ ゴシック" w:hAnsi="ＭＳ ゴシック" w:cstheme="minorHAnsi" w:hint="eastAsia"/>
          <w:b/>
          <w:bCs/>
          <w:kern w:val="0"/>
          <w:szCs w:val="21"/>
        </w:rPr>
        <w:t>予測式の有用性に関する検討</w:t>
      </w:r>
      <w:r w:rsidRPr="00744CE1">
        <w:rPr>
          <w:rFonts w:ascii="ＭＳ ゴシック" w:eastAsia="ＭＳ ゴシック" w:hAnsi="ＭＳ ゴシック" w:cstheme="minorHAnsi" w:hint="eastAsia"/>
          <w:b/>
          <w:bCs/>
          <w:kern w:val="0"/>
          <w:szCs w:val="21"/>
        </w:rPr>
        <w:t>」</w:t>
      </w:r>
      <w:r w:rsidR="00153D81" w:rsidRPr="007F04C0">
        <w:rPr>
          <w:rFonts w:ascii="ＭＳ ゴシック" w:eastAsia="ＭＳ ゴシック" w:hAnsi="ＭＳ ゴシック" w:cstheme="minorHAnsi" w:hint="eastAsia"/>
          <w:kern w:val="0"/>
          <w:szCs w:val="21"/>
        </w:rPr>
        <w:t>（</w:t>
      </w:r>
      <w:r w:rsidR="00153D81" w:rsidRPr="00487E2D">
        <w:rPr>
          <w:rFonts w:ascii="ＭＳ ゴシック" w:eastAsia="ＭＳ ゴシック" w:hAnsi="ＭＳ ゴシック" w:cstheme="minorHAnsi" w:hint="eastAsia"/>
          <w:color w:val="FF0000"/>
          <w:kern w:val="0"/>
          <w:szCs w:val="21"/>
        </w:rPr>
        <w:t>聖マリアンナ医科大学病院は未参加</w:t>
      </w:r>
      <w:r w:rsidR="00153D81" w:rsidRPr="007F04C0">
        <w:rPr>
          <w:rFonts w:ascii="ＭＳ ゴシック" w:eastAsia="ＭＳ ゴシック" w:hAnsi="ＭＳ ゴシック" w:cstheme="minorHAnsi" w:hint="eastAsia"/>
          <w:kern w:val="0"/>
          <w:szCs w:val="21"/>
        </w:rPr>
        <w:t>）</w:t>
      </w:r>
      <w:r w:rsidRPr="00744CE1">
        <w:rPr>
          <w:rFonts w:ascii="ＭＳ ゴシック" w:eastAsia="ＭＳ ゴシック" w:hAnsi="ＭＳ ゴシック" w:cstheme="minorHAnsi" w:hint="eastAsia"/>
          <w:kern w:val="0"/>
          <w:szCs w:val="21"/>
        </w:rPr>
        <w:t>に参加した慢性肝疾患患者さまを対象に、レクチンアレイ技術を用いてM2BP上の糖鎖解析を行い、臨床情報を組み合わせることで、臨床症状に特徴的なM2BP上の糖鎖構造の変化を明らかにします。</w:t>
      </w:r>
    </w:p>
    <w:p w14:paraId="6FAF1CDA" w14:textId="61A61FFB" w:rsidR="00844F79" w:rsidRPr="00744CE1" w:rsidRDefault="00844F79" w:rsidP="00844F79">
      <w:pPr>
        <w:autoSpaceDE w:val="0"/>
        <w:autoSpaceDN w:val="0"/>
        <w:adjustRightInd w:val="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b/>
          <w:bCs/>
          <w:color w:val="000000"/>
          <w:kern w:val="0"/>
          <w:szCs w:val="21"/>
        </w:rPr>
        <w:t>バリデーションコホート</w:t>
      </w:r>
    </w:p>
    <w:p w14:paraId="2BF2B77B" w14:textId="77777777" w:rsidR="00844F79" w:rsidRPr="00744CE1" w:rsidRDefault="00844F79" w:rsidP="00844F79">
      <w:pPr>
        <w:autoSpaceDE w:val="0"/>
        <w:autoSpaceDN w:val="0"/>
        <w:adjustRightInd w:val="0"/>
        <w:ind w:firstLineChars="100" w:firstLine="21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color w:val="000000"/>
          <w:kern w:val="0"/>
          <w:szCs w:val="21"/>
        </w:rPr>
        <w:t>トレーニングコホートで明らかとなった糖鎖構造の変化に関する再現性を検証するために、ト</w:t>
      </w:r>
    </w:p>
    <w:p w14:paraId="3A8AFDDD" w14:textId="3D25C7A9" w:rsidR="00844F79" w:rsidRPr="00744CE1" w:rsidRDefault="00844F79" w:rsidP="00844F79">
      <w:pPr>
        <w:autoSpaceDE w:val="0"/>
        <w:autoSpaceDN w:val="0"/>
        <w:adjustRightInd w:val="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color w:val="000000"/>
          <w:kern w:val="0"/>
          <w:szCs w:val="21"/>
        </w:rPr>
        <w:t>レーニングコホートで同定した糖鎖解析を、別のコホートにて再検証を行う。</w:t>
      </w:r>
    </w:p>
    <w:p w14:paraId="34C99661" w14:textId="29539835" w:rsidR="00F139C4" w:rsidRPr="00744CE1" w:rsidRDefault="00F139C4" w:rsidP="00844F79">
      <w:pPr>
        <w:autoSpaceDE w:val="0"/>
        <w:autoSpaceDN w:val="0"/>
        <w:adjustRightInd w:val="0"/>
        <w:jc w:val="left"/>
        <w:rPr>
          <w:rFonts w:ascii="ＭＳ ゴシック" w:eastAsia="ＭＳ ゴシック" w:hAnsi="ＭＳ ゴシック" w:cs="MS-Mincho"/>
          <w:b/>
          <w:bCs/>
          <w:color w:val="000000"/>
          <w:kern w:val="0"/>
          <w:szCs w:val="21"/>
        </w:rPr>
      </w:pPr>
      <w:r w:rsidRPr="00744CE1">
        <w:rPr>
          <w:rFonts w:ascii="ＭＳ ゴシック" w:eastAsia="ＭＳ ゴシック" w:hAnsi="ＭＳ ゴシック" w:cs="MS-Mincho" w:hint="eastAsia"/>
          <w:b/>
          <w:bCs/>
          <w:color w:val="000000"/>
          <w:kern w:val="0"/>
          <w:szCs w:val="21"/>
        </w:rPr>
        <w:t>健常者コホート</w:t>
      </w:r>
    </w:p>
    <w:p w14:paraId="157B90DB" w14:textId="60EB15DD" w:rsidR="00F139C4" w:rsidRPr="00744CE1" w:rsidRDefault="00F139C4" w:rsidP="00844F79">
      <w:pPr>
        <w:autoSpaceDE w:val="0"/>
        <w:autoSpaceDN w:val="0"/>
        <w:adjustRightInd w:val="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color w:val="000000"/>
          <w:kern w:val="0"/>
          <w:szCs w:val="21"/>
        </w:rPr>
        <w:t xml:space="preserve">　今回の検査の基準値を得るために主たる疾患を持たない人に参加をお願いし、血液を提供してもらいます。これによって、健康かそうでないかを決めるラインを決定します。</w:t>
      </w:r>
    </w:p>
    <w:p w14:paraId="24EB9562" w14:textId="77777777" w:rsidR="00844F79" w:rsidRPr="00744CE1" w:rsidRDefault="00844F79" w:rsidP="007F04C0">
      <w:pPr>
        <w:autoSpaceDE w:val="0"/>
        <w:autoSpaceDN w:val="0"/>
        <w:adjustRightInd w:val="0"/>
        <w:ind w:firstLineChars="100" w:firstLine="210"/>
        <w:jc w:val="left"/>
        <w:rPr>
          <w:rFonts w:ascii="ＭＳ ゴシック" w:eastAsia="ＭＳ ゴシック" w:hAnsi="ＭＳ ゴシック" w:cs="MS-Mincho"/>
          <w:color w:val="000000"/>
          <w:kern w:val="0"/>
          <w:szCs w:val="21"/>
        </w:rPr>
      </w:pPr>
    </w:p>
    <w:p w14:paraId="68F195CB" w14:textId="77777777" w:rsidR="00C9326E" w:rsidRPr="00744CE1" w:rsidRDefault="00C9326E" w:rsidP="00C9326E">
      <w:pPr>
        <w:autoSpaceDE w:val="0"/>
        <w:autoSpaceDN w:val="0"/>
        <w:adjustRightInd w:val="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color w:val="000000"/>
          <w:kern w:val="0"/>
          <w:szCs w:val="21"/>
        </w:rPr>
        <w:t>■研究期間</w:t>
      </w:r>
    </w:p>
    <w:p w14:paraId="10FCB69A" w14:textId="301C6AB1" w:rsidR="00C9326E" w:rsidRPr="00744CE1" w:rsidRDefault="007527AB" w:rsidP="007F04C0">
      <w:pPr>
        <w:autoSpaceDE w:val="0"/>
        <w:autoSpaceDN w:val="0"/>
        <w:adjustRightInd w:val="0"/>
        <w:ind w:firstLineChars="100" w:firstLine="210"/>
        <w:jc w:val="left"/>
        <w:rPr>
          <w:rFonts w:ascii="ＭＳ ゴシック" w:eastAsia="ＭＳ ゴシック" w:hAnsi="ＭＳ ゴシック" w:cs="MS-Mincho"/>
          <w:kern w:val="0"/>
          <w:szCs w:val="21"/>
        </w:rPr>
      </w:pPr>
      <w:r w:rsidRPr="00744CE1">
        <w:rPr>
          <w:rFonts w:ascii="ＭＳ ゴシック" w:eastAsia="ＭＳ ゴシック" w:hAnsi="ＭＳ ゴシック" w:cs="MS-Mincho" w:hint="eastAsia"/>
          <w:kern w:val="0"/>
          <w:szCs w:val="21"/>
        </w:rPr>
        <w:t>理事長承認日</w:t>
      </w:r>
      <w:r w:rsidR="00C9326E" w:rsidRPr="00744CE1">
        <w:rPr>
          <w:rFonts w:ascii="ＭＳ ゴシック" w:eastAsia="ＭＳ ゴシック" w:hAnsi="ＭＳ ゴシック" w:cs="MS-Mincho" w:hint="eastAsia"/>
          <w:kern w:val="0"/>
          <w:szCs w:val="21"/>
        </w:rPr>
        <w:t>～</w:t>
      </w:r>
      <w:r w:rsidR="00F02ED9" w:rsidRPr="00744CE1">
        <w:rPr>
          <w:rFonts w:ascii="ＭＳ ゴシック" w:eastAsia="ＭＳ ゴシック" w:hAnsi="ＭＳ ゴシック" w:cs="MS-Mincho" w:hint="eastAsia"/>
          <w:kern w:val="0"/>
          <w:szCs w:val="21"/>
        </w:rPr>
        <w:t>2</w:t>
      </w:r>
      <w:r w:rsidR="00F02ED9" w:rsidRPr="00744CE1">
        <w:rPr>
          <w:rFonts w:ascii="ＭＳ ゴシック" w:eastAsia="ＭＳ ゴシック" w:hAnsi="ＭＳ ゴシック" w:cs="MS-Mincho"/>
          <w:kern w:val="0"/>
          <w:szCs w:val="21"/>
        </w:rPr>
        <w:t>02</w:t>
      </w:r>
      <w:r w:rsidR="002D2A51" w:rsidRPr="00744CE1">
        <w:rPr>
          <w:rFonts w:ascii="ＭＳ ゴシック" w:eastAsia="ＭＳ ゴシック" w:hAnsi="ＭＳ ゴシック" w:cs="MS-Mincho" w:hint="eastAsia"/>
          <w:kern w:val="0"/>
          <w:szCs w:val="21"/>
        </w:rPr>
        <w:t>9</w:t>
      </w:r>
      <w:r w:rsidR="00C9326E" w:rsidRPr="00744CE1">
        <w:rPr>
          <w:rFonts w:ascii="ＭＳ ゴシック" w:eastAsia="ＭＳ ゴシック" w:hAnsi="ＭＳ ゴシック" w:cs="MS-Mincho" w:hint="eastAsia"/>
          <w:kern w:val="0"/>
          <w:szCs w:val="21"/>
        </w:rPr>
        <w:t>年</w:t>
      </w:r>
      <w:r w:rsidR="00F02ED9" w:rsidRPr="00744CE1">
        <w:rPr>
          <w:rFonts w:ascii="ＭＳ ゴシック" w:eastAsia="ＭＳ ゴシック" w:hAnsi="ＭＳ ゴシック" w:cs="MS-Mincho" w:hint="eastAsia"/>
          <w:kern w:val="0"/>
          <w:szCs w:val="21"/>
        </w:rPr>
        <w:t>3</w:t>
      </w:r>
      <w:r w:rsidR="00C9326E" w:rsidRPr="00744CE1">
        <w:rPr>
          <w:rFonts w:ascii="ＭＳ ゴシック" w:eastAsia="ＭＳ ゴシック" w:hAnsi="ＭＳ ゴシック" w:cs="MS-Mincho" w:hint="eastAsia"/>
          <w:kern w:val="0"/>
          <w:szCs w:val="21"/>
        </w:rPr>
        <w:t>月</w:t>
      </w:r>
      <w:r w:rsidR="00F02ED9" w:rsidRPr="00744CE1">
        <w:rPr>
          <w:rFonts w:ascii="ＭＳ ゴシック" w:eastAsia="ＭＳ ゴシック" w:hAnsi="ＭＳ ゴシック" w:cs="MS-Mincho" w:hint="eastAsia"/>
          <w:kern w:val="0"/>
          <w:szCs w:val="21"/>
        </w:rPr>
        <w:t>3</w:t>
      </w:r>
      <w:r w:rsidR="00F02ED9" w:rsidRPr="00744CE1">
        <w:rPr>
          <w:rFonts w:ascii="ＭＳ ゴシック" w:eastAsia="ＭＳ ゴシック" w:hAnsi="ＭＳ ゴシック" w:cs="MS-Mincho"/>
          <w:kern w:val="0"/>
          <w:szCs w:val="21"/>
        </w:rPr>
        <w:t>1</w:t>
      </w:r>
      <w:r w:rsidR="00C9326E" w:rsidRPr="00744CE1">
        <w:rPr>
          <w:rFonts w:ascii="ＭＳ ゴシック" w:eastAsia="ＭＳ ゴシック" w:hAnsi="ＭＳ ゴシック" w:cs="MS-Mincho" w:hint="eastAsia"/>
          <w:kern w:val="0"/>
          <w:szCs w:val="21"/>
        </w:rPr>
        <w:t>日</w:t>
      </w:r>
    </w:p>
    <w:p w14:paraId="170C8861" w14:textId="020A4B11" w:rsidR="00C9326E" w:rsidRPr="00744CE1" w:rsidRDefault="00C9326E">
      <w:pPr>
        <w:autoSpaceDE w:val="0"/>
        <w:autoSpaceDN w:val="0"/>
        <w:adjustRightInd w:val="0"/>
        <w:jc w:val="left"/>
        <w:rPr>
          <w:rFonts w:ascii="ＭＳ ゴシック" w:eastAsia="ＭＳ ゴシック" w:hAnsi="ＭＳ ゴシック" w:cs="MS-Mincho"/>
          <w:color w:val="FF0000"/>
          <w:kern w:val="0"/>
          <w:szCs w:val="21"/>
        </w:rPr>
      </w:pPr>
    </w:p>
    <w:p w14:paraId="11F3A830" w14:textId="77777777" w:rsidR="00AB6B69" w:rsidRPr="00744CE1" w:rsidRDefault="00AB6B69" w:rsidP="00AB6B69">
      <w:pPr>
        <w:autoSpaceDE w:val="0"/>
        <w:autoSpaceDN w:val="0"/>
        <w:adjustRightInd w:val="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color w:val="000000"/>
          <w:kern w:val="0"/>
          <w:szCs w:val="21"/>
        </w:rPr>
        <w:t>■研究の対象となる方</w:t>
      </w:r>
    </w:p>
    <w:p w14:paraId="3429B389" w14:textId="08D84DAE" w:rsidR="00F33E8C" w:rsidRPr="00744CE1" w:rsidRDefault="00F33E8C" w:rsidP="00AB6B69">
      <w:pPr>
        <w:autoSpaceDE w:val="0"/>
        <w:autoSpaceDN w:val="0"/>
        <w:adjustRightInd w:val="0"/>
        <w:jc w:val="left"/>
        <w:rPr>
          <w:rFonts w:ascii="ＭＳ ゴシック" w:eastAsia="ＭＳ ゴシック" w:hAnsi="ＭＳ ゴシック" w:cs="MS-Mincho"/>
          <w:color w:val="000000"/>
          <w:kern w:val="0"/>
          <w:szCs w:val="21"/>
        </w:rPr>
      </w:pPr>
      <w:r w:rsidRPr="00744CE1">
        <w:rPr>
          <w:rFonts w:ascii="ＭＳ ゴシック" w:eastAsia="ＭＳ ゴシック" w:hAnsi="ＭＳ ゴシック" w:cs="MS-Mincho" w:hint="eastAsia"/>
          <w:color w:val="000000"/>
          <w:kern w:val="0"/>
          <w:szCs w:val="21"/>
        </w:rPr>
        <w:t>トレーニングコホート</w:t>
      </w:r>
    </w:p>
    <w:p w14:paraId="50F8EFD6" w14:textId="77777777" w:rsidR="00AD3CE3" w:rsidRPr="00744CE1" w:rsidRDefault="007F04C0" w:rsidP="007F04C0">
      <w:pPr>
        <w:tabs>
          <w:tab w:val="left" w:pos="0"/>
        </w:tabs>
        <w:suppressAutoHyphens/>
        <w:ind w:left="210" w:hangingChars="100" w:hanging="210"/>
        <w:rPr>
          <w:rFonts w:ascii="ＭＳ ゴシック" w:eastAsia="ＭＳ ゴシック" w:hAnsi="ＭＳ ゴシック"/>
          <w:szCs w:val="21"/>
        </w:rPr>
      </w:pPr>
      <w:r w:rsidRPr="00744CE1">
        <w:rPr>
          <w:rFonts w:ascii="ＭＳ ゴシック" w:eastAsia="ＭＳ ゴシック" w:hAnsi="ＭＳ ゴシック" w:hint="eastAsia"/>
          <w:szCs w:val="21"/>
        </w:rPr>
        <w:t>1)</w:t>
      </w:r>
      <w:r w:rsidRPr="00744CE1">
        <w:rPr>
          <w:rFonts w:ascii="ＭＳ ゴシック" w:eastAsia="ＭＳ ゴシック" w:hAnsi="ＭＳ ゴシック" w:hint="eastAsia"/>
          <w:szCs w:val="21"/>
        </w:rPr>
        <w:tab/>
        <w:t>（各施設倫理整理番号）「</w:t>
      </w:r>
      <w:r w:rsidR="00AD3CE3" w:rsidRPr="00744CE1">
        <w:rPr>
          <w:rFonts w:ascii="ＭＳ ゴシック" w:eastAsia="ＭＳ ゴシック" w:hAnsi="ＭＳ ゴシック" w:hint="eastAsia"/>
          <w:szCs w:val="21"/>
        </w:rPr>
        <w:t>直接作用型抗ウイルス薬投与後に持続的ウイルス学的著効が</w:t>
      </w:r>
    </w:p>
    <w:p w14:paraId="5342C008" w14:textId="3D987FD4" w:rsidR="00AD3CE3" w:rsidRPr="00744CE1" w:rsidRDefault="00AD3CE3" w:rsidP="00AD3CE3">
      <w:pPr>
        <w:tabs>
          <w:tab w:val="left" w:pos="0"/>
        </w:tabs>
        <w:suppressAutoHyphens/>
        <w:ind w:leftChars="100" w:left="210" w:firstLineChars="400" w:firstLine="840"/>
        <w:rPr>
          <w:rFonts w:ascii="ＭＳ ゴシック" w:eastAsia="ＭＳ ゴシック" w:hAnsi="ＭＳ ゴシック"/>
          <w:szCs w:val="21"/>
        </w:rPr>
      </w:pPr>
      <w:r w:rsidRPr="00744CE1">
        <w:rPr>
          <w:rFonts w:ascii="ＭＳ ゴシック" w:eastAsia="ＭＳ ゴシック" w:hAnsi="ＭＳ ゴシック" w:hint="eastAsia"/>
          <w:szCs w:val="21"/>
        </w:rPr>
        <w:t>得られたC型肝疾患患者に対して、M2BPGi定量法を利用した発</w:t>
      </w:r>
      <w:r w:rsidR="00593C1E" w:rsidRPr="00744CE1">
        <w:rPr>
          <w:rFonts w:ascii="ＭＳ ゴシック" w:eastAsia="ＭＳ ゴシック" w:hAnsi="ＭＳ ゴシック" w:hint="eastAsia"/>
          <w:szCs w:val="21"/>
        </w:rPr>
        <w:t>がん</w:t>
      </w:r>
      <w:r w:rsidRPr="00744CE1">
        <w:rPr>
          <w:rFonts w:ascii="ＭＳ ゴシック" w:eastAsia="ＭＳ ゴシック" w:hAnsi="ＭＳ ゴシック" w:hint="eastAsia"/>
          <w:szCs w:val="21"/>
        </w:rPr>
        <w:t>予測式の有用性に</w:t>
      </w:r>
    </w:p>
    <w:p w14:paraId="06699681" w14:textId="5CD13D3A" w:rsidR="007F04C0" w:rsidRPr="00744CE1" w:rsidRDefault="00AD3CE3" w:rsidP="00AD3CE3">
      <w:pPr>
        <w:tabs>
          <w:tab w:val="left" w:pos="0"/>
        </w:tabs>
        <w:suppressAutoHyphens/>
        <w:ind w:leftChars="100" w:left="210" w:firstLineChars="400" w:firstLine="840"/>
        <w:rPr>
          <w:rFonts w:ascii="ＭＳ ゴシック" w:eastAsia="ＭＳ ゴシック" w:hAnsi="ＭＳ ゴシック"/>
          <w:szCs w:val="21"/>
        </w:rPr>
      </w:pPr>
      <w:r w:rsidRPr="00744CE1">
        <w:rPr>
          <w:rFonts w:ascii="ＭＳ ゴシック" w:eastAsia="ＭＳ ゴシック" w:hAnsi="ＭＳ ゴシック" w:hint="eastAsia"/>
          <w:szCs w:val="21"/>
        </w:rPr>
        <w:t>関する検討</w:t>
      </w:r>
      <w:r w:rsidR="007F04C0" w:rsidRPr="00744CE1">
        <w:rPr>
          <w:rFonts w:ascii="ＭＳ ゴシック" w:eastAsia="ＭＳ ゴシック" w:hAnsi="ＭＳ ゴシック" w:hint="eastAsia"/>
          <w:szCs w:val="21"/>
        </w:rPr>
        <w:t>」</w:t>
      </w:r>
      <w:r w:rsidR="00153D81" w:rsidRPr="007F04C0">
        <w:rPr>
          <w:rFonts w:ascii="ＭＳ ゴシック" w:eastAsia="ＭＳ ゴシック" w:hAnsi="ＭＳ ゴシック" w:cstheme="minorHAnsi" w:hint="eastAsia"/>
          <w:kern w:val="0"/>
          <w:szCs w:val="21"/>
        </w:rPr>
        <w:t>（</w:t>
      </w:r>
      <w:r w:rsidR="00153D81" w:rsidRPr="00487E2D">
        <w:rPr>
          <w:rFonts w:ascii="ＭＳ ゴシック" w:eastAsia="ＭＳ ゴシック" w:hAnsi="ＭＳ ゴシック" w:cstheme="minorHAnsi" w:hint="eastAsia"/>
          <w:color w:val="FF0000"/>
          <w:kern w:val="0"/>
          <w:szCs w:val="21"/>
        </w:rPr>
        <w:t>聖マリアンナ医科大学病院は未参加</w:t>
      </w:r>
      <w:r w:rsidR="00153D81" w:rsidRPr="007F04C0">
        <w:rPr>
          <w:rFonts w:ascii="ＭＳ ゴシック" w:eastAsia="ＭＳ ゴシック" w:hAnsi="ＭＳ ゴシック" w:cstheme="minorHAnsi" w:hint="eastAsia"/>
          <w:kern w:val="0"/>
          <w:szCs w:val="21"/>
        </w:rPr>
        <w:t>）</w:t>
      </w:r>
      <w:r w:rsidR="007F04C0" w:rsidRPr="00744CE1">
        <w:rPr>
          <w:rFonts w:ascii="ＭＳ ゴシック" w:eastAsia="ＭＳ ゴシック" w:hAnsi="ＭＳ ゴシック" w:hint="eastAsia"/>
          <w:szCs w:val="21"/>
        </w:rPr>
        <w:t>に参加した慢性肝疾患患者。</w:t>
      </w:r>
    </w:p>
    <w:p w14:paraId="61D0E649" w14:textId="208331B1" w:rsidR="007F04C0" w:rsidRPr="00744CE1" w:rsidRDefault="007F04C0" w:rsidP="007F04C0">
      <w:pPr>
        <w:tabs>
          <w:tab w:val="left" w:pos="0"/>
        </w:tabs>
        <w:suppressAutoHyphens/>
        <w:ind w:left="210" w:hanging="210"/>
        <w:rPr>
          <w:rFonts w:ascii="ＭＳ ゴシック" w:eastAsia="ＭＳ ゴシック" w:hAnsi="ＭＳ ゴシック"/>
          <w:szCs w:val="21"/>
        </w:rPr>
      </w:pPr>
      <w:r w:rsidRPr="00744CE1">
        <w:rPr>
          <w:rFonts w:ascii="ＭＳ ゴシック" w:eastAsia="ＭＳ ゴシック" w:hAnsi="ＭＳ ゴシック" w:hint="eastAsia"/>
          <w:szCs w:val="21"/>
        </w:rPr>
        <w:t>2)</w:t>
      </w:r>
      <w:r w:rsidRPr="00744CE1">
        <w:rPr>
          <w:rFonts w:ascii="ＭＳ ゴシック" w:eastAsia="ＭＳ ゴシック" w:hAnsi="ＭＳ ゴシック" w:hint="eastAsia"/>
          <w:szCs w:val="21"/>
        </w:rPr>
        <w:tab/>
        <w:t xml:space="preserve">　1)の患者において、血清保存がなされている患者。</w:t>
      </w:r>
    </w:p>
    <w:p w14:paraId="4E76FE4F" w14:textId="77777777" w:rsidR="00F33E8C" w:rsidRPr="00744CE1" w:rsidRDefault="00F33E8C" w:rsidP="007F04C0">
      <w:pPr>
        <w:tabs>
          <w:tab w:val="left" w:pos="0"/>
        </w:tabs>
        <w:suppressAutoHyphens/>
        <w:ind w:left="210" w:hanging="210"/>
        <w:rPr>
          <w:rFonts w:ascii="ＭＳ ゴシック" w:eastAsia="ＭＳ ゴシック" w:hAnsi="ＭＳ ゴシック" w:cstheme="minorHAnsi"/>
          <w:szCs w:val="21"/>
        </w:rPr>
      </w:pPr>
    </w:p>
    <w:p w14:paraId="1471DAB4" w14:textId="70A33BC1" w:rsidR="00F33E8C" w:rsidRPr="00744CE1" w:rsidRDefault="00F33E8C" w:rsidP="007F04C0">
      <w:pPr>
        <w:tabs>
          <w:tab w:val="left" w:pos="0"/>
        </w:tabs>
        <w:suppressAutoHyphens/>
        <w:ind w:left="210" w:hanging="210"/>
        <w:rPr>
          <w:rFonts w:ascii="ＭＳ ゴシック" w:eastAsia="ＭＳ ゴシック" w:hAnsi="ＭＳ ゴシック" w:cstheme="minorHAnsi"/>
          <w:szCs w:val="21"/>
        </w:rPr>
      </w:pPr>
      <w:r w:rsidRPr="00744CE1">
        <w:rPr>
          <w:rFonts w:ascii="ＭＳ ゴシック" w:eastAsia="ＭＳ ゴシック" w:hAnsi="ＭＳ ゴシック" w:cstheme="minorHAnsi" w:hint="eastAsia"/>
          <w:szCs w:val="21"/>
        </w:rPr>
        <w:t>バリデーションコホート</w:t>
      </w:r>
    </w:p>
    <w:p w14:paraId="17CB1277" w14:textId="61379BC2" w:rsidR="00F33E8C" w:rsidRPr="00744CE1" w:rsidRDefault="00F33E8C" w:rsidP="00C362E8">
      <w:pPr>
        <w:pStyle w:val="af"/>
        <w:numPr>
          <w:ilvl w:val="0"/>
          <w:numId w:val="3"/>
        </w:numPr>
        <w:tabs>
          <w:tab w:val="left" w:pos="0"/>
        </w:tabs>
        <w:suppressAutoHyphens/>
        <w:ind w:leftChars="0"/>
        <w:rPr>
          <w:rFonts w:ascii="ＭＳ ゴシック" w:eastAsia="ＭＳ ゴシック" w:hAnsi="ＭＳ ゴシック" w:cstheme="minorHAnsi"/>
          <w:sz w:val="21"/>
          <w:szCs w:val="21"/>
          <w:lang w:eastAsia="ja-JP"/>
        </w:rPr>
      </w:pPr>
      <w:r w:rsidRPr="00744CE1">
        <w:rPr>
          <w:rFonts w:ascii="ＭＳ ゴシック" w:eastAsia="ＭＳ ゴシック" w:hAnsi="ＭＳ ゴシック" w:cstheme="minorHAnsi" w:hint="eastAsia"/>
          <w:sz w:val="21"/>
          <w:szCs w:val="21"/>
          <w:lang w:eastAsia="ja-JP"/>
        </w:rPr>
        <w:t>2014年1月1日以降C型肝炎に対して直接作用型抗ウイルス薬が投与された後SVRが達成されたC型肝炎患者。</w:t>
      </w:r>
    </w:p>
    <w:p w14:paraId="0D969140" w14:textId="64902C41" w:rsidR="00F33E8C" w:rsidRPr="00744CE1" w:rsidRDefault="00F33E8C" w:rsidP="00F33E8C">
      <w:pPr>
        <w:tabs>
          <w:tab w:val="left" w:pos="0"/>
        </w:tabs>
        <w:suppressAutoHyphens/>
        <w:ind w:left="210" w:hanging="210"/>
        <w:rPr>
          <w:rFonts w:ascii="ＭＳ ゴシック" w:eastAsia="ＭＳ ゴシック" w:hAnsi="ＭＳ ゴシック" w:cstheme="minorHAnsi"/>
          <w:szCs w:val="21"/>
        </w:rPr>
      </w:pPr>
      <w:r w:rsidRPr="00744CE1">
        <w:rPr>
          <w:rFonts w:ascii="ＭＳ ゴシック" w:eastAsia="ＭＳ ゴシック" w:hAnsi="ＭＳ ゴシック" w:cstheme="minorHAnsi" w:hint="eastAsia"/>
          <w:szCs w:val="21"/>
        </w:rPr>
        <w:t>2)</w:t>
      </w:r>
      <w:r w:rsidRPr="00744CE1">
        <w:rPr>
          <w:rFonts w:ascii="ＭＳ ゴシック" w:eastAsia="ＭＳ ゴシック" w:hAnsi="ＭＳ ゴシック" w:cstheme="minorHAnsi" w:hint="eastAsia"/>
          <w:szCs w:val="21"/>
        </w:rPr>
        <w:tab/>
        <w:t>1)の患者において、血清保存がなされている患者。</w:t>
      </w:r>
    </w:p>
    <w:p w14:paraId="57BBECCB" w14:textId="77777777" w:rsidR="00F139C4" w:rsidRPr="00744CE1" w:rsidRDefault="00F139C4" w:rsidP="00F139C4">
      <w:pPr>
        <w:tabs>
          <w:tab w:val="left" w:pos="0"/>
        </w:tabs>
        <w:suppressAutoHyphens/>
        <w:ind w:left="210" w:hanging="210"/>
        <w:rPr>
          <w:rFonts w:ascii="ＭＳ ゴシック" w:eastAsia="ＭＳ ゴシック" w:hAnsi="ＭＳ ゴシック" w:cstheme="minorHAnsi"/>
          <w:szCs w:val="21"/>
        </w:rPr>
      </w:pPr>
    </w:p>
    <w:p w14:paraId="0C15D318" w14:textId="60D7264A" w:rsidR="00F139C4" w:rsidRPr="00744CE1" w:rsidRDefault="00F139C4" w:rsidP="00F139C4">
      <w:pPr>
        <w:tabs>
          <w:tab w:val="left" w:pos="0"/>
        </w:tabs>
        <w:suppressAutoHyphens/>
        <w:ind w:left="210" w:hanging="210"/>
        <w:rPr>
          <w:rFonts w:ascii="ＭＳ ゴシック" w:eastAsia="ＭＳ ゴシック" w:hAnsi="ＭＳ ゴシック" w:cstheme="minorHAnsi"/>
          <w:szCs w:val="21"/>
        </w:rPr>
      </w:pPr>
      <w:r w:rsidRPr="00744CE1">
        <w:rPr>
          <w:rFonts w:ascii="ＭＳ ゴシック" w:eastAsia="ＭＳ ゴシック" w:hAnsi="ＭＳ ゴシック" w:cstheme="minorHAnsi" w:hint="eastAsia"/>
          <w:szCs w:val="21"/>
        </w:rPr>
        <w:t>健常者コホート</w:t>
      </w:r>
    </w:p>
    <w:p w14:paraId="63D3CD91" w14:textId="6806EE7C" w:rsidR="00F139C4" w:rsidRPr="00744CE1" w:rsidRDefault="00F139C4" w:rsidP="00F139C4">
      <w:pPr>
        <w:pStyle w:val="af"/>
        <w:numPr>
          <w:ilvl w:val="0"/>
          <w:numId w:val="4"/>
        </w:numPr>
        <w:tabs>
          <w:tab w:val="left" w:pos="0"/>
        </w:tabs>
        <w:suppressAutoHyphens/>
        <w:ind w:leftChars="0"/>
        <w:rPr>
          <w:rFonts w:ascii="ＭＳ ゴシック" w:eastAsia="ＭＳ ゴシック" w:hAnsi="ＭＳ ゴシック" w:cstheme="minorHAnsi"/>
          <w:sz w:val="21"/>
          <w:szCs w:val="21"/>
          <w:lang w:eastAsia="ja-JP"/>
        </w:rPr>
      </w:pPr>
      <w:r w:rsidRPr="00744CE1">
        <w:rPr>
          <w:rFonts w:ascii="ＭＳ ゴシック" w:eastAsia="ＭＳ ゴシック" w:hAnsi="ＭＳ ゴシック" w:cstheme="minorHAnsi" w:hint="eastAsia"/>
          <w:sz w:val="21"/>
          <w:szCs w:val="21"/>
          <w:lang w:eastAsia="ja-JP"/>
        </w:rPr>
        <w:t>住民、職員に対する健康診断を受診した人。</w:t>
      </w:r>
    </w:p>
    <w:p w14:paraId="59022218" w14:textId="77777777" w:rsidR="00F139C4" w:rsidRPr="00744CE1" w:rsidRDefault="00F139C4" w:rsidP="00F139C4">
      <w:pPr>
        <w:pStyle w:val="af"/>
        <w:numPr>
          <w:ilvl w:val="0"/>
          <w:numId w:val="4"/>
        </w:numPr>
        <w:tabs>
          <w:tab w:val="left" w:pos="0"/>
        </w:tabs>
        <w:suppressAutoHyphens/>
        <w:ind w:leftChars="0"/>
        <w:rPr>
          <w:rFonts w:ascii="ＭＳ ゴシック" w:eastAsia="ＭＳ ゴシック" w:hAnsi="ＭＳ ゴシック" w:cstheme="minorHAnsi"/>
          <w:sz w:val="21"/>
          <w:szCs w:val="21"/>
          <w:lang w:eastAsia="ja-JP"/>
        </w:rPr>
      </w:pPr>
      <w:r w:rsidRPr="00744CE1">
        <w:rPr>
          <w:rFonts w:ascii="ＭＳ ゴシック" w:eastAsia="ＭＳ ゴシック" w:hAnsi="ＭＳ ゴシック" w:cstheme="minorHAnsi" w:hint="eastAsia"/>
          <w:sz w:val="21"/>
          <w:szCs w:val="21"/>
          <w:lang w:eastAsia="ja-JP"/>
        </w:rPr>
        <w:t>トレーニングコホート、バリデーションコホートの基準に該当しない人。</w:t>
      </w:r>
    </w:p>
    <w:p w14:paraId="0A98EAB5" w14:textId="77777777" w:rsidR="00F33E8C" w:rsidRPr="00F139C4" w:rsidRDefault="00F33E8C" w:rsidP="00F33E8C">
      <w:pPr>
        <w:tabs>
          <w:tab w:val="left" w:pos="0"/>
        </w:tabs>
        <w:suppressAutoHyphens/>
        <w:ind w:left="210" w:hanging="210"/>
        <w:rPr>
          <w:rFonts w:ascii="ＭＳ ゴシック" w:eastAsia="ＭＳ ゴシック" w:hAnsi="ＭＳ ゴシック" w:cstheme="minorHAnsi"/>
          <w:szCs w:val="21"/>
        </w:rPr>
      </w:pPr>
    </w:p>
    <w:p w14:paraId="2F2B6CB2" w14:textId="6EDFEE99" w:rsidR="00F02ED9" w:rsidRPr="00B63A56" w:rsidRDefault="00F02ED9" w:rsidP="007F04C0">
      <w:pPr>
        <w:tabs>
          <w:tab w:val="left" w:pos="0"/>
        </w:tabs>
        <w:suppressAutoHyphens/>
        <w:ind w:left="210" w:hanging="210"/>
        <w:rPr>
          <w:rFonts w:ascii="ＭＳ ゴシック" w:eastAsia="ＭＳ ゴシック" w:hAnsi="ＭＳ ゴシック" w:cstheme="minorHAnsi"/>
          <w:szCs w:val="21"/>
        </w:rPr>
      </w:pPr>
      <w:r w:rsidRPr="00B63A56">
        <w:rPr>
          <w:rFonts w:ascii="ＭＳ ゴシック" w:eastAsia="ＭＳ ゴシック" w:hAnsi="ＭＳ ゴシック" w:cstheme="minorHAnsi" w:hint="eastAsia"/>
          <w:szCs w:val="21"/>
        </w:rPr>
        <w:t>除外基準：</w:t>
      </w:r>
    </w:p>
    <w:p w14:paraId="2FF5A788" w14:textId="025D9DA7" w:rsidR="00F02ED9" w:rsidRPr="00B63A56" w:rsidRDefault="00E80E4F" w:rsidP="00E80E4F">
      <w:pPr>
        <w:pStyle w:val="af"/>
        <w:numPr>
          <w:ilvl w:val="0"/>
          <w:numId w:val="2"/>
        </w:numPr>
        <w:ind w:leftChars="0"/>
        <w:rPr>
          <w:rFonts w:ascii="ＭＳ ゴシック" w:eastAsia="ＭＳ ゴシック" w:hAnsi="ＭＳ ゴシック"/>
          <w:sz w:val="21"/>
          <w:szCs w:val="21"/>
          <w:lang w:eastAsia="ja-JP"/>
        </w:rPr>
      </w:pPr>
      <w:bookmarkStart w:id="0" w:name="_Hlk57970761"/>
      <w:r w:rsidRPr="00B63A56">
        <w:rPr>
          <w:rFonts w:ascii="ＭＳ ゴシック" w:eastAsia="ＭＳ ゴシック" w:hAnsi="ＭＳ ゴシック" w:hint="eastAsia"/>
          <w:sz w:val="21"/>
          <w:szCs w:val="21"/>
          <w:lang w:eastAsia="ja-JP"/>
        </w:rPr>
        <w:t xml:space="preserve"> </w:t>
      </w:r>
      <w:r w:rsidRPr="00B63A56">
        <w:rPr>
          <w:rFonts w:ascii="ＭＳ ゴシック" w:eastAsia="ＭＳ ゴシック" w:hAnsi="ＭＳ ゴシック"/>
          <w:sz w:val="21"/>
          <w:szCs w:val="21"/>
          <w:lang w:eastAsia="ja-JP"/>
        </w:rPr>
        <w:t xml:space="preserve">      </w:t>
      </w:r>
      <w:r w:rsidR="00F02ED9" w:rsidRPr="00B63A56">
        <w:rPr>
          <w:rFonts w:ascii="ＭＳ ゴシック" w:eastAsia="ＭＳ ゴシック" w:hAnsi="ＭＳ ゴシック" w:hint="eastAsia"/>
          <w:sz w:val="21"/>
          <w:szCs w:val="21"/>
          <w:lang w:eastAsia="ja-JP"/>
        </w:rPr>
        <w:t>肝疾患以外の線維化を主徴とした疾患の既往歴がある者</w:t>
      </w:r>
    </w:p>
    <w:bookmarkEnd w:id="0"/>
    <w:p w14:paraId="58B49745" w14:textId="59ED7DC6" w:rsidR="007F04C0" w:rsidRPr="00B63A56" w:rsidRDefault="00E80E4F" w:rsidP="00AB6B69">
      <w:pPr>
        <w:pStyle w:val="af"/>
        <w:numPr>
          <w:ilvl w:val="0"/>
          <w:numId w:val="2"/>
        </w:numPr>
        <w:autoSpaceDE w:val="0"/>
        <w:autoSpaceDN w:val="0"/>
        <w:adjustRightInd w:val="0"/>
        <w:ind w:leftChars="0"/>
        <w:rPr>
          <w:rFonts w:ascii="ＭＳ ゴシック" w:eastAsia="ＭＳ ゴシック" w:hAnsi="ＭＳ ゴシック" w:cs="MS-Mincho"/>
          <w:color w:val="000000"/>
          <w:sz w:val="21"/>
          <w:szCs w:val="21"/>
          <w:lang w:eastAsia="ja-JP"/>
        </w:rPr>
      </w:pPr>
      <w:r w:rsidRPr="00B63A56">
        <w:rPr>
          <w:rFonts w:ascii="ＭＳ ゴシック" w:eastAsia="ＭＳ ゴシック" w:hAnsi="ＭＳ ゴシック" w:hint="eastAsia"/>
          <w:sz w:val="21"/>
          <w:szCs w:val="21"/>
          <w:lang w:eastAsia="ja-JP"/>
        </w:rPr>
        <w:t xml:space="preserve"> </w:t>
      </w:r>
      <w:r w:rsidRPr="00B63A56">
        <w:rPr>
          <w:rFonts w:ascii="ＭＳ ゴシック" w:eastAsia="ＭＳ ゴシック" w:hAnsi="ＭＳ ゴシック"/>
          <w:sz w:val="21"/>
          <w:szCs w:val="21"/>
          <w:lang w:eastAsia="ja-JP"/>
        </w:rPr>
        <w:t xml:space="preserve">      </w:t>
      </w:r>
      <w:r w:rsidR="00F02ED9" w:rsidRPr="00B63A56">
        <w:rPr>
          <w:rFonts w:ascii="ＭＳ ゴシック" w:eastAsia="ＭＳ ゴシック" w:hAnsi="ＭＳ ゴシック" w:hint="eastAsia"/>
          <w:sz w:val="21"/>
          <w:szCs w:val="21"/>
          <w:lang w:eastAsia="ja-JP"/>
        </w:rPr>
        <w:t>肝疾患以外の炎症性疾患を合併している者</w:t>
      </w:r>
    </w:p>
    <w:p w14:paraId="0E774DDE" w14:textId="001549F3" w:rsidR="00B92A64" w:rsidRPr="00B63A56" w:rsidRDefault="00AB6B69" w:rsidP="00AB6B69">
      <w:pPr>
        <w:autoSpaceDE w:val="0"/>
        <w:autoSpaceDN w:val="0"/>
        <w:adjustRightInd w:val="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■ご協力頂く内容</w:t>
      </w:r>
    </w:p>
    <w:p w14:paraId="1371F234" w14:textId="3803098E" w:rsidR="0044254F" w:rsidRPr="00B63A56" w:rsidRDefault="00B51CEE" w:rsidP="007F04C0">
      <w:pPr>
        <w:autoSpaceDE w:val="0"/>
        <w:autoSpaceDN w:val="0"/>
        <w:adjustRightInd w:val="0"/>
        <w:ind w:firstLineChars="100" w:firstLine="21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上記の対象期間中に診療録に記録された診療情報・</w:t>
      </w:r>
      <w:r w:rsidR="00F16EAD" w:rsidRPr="00B63A56">
        <w:rPr>
          <w:rFonts w:ascii="ＭＳ ゴシック" w:eastAsia="ＭＳ ゴシック" w:hAnsi="ＭＳ ゴシック" w:cs="MS-Mincho" w:hint="eastAsia"/>
          <w:color w:val="000000"/>
          <w:kern w:val="0"/>
          <w:szCs w:val="21"/>
        </w:rPr>
        <w:t>血液検査結果</w:t>
      </w:r>
      <w:r w:rsidRPr="00B63A56">
        <w:rPr>
          <w:rFonts w:ascii="ＭＳ ゴシック" w:eastAsia="ＭＳ ゴシック" w:hAnsi="ＭＳ ゴシック" w:cs="MS-Mincho" w:hint="eastAsia"/>
          <w:color w:val="000000"/>
          <w:kern w:val="0"/>
          <w:szCs w:val="21"/>
        </w:rPr>
        <w:t>等を、研究に使用させて頂きます。使用に際しては、政府が定めた倫理指針に則って個人情報を厳重に保護し、研究結果の発表に際しても、個人が特定されない形で行います。</w:t>
      </w:r>
    </w:p>
    <w:p w14:paraId="62C28EDE" w14:textId="77777777" w:rsidR="00B51CEE" w:rsidRPr="00B63A56" w:rsidRDefault="00B51CEE" w:rsidP="004B4085">
      <w:pPr>
        <w:widowControl/>
        <w:jc w:val="left"/>
        <w:rPr>
          <w:rFonts w:ascii="ＭＳ ゴシック" w:eastAsia="ＭＳ ゴシック" w:hAnsi="ＭＳ ゴシック" w:cs="MS-Mincho"/>
          <w:color w:val="000000"/>
          <w:kern w:val="0"/>
          <w:szCs w:val="21"/>
        </w:rPr>
      </w:pPr>
    </w:p>
    <w:p w14:paraId="3C281F29" w14:textId="3DB1A2E2" w:rsidR="004B4085" w:rsidRPr="00B63A56" w:rsidRDefault="004B4085" w:rsidP="004B4085">
      <w:pPr>
        <w:widowControl/>
        <w:jc w:val="left"/>
        <w:rPr>
          <w:rFonts w:ascii="ＭＳ ゴシック" w:eastAsia="ＭＳ ゴシック" w:hAnsi="ＭＳ ゴシック" w:cs="ＭＳ Ｐゴシック"/>
          <w:color w:val="FF0000"/>
          <w:kern w:val="0"/>
          <w:szCs w:val="21"/>
        </w:rPr>
      </w:pPr>
      <w:r w:rsidRPr="00B63A56">
        <w:rPr>
          <w:rFonts w:ascii="ＭＳ ゴシック" w:eastAsia="ＭＳ ゴシック" w:hAnsi="ＭＳ ゴシック" w:cs="MS-Mincho" w:hint="eastAsia"/>
          <w:color w:val="000000"/>
          <w:kern w:val="0"/>
          <w:szCs w:val="21"/>
        </w:rPr>
        <w:t>■</w:t>
      </w:r>
      <w:r w:rsidRPr="00B63A56">
        <w:rPr>
          <w:rFonts w:ascii="ＭＳ ゴシック" w:eastAsia="ＭＳ ゴシック" w:hAnsi="ＭＳ ゴシック" w:cs="ＭＳ Ｐゴシック" w:hint="eastAsia"/>
          <w:kern w:val="0"/>
          <w:szCs w:val="21"/>
        </w:rPr>
        <w:t>外部への試料・情報の提供</w:t>
      </w:r>
    </w:p>
    <w:p w14:paraId="0400E903" w14:textId="77777777" w:rsidR="007F04C0" w:rsidRPr="00B63A56" w:rsidRDefault="004B4085" w:rsidP="007F04C0">
      <w:pPr>
        <w:widowControl/>
        <w:ind w:leftChars="100" w:left="840" w:hangingChars="300" w:hanging="630"/>
        <w:jc w:val="left"/>
        <w:rPr>
          <w:rFonts w:ascii="ＭＳ ゴシック" w:eastAsia="ＭＳ ゴシック" w:hAnsi="ＭＳ ゴシック" w:cs="ＭＳ Ｐゴシック"/>
          <w:kern w:val="0"/>
          <w:szCs w:val="21"/>
        </w:rPr>
      </w:pPr>
      <w:r w:rsidRPr="00B63A56">
        <w:rPr>
          <w:rFonts w:ascii="ＭＳ ゴシック" w:eastAsia="ＭＳ ゴシック" w:hAnsi="ＭＳ ゴシック" w:cs="ＭＳ Ｐゴシック" w:hint="eastAsia"/>
          <w:kern w:val="0"/>
          <w:szCs w:val="21"/>
        </w:rPr>
        <w:t>研究データの提供は、特定の関係者以外がアクセスできない状態で行います。</w:t>
      </w:r>
      <w:r w:rsidR="00D11E5B" w:rsidRPr="00B63A56">
        <w:rPr>
          <w:rFonts w:ascii="ＭＳ ゴシック" w:eastAsia="ＭＳ ゴシック" w:hAnsi="ＭＳ ゴシック" w:cs="ＭＳ Ｐゴシック" w:hint="eastAsia"/>
          <w:kern w:val="0"/>
          <w:szCs w:val="21"/>
        </w:rPr>
        <w:t>匿名化</w:t>
      </w:r>
      <w:r w:rsidRPr="00B63A56">
        <w:rPr>
          <w:rFonts w:ascii="ＭＳ ゴシック" w:eastAsia="ＭＳ ゴシック" w:hAnsi="ＭＳ ゴシック" w:cs="ＭＳ Ｐゴシック" w:hint="eastAsia"/>
          <w:kern w:val="0"/>
          <w:szCs w:val="21"/>
        </w:rPr>
        <w:t>対応表</w:t>
      </w:r>
    </w:p>
    <w:p w14:paraId="2B2684A0" w14:textId="519424C1" w:rsidR="004B4085" w:rsidRPr="00B63A56" w:rsidRDefault="004B4085" w:rsidP="007F04C0">
      <w:pPr>
        <w:widowControl/>
        <w:ind w:leftChars="25" w:left="53"/>
        <w:jc w:val="left"/>
        <w:rPr>
          <w:rFonts w:ascii="ＭＳ ゴシック" w:eastAsia="ＭＳ ゴシック" w:hAnsi="ＭＳ ゴシック" w:cs="ＭＳ Ｐゴシック"/>
          <w:kern w:val="0"/>
          <w:szCs w:val="21"/>
        </w:rPr>
      </w:pPr>
      <w:r w:rsidRPr="00B63A56">
        <w:rPr>
          <w:rFonts w:ascii="ＭＳ ゴシック" w:eastAsia="ＭＳ ゴシック" w:hAnsi="ＭＳ ゴシック" w:cs="ＭＳ Ｐゴシック" w:hint="eastAsia"/>
          <w:kern w:val="0"/>
          <w:szCs w:val="21"/>
        </w:rPr>
        <w:t>は</w:t>
      </w:r>
      <w:r w:rsidR="00B51CEE" w:rsidRPr="00B63A56">
        <w:rPr>
          <w:rFonts w:ascii="ＭＳ ゴシック" w:eastAsia="ＭＳ ゴシック" w:hAnsi="ＭＳ ゴシック" w:cs="ＭＳ Ｐゴシック" w:hint="eastAsia"/>
          <w:kern w:val="0"/>
          <w:szCs w:val="21"/>
        </w:rPr>
        <w:t>、</w:t>
      </w:r>
      <w:r w:rsidR="00153D81" w:rsidRPr="00487E2D">
        <w:rPr>
          <w:rFonts w:ascii="ＭＳ ゴシック" w:eastAsia="ＭＳ ゴシック" w:hAnsi="ＭＳ ゴシック" w:cs="ＭＳ Ｐゴシック" w:hint="eastAsia"/>
          <w:color w:val="FF0000"/>
          <w:kern w:val="0"/>
          <w:szCs w:val="21"/>
        </w:rPr>
        <w:t>聖マリアンナ医科大学病院</w:t>
      </w:r>
      <w:r w:rsidR="008A2E94" w:rsidRPr="00B63A56">
        <w:rPr>
          <w:rFonts w:ascii="ＭＳ ゴシック" w:eastAsia="ＭＳ ゴシック" w:hAnsi="ＭＳ ゴシック" w:cs="ＭＳ Ｐゴシック" w:hint="eastAsia"/>
          <w:kern w:val="0"/>
          <w:szCs w:val="21"/>
        </w:rPr>
        <w:t>の</w:t>
      </w:r>
      <w:r w:rsidR="006C3BE1" w:rsidRPr="00B63A56">
        <w:rPr>
          <w:rFonts w:ascii="ＭＳ ゴシック" w:eastAsia="ＭＳ ゴシック" w:hAnsi="ＭＳ ゴシック" w:cs="ＭＳ Ｐゴシック" w:hint="eastAsia"/>
          <w:kern w:val="0"/>
          <w:szCs w:val="21"/>
        </w:rPr>
        <w:t>個人情報管理者</w:t>
      </w:r>
      <w:r w:rsidRPr="00B63A56">
        <w:rPr>
          <w:rFonts w:ascii="ＭＳ ゴシック" w:eastAsia="ＭＳ ゴシック" w:hAnsi="ＭＳ ゴシック" w:cs="ＭＳ Ｐゴシック" w:hint="eastAsia"/>
          <w:kern w:val="0"/>
          <w:szCs w:val="21"/>
        </w:rPr>
        <w:t>が保管・管理します。</w:t>
      </w:r>
    </w:p>
    <w:p w14:paraId="55CD9F97" w14:textId="77777777" w:rsidR="004B4085" w:rsidRPr="00B63A56" w:rsidRDefault="004B4085" w:rsidP="004B4085">
      <w:pPr>
        <w:widowControl/>
        <w:jc w:val="left"/>
        <w:rPr>
          <w:rFonts w:ascii="ＭＳ ゴシック" w:eastAsia="ＭＳ ゴシック" w:hAnsi="ＭＳ ゴシック" w:cs="ＭＳ Ｐゴシック"/>
          <w:kern w:val="0"/>
          <w:szCs w:val="21"/>
        </w:rPr>
      </w:pPr>
    </w:p>
    <w:p w14:paraId="401482A5" w14:textId="77777777" w:rsidR="004B4085" w:rsidRPr="00B63A56" w:rsidRDefault="004B4085" w:rsidP="004B4085">
      <w:pPr>
        <w:widowControl/>
        <w:rPr>
          <w:rFonts w:ascii="ＭＳ ゴシック" w:eastAsia="ＭＳ ゴシック" w:hAnsi="ＭＳ ゴシック" w:cs="ＭＳ Ｐゴシック"/>
          <w:color w:val="000000"/>
          <w:kern w:val="0"/>
          <w:szCs w:val="21"/>
        </w:rPr>
      </w:pPr>
      <w:r w:rsidRPr="00B63A56">
        <w:rPr>
          <w:rFonts w:ascii="ＭＳ ゴシック" w:eastAsia="ＭＳ ゴシック" w:hAnsi="ＭＳ ゴシック" w:cs="ＭＳ Ｐゴシック" w:hint="eastAsia"/>
          <w:kern w:val="0"/>
          <w:szCs w:val="21"/>
        </w:rPr>
        <w:t>■</w:t>
      </w:r>
      <w:r w:rsidRPr="00B63A56">
        <w:rPr>
          <w:rFonts w:ascii="ＭＳ ゴシック" w:eastAsia="ＭＳ ゴシック" w:hAnsi="ＭＳ ゴシック" w:cs="ＭＳ Ｐゴシック" w:hint="eastAsia"/>
          <w:color w:val="000000"/>
          <w:kern w:val="0"/>
          <w:szCs w:val="21"/>
        </w:rPr>
        <w:t>研究組織</w:t>
      </w:r>
    </w:p>
    <w:p w14:paraId="2B4F4B9A" w14:textId="56E66ACC" w:rsidR="001D15E4" w:rsidRPr="00B63A56" w:rsidRDefault="00B63A56" w:rsidP="001D15E4">
      <w:pPr>
        <w:widowControl/>
        <w:ind w:left="210" w:hangingChars="100" w:hanging="210"/>
        <w:rPr>
          <w:rFonts w:ascii="ＭＳ ゴシック" w:eastAsia="ＭＳ ゴシック" w:hAnsi="ＭＳ ゴシック" w:cs="ＭＳ Ｐゴシック"/>
          <w:color w:val="000000"/>
          <w:kern w:val="0"/>
          <w:szCs w:val="21"/>
        </w:rPr>
      </w:pPr>
      <w:r w:rsidRPr="00F139C4">
        <w:rPr>
          <w:rFonts w:ascii="ＭＳ ゴシック" w:eastAsia="ＭＳ ゴシック" w:hAnsi="ＭＳ ゴシック" w:cs="ＭＳ Ｐゴシック" w:hint="eastAsia"/>
          <w:color w:val="000000"/>
          <w:kern w:val="0"/>
          <w:szCs w:val="21"/>
        </w:rPr>
        <w:t>国立健康危機管理研究機構</w:t>
      </w:r>
      <w:r w:rsidRPr="00B63A56">
        <w:rPr>
          <w:rFonts w:ascii="ＭＳ ゴシック" w:eastAsia="ＭＳ ゴシック" w:hAnsi="ＭＳ ゴシック" w:cs="ＭＳ Ｐゴシック" w:hint="eastAsia"/>
          <w:color w:val="000000"/>
          <w:kern w:val="0"/>
          <w:szCs w:val="21"/>
        </w:rPr>
        <w:t xml:space="preserve">　</w:t>
      </w:r>
      <w:r w:rsidR="001D15E4" w:rsidRPr="00B63A56">
        <w:rPr>
          <w:rFonts w:ascii="ＭＳ ゴシック" w:eastAsia="ＭＳ ゴシック" w:hAnsi="ＭＳ ゴシック" w:cs="ＭＳ Ｐゴシック" w:hint="eastAsia"/>
          <w:color w:val="000000"/>
          <w:kern w:val="0"/>
          <w:szCs w:val="21"/>
        </w:rPr>
        <w:t>国立</w:t>
      </w:r>
      <w:r w:rsidR="00CA49EE" w:rsidRPr="00B63A56">
        <w:rPr>
          <w:rFonts w:ascii="ＭＳ ゴシック" w:eastAsia="ＭＳ ゴシック" w:hAnsi="ＭＳ ゴシック" w:cs="ＭＳ Ｐゴシック" w:hint="eastAsia"/>
          <w:color w:val="000000"/>
          <w:kern w:val="0"/>
          <w:szCs w:val="21"/>
        </w:rPr>
        <w:t>国際医療研究所</w:t>
      </w:r>
      <w:r w:rsidR="001D15E4" w:rsidRPr="00B63A56">
        <w:rPr>
          <w:rFonts w:ascii="ＭＳ ゴシック" w:eastAsia="ＭＳ ゴシック" w:hAnsi="ＭＳ ゴシック" w:cs="ＭＳ Ｐゴシック" w:hint="eastAsia"/>
          <w:color w:val="000000"/>
          <w:kern w:val="0"/>
          <w:szCs w:val="21"/>
        </w:rPr>
        <w:t xml:space="preserve"> 感染病態研究部 </w:t>
      </w:r>
    </w:p>
    <w:p w14:paraId="49DC5129" w14:textId="08613661" w:rsidR="001D15E4" w:rsidRPr="00B63A56" w:rsidRDefault="001D15E4" w:rsidP="00CB3FA4">
      <w:pPr>
        <w:widowControl/>
        <w:ind w:left="210" w:hangingChars="100" w:hanging="210"/>
        <w:rPr>
          <w:rFonts w:ascii="ＭＳ ゴシック" w:eastAsia="ＭＳ ゴシック" w:hAnsi="ＭＳ ゴシック" w:cs="ＭＳ Ｐゴシック"/>
          <w:color w:val="000000"/>
          <w:kern w:val="0"/>
          <w:szCs w:val="21"/>
        </w:rPr>
      </w:pPr>
      <w:r w:rsidRPr="00B63A56">
        <w:rPr>
          <w:rFonts w:ascii="ＭＳ ゴシック" w:eastAsia="ＭＳ ゴシック" w:hAnsi="ＭＳ ゴシック" w:cs="ＭＳ Ｐゴシック" w:hint="eastAsia"/>
          <w:color w:val="000000"/>
          <w:kern w:val="0"/>
          <w:szCs w:val="21"/>
        </w:rPr>
        <w:t>テニュアトラック部長 杉山真也</w:t>
      </w:r>
    </w:p>
    <w:p w14:paraId="24227686" w14:textId="77777777" w:rsidR="001D15E4" w:rsidRPr="00B63A56" w:rsidRDefault="001D15E4" w:rsidP="001D15E4">
      <w:pPr>
        <w:widowControl/>
        <w:ind w:left="210" w:hangingChars="100" w:hanging="210"/>
        <w:rPr>
          <w:rFonts w:ascii="ＭＳ ゴシック" w:eastAsia="ＭＳ ゴシック" w:hAnsi="ＭＳ ゴシック" w:cs="ＭＳ Ｐゴシック"/>
          <w:color w:val="000000"/>
          <w:kern w:val="0"/>
          <w:szCs w:val="21"/>
        </w:rPr>
      </w:pPr>
      <w:r w:rsidRPr="00B63A56">
        <w:rPr>
          <w:rFonts w:ascii="ＭＳ ゴシック" w:eastAsia="ＭＳ ゴシック" w:hAnsi="ＭＳ ゴシック" w:cs="ＭＳ Ｐゴシック" w:hint="eastAsia"/>
          <w:color w:val="000000"/>
          <w:kern w:val="0"/>
          <w:szCs w:val="21"/>
        </w:rPr>
        <w:t>○分担機関</w:t>
      </w:r>
    </w:p>
    <w:p w14:paraId="14C67B0E"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独立行政法人国立病院機構 長崎医療センター 臨床疫学研究室長 山﨑 一美</w:t>
      </w:r>
    </w:p>
    <w:p w14:paraId="1D6B818F"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北里大学医学部消化器内科 診療教授 日高央</w:t>
      </w:r>
    </w:p>
    <w:p w14:paraId="40560AA3"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国立研究開発法人 産業技術総合研究所 細胞分子工学研究部門 久野 敦</w:t>
      </w:r>
    </w:p>
    <w:p w14:paraId="3FE2F831"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国立大学法人北海道大学 北海道大学病院</w:t>
      </w:r>
    </w:p>
    <w:p w14:paraId="015835A3"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独立行政法人地域医療機能推進機構　北海道病院　消化器内科医長　馬場英</w:t>
      </w:r>
    </w:p>
    <w:p w14:paraId="300E6CC8"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市立函館病院 医療部長・消化器病センター長 山本義也</w:t>
      </w:r>
    </w:p>
    <w:p w14:paraId="347001D6"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lastRenderedPageBreak/>
        <w:t>国立大学法人東京大学 理学系研究科 生物科学専攻 生物学科 大橋 順</w:t>
      </w:r>
    </w:p>
    <w:p w14:paraId="4803312A" w14:textId="3B95AE65"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東京</w:t>
      </w:r>
      <w:r w:rsidR="00986CBE" w:rsidRPr="00B63A56">
        <w:rPr>
          <w:rFonts w:asciiTheme="majorEastAsia" w:eastAsiaTheme="majorEastAsia" w:hAnsiTheme="majorEastAsia" w:hint="eastAsia"/>
        </w:rPr>
        <w:t>科学</w:t>
      </w:r>
      <w:r w:rsidRPr="00B63A56">
        <w:rPr>
          <w:rFonts w:asciiTheme="majorEastAsia" w:eastAsiaTheme="majorEastAsia" w:hAnsiTheme="majorEastAsia" w:hint="eastAsia"/>
        </w:rPr>
        <w:t xml:space="preserve">大学 消化器内科肝臓病態制御学 教授 朝比奈 靖浩  </w:t>
      </w:r>
    </w:p>
    <w:p w14:paraId="3D820637"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大垣市民病院 院長 豊田 秀徳</w:t>
      </w:r>
    </w:p>
    <w:p w14:paraId="403547FE"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日本赤十字社 武蔵野赤十字病院 副院長 黒﨑雅之</w:t>
      </w:r>
    </w:p>
    <w:p w14:paraId="5717B736"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信州大学 医学部内科学第二教室 教授 梅村武司</w:t>
      </w:r>
    </w:p>
    <w:p w14:paraId="43DC6796"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兵庫医科大学 消化器内科学 講師 西村貴士</w:t>
      </w:r>
    </w:p>
    <w:p w14:paraId="797EBE94"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川崎医科大学附属病院 消化器内科 部長 仁科惣治</w:t>
      </w:r>
    </w:p>
    <w:p w14:paraId="0E6232D9"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名古屋市立大学大学院医学研究科 消化器・代謝内科学 講師 松浦健太郎</w:t>
      </w:r>
    </w:p>
    <w:p w14:paraId="684564B4"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愛知医科大学肝胆膵内科 教授 伊藤清顕</w:t>
      </w:r>
    </w:p>
    <w:p w14:paraId="49353E3B"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久留米大学医学部内科学講座消化器内科学 教授 川口巧</w:t>
      </w:r>
    </w:p>
    <w:p w14:paraId="1AA14C68"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東海大学医学部附属病院 消化器内科 教授 加川建弘</w:t>
      </w:r>
    </w:p>
    <w:p w14:paraId="38FCE5A2"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 xml:space="preserve">横浜市立大学附属市民総合医療センター 消化器病センター 診療教授 森本学　</w:t>
      </w:r>
    </w:p>
    <w:p w14:paraId="59024600" w14:textId="1930D31D"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聖マリアンナ医科大学病院 消化器内科 教授 渡邊 綱正</w:t>
      </w:r>
    </w:p>
    <w:p w14:paraId="47445926"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東邦大学医療センター大森病院 消化器センター 診療教授 永井 英成</w:t>
      </w:r>
    </w:p>
    <w:p w14:paraId="241CD6E8" w14:textId="77777777"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順天堂大学医学部附属練馬病院 消化器内科 先任准教授 大久保 裕直</w:t>
      </w:r>
    </w:p>
    <w:p w14:paraId="016D3C6E" w14:textId="6DE99726" w:rsidR="00B91FF3" w:rsidRPr="00B63A56" w:rsidRDefault="00B91FF3" w:rsidP="00B91FF3">
      <w:pPr>
        <w:widowControl/>
        <w:ind w:left="210" w:hangingChars="100" w:hanging="210"/>
        <w:rPr>
          <w:rFonts w:asciiTheme="majorEastAsia" w:eastAsiaTheme="majorEastAsia" w:hAnsiTheme="majorEastAsia"/>
        </w:rPr>
      </w:pPr>
      <w:r w:rsidRPr="00B63A56">
        <w:rPr>
          <w:rFonts w:asciiTheme="majorEastAsia" w:eastAsiaTheme="majorEastAsia" w:hAnsiTheme="majorEastAsia" w:hint="eastAsia"/>
        </w:rPr>
        <w:t xml:space="preserve">慈恵医科大学 </w:t>
      </w:r>
      <w:r w:rsidR="00361E97" w:rsidRPr="00B63A56">
        <w:rPr>
          <w:rFonts w:asciiTheme="majorEastAsia" w:eastAsiaTheme="majorEastAsia" w:hAnsiTheme="majorEastAsia" w:cstheme="minorHAnsi" w:hint="eastAsia"/>
          <w:color w:val="000000" w:themeColor="text1"/>
        </w:rPr>
        <w:t>総合医科学研究センタープロジェクト研究部 教授 坪田昭人</w:t>
      </w:r>
    </w:p>
    <w:p w14:paraId="6A44ADEC" w14:textId="77777777" w:rsidR="00FD457E" w:rsidRPr="00B63A56" w:rsidRDefault="00FD457E" w:rsidP="008925E4">
      <w:pPr>
        <w:widowControl/>
        <w:ind w:left="210" w:hangingChars="100" w:hanging="210"/>
        <w:rPr>
          <w:rFonts w:ascii="ＭＳ ゴシック" w:eastAsia="ＭＳ ゴシック" w:hAnsi="ＭＳ ゴシック" w:cs="ＭＳ Ｐゴシック"/>
          <w:color w:val="FF0000"/>
          <w:kern w:val="0"/>
          <w:szCs w:val="21"/>
        </w:rPr>
      </w:pPr>
    </w:p>
    <w:p w14:paraId="3A57DB8C" w14:textId="77777777" w:rsidR="00C61EB7" w:rsidRPr="00B63A56" w:rsidRDefault="00C61EB7" w:rsidP="00C61EB7">
      <w:pPr>
        <w:widowControl/>
        <w:ind w:left="210" w:hangingChars="100" w:hanging="210"/>
        <w:rPr>
          <w:rFonts w:ascii="ＭＳ ゴシック" w:eastAsia="ＭＳ ゴシック" w:hAnsi="ＭＳ ゴシック" w:cs="ＭＳ Ｐゴシック"/>
          <w:kern w:val="0"/>
          <w:szCs w:val="21"/>
        </w:rPr>
      </w:pPr>
      <w:r w:rsidRPr="00B63A56">
        <w:rPr>
          <w:rFonts w:ascii="ＭＳ ゴシック" w:eastAsia="ＭＳ ゴシック" w:hAnsi="ＭＳ ゴシック" w:cs="ＭＳ Ｐゴシック" w:hint="eastAsia"/>
          <w:kern w:val="0"/>
          <w:szCs w:val="21"/>
        </w:rPr>
        <w:t>■利益相反について</w:t>
      </w:r>
    </w:p>
    <w:p w14:paraId="05B6125E" w14:textId="77777777" w:rsidR="007F04C0" w:rsidRPr="00B63A56" w:rsidRDefault="00C61EB7" w:rsidP="007F04C0">
      <w:pPr>
        <w:widowControl/>
        <w:ind w:leftChars="100" w:left="630" w:hangingChars="200" w:hanging="420"/>
        <w:rPr>
          <w:rFonts w:ascii="ＭＳ ゴシック" w:eastAsia="ＭＳ ゴシック" w:hAnsi="ＭＳ ゴシック" w:cs="ＭＳ Ｐゴシック"/>
          <w:kern w:val="0"/>
          <w:szCs w:val="21"/>
        </w:rPr>
      </w:pPr>
      <w:r w:rsidRPr="00B63A56">
        <w:rPr>
          <w:rFonts w:ascii="ＭＳ ゴシック" w:eastAsia="ＭＳ ゴシック" w:hAnsi="ＭＳ ゴシック" w:cs="ＭＳ Ｐゴシック" w:hint="eastAsia"/>
          <w:kern w:val="0"/>
          <w:szCs w:val="21"/>
        </w:rPr>
        <w:t>本研究全体において生じる利益相反及び研究者個人の利益相反は、NCGM利益相反マネジメント</w:t>
      </w:r>
    </w:p>
    <w:p w14:paraId="2733E3FF" w14:textId="10E3CC30" w:rsidR="00C61EB7" w:rsidRPr="00B63A56" w:rsidRDefault="00C61EB7" w:rsidP="007F04C0">
      <w:pPr>
        <w:widowControl/>
        <w:rPr>
          <w:rFonts w:ascii="ＭＳ ゴシック" w:eastAsia="ＭＳ ゴシック" w:hAnsi="ＭＳ ゴシック" w:cs="ＭＳ Ｐゴシック"/>
          <w:kern w:val="0"/>
          <w:szCs w:val="21"/>
        </w:rPr>
      </w:pPr>
      <w:r w:rsidRPr="00B63A56">
        <w:rPr>
          <w:rFonts w:ascii="ＭＳ ゴシック" w:eastAsia="ＭＳ ゴシック" w:hAnsi="ＭＳ ゴシック" w:cs="ＭＳ Ｐゴシック" w:hint="eastAsia"/>
          <w:kern w:val="0"/>
          <w:szCs w:val="21"/>
        </w:rPr>
        <w:t>委員会に事前に申告し、審査結果に即して適切に管理・公表します。また、研究資金の運用及び実施体制の透明性・適切性を確保するため、当該製薬会社と実施機関との間で研究の委受託契約書を締結します。研究開始後も利益相反状態について適切な時期に再申告を行い、継続して利益相反を管理・公表します。</w:t>
      </w:r>
    </w:p>
    <w:p w14:paraId="2FDB1FC2" w14:textId="77777777" w:rsidR="005B374B" w:rsidRPr="00B63A56" w:rsidRDefault="005B374B" w:rsidP="00AB6B69">
      <w:pPr>
        <w:autoSpaceDE w:val="0"/>
        <w:autoSpaceDN w:val="0"/>
        <w:adjustRightInd w:val="0"/>
        <w:jc w:val="left"/>
        <w:rPr>
          <w:rFonts w:ascii="ＭＳ ゴシック" w:eastAsia="ＭＳ ゴシック" w:hAnsi="ＭＳ ゴシック" w:cs="MS-Mincho"/>
          <w:color w:val="000000"/>
          <w:kern w:val="0"/>
          <w:szCs w:val="21"/>
        </w:rPr>
      </w:pPr>
    </w:p>
    <w:p w14:paraId="15657EFF" w14:textId="67CE56F0" w:rsidR="0044254F" w:rsidRPr="00B63A56" w:rsidRDefault="0044254F" w:rsidP="00AB6B69">
      <w:pPr>
        <w:autoSpaceDE w:val="0"/>
        <w:autoSpaceDN w:val="0"/>
        <w:adjustRightInd w:val="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■研究計画書等の入手・閲覧方法・手続き等</w:t>
      </w:r>
    </w:p>
    <w:p w14:paraId="4D4F5C60" w14:textId="77777777" w:rsidR="007F04C0" w:rsidRPr="00B63A56" w:rsidRDefault="004A11A3" w:rsidP="007F04C0">
      <w:pPr>
        <w:ind w:leftChars="100" w:left="840" w:hangingChars="300" w:hanging="630"/>
        <w:rPr>
          <w:rFonts w:ascii="ＭＳ ゴシック" w:eastAsia="ＭＳ ゴシック" w:hAnsi="ＭＳ ゴシック" w:cs="Times New Roman"/>
          <w:szCs w:val="21"/>
        </w:rPr>
      </w:pPr>
      <w:r w:rsidRPr="00B63A56">
        <w:rPr>
          <w:rFonts w:ascii="ＭＳ ゴシック" w:eastAsia="ＭＳ ゴシック" w:hAnsi="ＭＳ ゴシック" w:cs="Times New Roman" w:hint="eastAsia"/>
          <w:szCs w:val="21"/>
        </w:rPr>
        <w:t>あなたのご希望により、この研究に参加してくださった方々の個人情報の保護や、この研究の</w:t>
      </w:r>
    </w:p>
    <w:p w14:paraId="4BB3CFA9" w14:textId="3B30B4B3" w:rsidR="004A11A3" w:rsidRPr="00B63A56" w:rsidRDefault="004A11A3" w:rsidP="007F04C0">
      <w:pPr>
        <w:rPr>
          <w:rFonts w:ascii="ＭＳ ゴシック" w:eastAsia="ＭＳ ゴシック" w:hAnsi="ＭＳ ゴシック" w:cs="Times New Roman"/>
          <w:szCs w:val="21"/>
        </w:rPr>
      </w:pPr>
      <w:r w:rsidRPr="00B63A56">
        <w:rPr>
          <w:rFonts w:ascii="ＭＳ ゴシック" w:eastAsia="ＭＳ ゴシック" w:hAnsi="ＭＳ ゴシック" w:cs="Times New Roman" w:hint="eastAsia"/>
          <w:szCs w:val="21"/>
        </w:rPr>
        <w:t>独創性確保に支障がない範囲で、この研究の計画書や研究の方法に関する資料をご覧いただくことや文書でお渡しすることができます。ご希望される方は、どうぞ記載のお問合せ先にお申し出ください。</w:t>
      </w:r>
    </w:p>
    <w:p w14:paraId="4C3252BF" w14:textId="77777777" w:rsidR="00DA7548" w:rsidRPr="00B63A56" w:rsidRDefault="00DA7548" w:rsidP="004A11A3">
      <w:pPr>
        <w:rPr>
          <w:rFonts w:ascii="ＭＳ ゴシック" w:eastAsia="ＭＳ ゴシック" w:hAnsi="ＭＳ ゴシック" w:cs="Times New Roman"/>
          <w:szCs w:val="21"/>
        </w:rPr>
      </w:pPr>
    </w:p>
    <w:p w14:paraId="419D46BF" w14:textId="77777777" w:rsidR="00DA7548" w:rsidRPr="00B63A56" w:rsidRDefault="00DA7548" w:rsidP="00DA7548">
      <w:pPr>
        <w:pStyle w:val="Web"/>
        <w:shd w:val="clear" w:color="auto" w:fill="FFFFFF"/>
        <w:rPr>
          <w:rFonts w:ascii="ＭＳ ゴシック" w:eastAsia="ＭＳ ゴシック" w:hAnsi="ＭＳ ゴシック"/>
          <w:sz w:val="21"/>
          <w:szCs w:val="21"/>
        </w:rPr>
      </w:pPr>
      <w:r w:rsidRPr="00B63A56">
        <w:rPr>
          <w:rFonts w:ascii="ＭＳ ゴシック" w:eastAsia="ＭＳ ゴシック" w:hAnsi="ＭＳ ゴシック" w:hint="eastAsia"/>
          <w:sz w:val="21"/>
          <w:szCs w:val="21"/>
        </w:rPr>
        <w:t>■個人情報の開示に係る手続きについて</w:t>
      </w:r>
    </w:p>
    <w:p w14:paraId="17C6DDFA" w14:textId="66EDB6A2" w:rsidR="00467470" w:rsidRPr="00B63A56" w:rsidRDefault="00DA7548" w:rsidP="007F04C0">
      <w:pPr>
        <w:pStyle w:val="Web"/>
        <w:shd w:val="clear" w:color="auto" w:fill="FFFFFF"/>
        <w:ind w:leftChars="100" w:left="840" w:hangingChars="300" w:hanging="630"/>
        <w:rPr>
          <w:rFonts w:ascii="ＭＳ ゴシック" w:eastAsia="ＭＳ ゴシック" w:hAnsi="ＭＳ ゴシック"/>
          <w:sz w:val="21"/>
          <w:szCs w:val="21"/>
        </w:rPr>
      </w:pPr>
      <w:r w:rsidRPr="00B63A56">
        <w:rPr>
          <w:rFonts w:ascii="ＭＳ ゴシック" w:eastAsia="ＭＳ ゴシック" w:hAnsi="ＭＳ ゴシック" w:hint="eastAsia"/>
          <w:sz w:val="21"/>
          <w:szCs w:val="21"/>
        </w:rPr>
        <w:t>本研究で収集させて頂いたご自身の</w:t>
      </w:r>
      <w:r w:rsidR="00BF635B" w:rsidRPr="00B63A56">
        <w:rPr>
          <w:rFonts w:ascii="ＭＳ ゴシック" w:eastAsia="ＭＳ ゴシック" w:hAnsi="ＭＳ ゴシック" w:hint="eastAsia"/>
          <w:sz w:val="21"/>
          <w:szCs w:val="21"/>
        </w:rPr>
        <w:t>情報を当院</w:t>
      </w:r>
      <w:r w:rsidRPr="00B63A56">
        <w:rPr>
          <w:rFonts w:ascii="ＭＳ ゴシック" w:eastAsia="ＭＳ ゴシック" w:hAnsi="ＭＳ ゴシック" w:hint="eastAsia"/>
          <w:sz w:val="21"/>
          <w:szCs w:val="21"/>
        </w:rPr>
        <w:t>の規定に則った形でご覧頂くことも出来ます。</w:t>
      </w:r>
    </w:p>
    <w:p w14:paraId="49AFF3AA" w14:textId="14C51D7C" w:rsidR="00DA7548" w:rsidRPr="00B63A56" w:rsidRDefault="00DA7548" w:rsidP="004F4324">
      <w:pPr>
        <w:pStyle w:val="Web"/>
        <w:shd w:val="clear" w:color="auto" w:fill="FFFFFF"/>
        <w:rPr>
          <w:rFonts w:ascii="ＭＳ ゴシック" w:eastAsia="ＭＳ ゴシック" w:hAnsi="ＭＳ ゴシック"/>
          <w:sz w:val="21"/>
          <w:szCs w:val="21"/>
        </w:rPr>
      </w:pPr>
      <w:r w:rsidRPr="00B63A56">
        <w:rPr>
          <w:rFonts w:ascii="ＭＳ ゴシック" w:eastAsia="ＭＳ ゴシック" w:hAnsi="ＭＳ ゴシック" w:hint="eastAsia"/>
          <w:sz w:val="21"/>
          <w:szCs w:val="21"/>
        </w:rPr>
        <w:t>ご希望される方は、どうぞ記載のお問合せ先にお申し出ください。</w:t>
      </w:r>
    </w:p>
    <w:p w14:paraId="124845B1" w14:textId="77777777" w:rsidR="000E387B" w:rsidRPr="00B63A56" w:rsidRDefault="000E387B" w:rsidP="000E387B">
      <w:pPr>
        <w:autoSpaceDE w:val="0"/>
        <w:autoSpaceDN w:val="0"/>
        <w:adjustRightInd w:val="0"/>
        <w:jc w:val="left"/>
        <w:rPr>
          <w:rFonts w:ascii="ＭＳ ゴシック" w:eastAsia="ＭＳ ゴシック" w:hAnsi="ＭＳ ゴシック" w:cs="MS-Mincho"/>
          <w:color w:val="000000" w:themeColor="text1"/>
          <w:kern w:val="0"/>
          <w:szCs w:val="21"/>
          <w:shd w:val="pct15" w:color="auto" w:fill="FFFFFF"/>
        </w:rPr>
      </w:pPr>
    </w:p>
    <w:p w14:paraId="79A64887" w14:textId="26302819" w:rsidR="000E387B" w:rsidRPr="00B63A56" w:rsidRDefault="000E387B" w:rsidP="000E387B">
      <w:pPr>
        <w:autoSpaceDE w:val="0"/>
        <w:autoSpaceDN w:val="0"/>
        <w:adjustRightInd w:val="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w:t>
      </w:r>
      <w:r w:rsidR="00C735DF" w:rsidRPr="00B63A56">
        <w:rPr>
          <w:rFonts w:ascii="ＭＳ ゴシック" w:eastAsia="ＭＳ ゴシック" w:hAnsi="ＭＳ ゴシック" w:cs="MS-Mincho" w:hint="eastAsia"/>
          <w:color w:val="000000"/>
          <w:kern w:val="0"/>
          <w:szCs w:val="21"/>
        </w:rPr>
        <w:t>当院</w:t>
      </w:r>
      <w:r w:rsidR="003F726D" w:rsidRPr="00B63A56">
        <w:rPr>
          <w:rFonts w:ascii="ＭＳ ゴシック" w:eastAsia="ＭＳ ゴシック" w:hAnsi="ＭＳ ゴシック" w:cs="MS-Mincho" w:hint="eastAsia"/>
          <w:color w:val="000000"/>
          <w:kern w:val="0"/>
          <w:szCs w:val="21"/>
        </w:rPr>
        <w:t>の</w:t>
      </w:r>
      <w:r w:rsidRPr="00B63A56">
        <w:rPr>
          <w:rFonts w:ascii="ＭＳ ゴシック" w:eastAsia="ＭＳ ゴシック" w:hAnsi="ＭＳ ゴシック" w:cs="MS-Mincho" w:hint="eastAsia"/>
          <w:color w:val="000000"/>
          <w:kern w:val="0"/>
          <w:szCs w:val="21"/>
        </w:rPr>
        <w:t>研究責任者：</w:t>
      </w:r>
    </w:p>
    <w:p w14:paraId="76B70EF6" w14:textId="418FC40F" w:rsidR="000E387B" w:rsidRPr="00B63A56" w:rsidRDefault="00153D81" w:rsidP="00744CE1">
      <w:pPr>
        <w:autoSpaceDE w:val="0"/>
        <w:autoSpaceDN w:val="0"/>
        <w:adjustRightInd w:val="0"/>
        <w:ind w:firstLineChars="100" w:firstLine="210"/>
        <w:jc w:val="left"/>
        <w:rPr>
          <w:rFonts w:ascii="ＭＳ ゴシック" w:eastAsia="ＭＳ ゴシック" w:hAnsi="ＭＳ ゴシック" w:cs="MS-Mincho"/>
          <w:color w:val="000000"/>
          <w:kern w:val="0"/>
          <w:szCs w:val="21"/>
          <w:u w:val="single"/>
        </w:rPr>
      </w:pPr>
      <w:r w:rsidRPr="00487E2D">
        <w:rPr>
          <w:rFonts w:ascii="ＭＳ ゴシック" w:eastAsia="ＭＳ ゴシック" w:hAnsi="ＭＳ ゴシック" w:cs="MS-Mincho" w:hint="eastAsia"/>
          <w:color w:val="FF0000"/>
          <w:kern w:val="0"/>
          <w:szCs w:val="21"/>
        </w:rPr>
        <w:t>聖マリアンナ医科大学病院　消化器内科　教授　渡邊　綱正</w:t>
      </w:r>
    </w:p>
    <w:p w14:paraId="67433882" w14:textId="4A64AA18" w:rsidR="005E3038" w:rsidRPr="00B63A56" w:rsidRDefault="00996C8E" w:rsidP="00C5331A">
      <w:pPr>
        <w:autoSpaceDE w:val="0"/>
        <w:autoSpaceDN w:val="0"/>
        <w:adjustRightInd w:val="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 xml:space="preserve">　</w:t>
      </w:r>
    </w:p>
    <w:p w14:paraId="2736737E" w14:textId="77777777" w:rsidR="00FD457E" w:rsidRPr="00B63A56" w:rsidRDefault="00FD457E" w:rsidP="00FD457E">
      <w:pPr>
        <w:widowControl/>
        <w:jc w:val="left"/>
        <w:rPr>
          <w:rFonts w:ascii="ＭＳ ゴシック" w:eastAsia="ＭＳ ゴシック" w:hAnsi="ＭＳ ゴシック" w:cs="ＭＳ Ｐゴシック"/>
          <w:color w:val="0070C0"/>
          <w:szCs w:val="21"/>
        </w:rPr>
      </w:pPr>
      <w:r w:rsidRPr="00B63A56">
        <w:rPr>
          <w:rFonts w:ascii="ＭＳ ゴシック" w:eastAsia="ＭＳ ゴシック" w:hAnsi="ＭＳ ゴシック" w:cs="ＭＳ Ｐゴシック" w:hint="eastAsia"/>
          <w:szCs w:val="21"/>
        </w:rPr>
        <w:t>■本研究全体の研究代表者：</w:t>
      </w:r>
    </w:p>
    <w:p w14:paraId="6C9B3833" w14:textId="43DF61D8" w:rsidR="00EF5441" w:rsidRPr="00B63A56" w:rsidRDefault="007E0C75" w:rsidP="00FD457E">
      <w:pPr>
        <w:autoSpaceDE w:val="0"/>
        <w:autoSpaceDN w:val="0"/>
        <w:adjustRightInd w:val="0"/>
        <w:ind w:firstLineChars="150" w:firstLine="315"/>
        <w:jc w:val="left"/>
        <w:rPr>
          <w:rFonts w:ascii="ＭＳ ゴシック" w:eastAsia="ＭＳ ゴシック" w:hAnsi="ＭＳ ゴシック" w:cs="MS-Mincho"/>
          <w:color w:val="000000"/>
          <w:kern w:val="0"/>
          <w:szCs w:val="21"/>
        </w:rPr>
      </w:pPr>
      <w:r w:rsidRPr="00F139C4">
        <w:rPr>
          <w:rFonts w:ascii="ＭＳ ゴシック" w:eastAsia="ＭＳ ゴシック" w:hAnsi="ＭＳ ゴシック" w:cs="MS-Mincho" w:hint="eastAsia"/>
          <w:color w:val="000000"/>
          <w:kern w:val="0"/>
          <w:szCs w:val="21"/>
        </w:rPr>
        <w:t>国立健康危機管理研究機構</w:t>
      </w:r>
      <w:r w:rsidR="00EF5441" w:rsidRPr="00B63A56">
        <w:rPr>
          <w:rFonts w:ascii="ＭＳ ゴシック" w:eastAsia="ＭＳ ゴシック" w:hAnsi="ＭＳ ゴシック" w:cs="MS-Mincho" w:hint="eastAsia"/>
          <w:color w:val="000000"/>
          <w:kern w:val="0"/>
          <w:szCs w:val="21"/>
        </w:rPr>
        <w:t xml:space="preserve"> 国立国際医療研究所  </w:t>
      </w:r>
    </w:p>
    <w:p w14:paraId="71E15790" w14:textId="2F4F8888" w:rsidR="00FD457E" w:rsidRPr="00B63A56" w:rsidRDefault="00FD457E" w:rsidP="00FD457E">
      <w:pPr>
        <w:autoSpaceDE w:val="0"/>
        <w:autoSpaceDN w:val="0"/>
        <w:adjustRightInd w:val="0"/>
        <w:ind w:firstLineChars="150" w:firstLine="315"/>
        <w:jc w:val="left"/>
        <w:rPr>
          <w:rFonts w:ascii="ＭＳ ゴシック" w:eastAsia="ＭＳ ゴシック" w:hAnsi="ＭＳ ゴシック"/>
          <w:szCs w:val="21"/>
        </w:rPr>
      </w:pPr>
      <w:r w:rsidRPr="00B63A56">
        <w:rPr>
          <w:rFonts w:ascii="ＭＳ ゴシック" w:eastAsia="ＭＳ ゴシック" w:hAnsi="ＭＳ ゴシック" w:cs="MS-Mincho" w:hint="eastAsia"/>
          <w:color w:val="000000"/>
          <w:kern w:val="0"/>
          <w:szCs w:val="21"/>
        </w:rPr>
        <w:lastRenderedPageBreak/>
        <w:t xml:space="preserve"> </w:t>
      </w:r>
      <w:r w:rsidRPr="00B63A56">
        <w:rPr>
          <w:rFonts w:asciiTheme="majorEastAsia" w:eastAsiaTheme="majorEastAsia" w:hAnsiTheme="majorEastAsia" w:hint="eastAsia"/>
        </w:rPr>
        <w:t>感染病態研究部 テニュアトラック部長</w:t>
      </w:r>
      <w:r w:rsidRPr="00B63A56">
        <w:rPr>
          <w:rFonts w:asciiTheme="majorEastAsia" w:eastAsiaTheme="majorEastAsia" w:hAnsiTheme="majorEastAsia" w:hint="eastAsia"/>
          <w:szCs w:val="21"/>
        </w:rPr>
        <w:t xml:space="preserve"> </w:t>
      </w:r>
      <w:r w:rsidRPr="00B63A56">
        <w:rPr>
          <w:rFonts w:ascii="ＭＳ ゴシック" w:eastAsia="ＭＳ ゴシック" w:hAnsi="ＭＳ ゴシック" w:hint="eastAsia"/>
          <w:szCs w:val="21"/>
        </w:rPr>
        <w:t>杉山</w:t>
      </w:r>
      <w:r w:rsidR="00744CE1">
        <w:rPr>
          <w:rFonts w:ascii="ＭＳ ゴシック" w:eastAsia="ＭＳ ゴシック" w:hAnsi="ＭＳ ゴシック" w:hint="eastAsia"/>
          <w:szCs w:val="21"/>
        </w:rPr>
        <w:t xml:space="preserve"> </w:t>
      </w:r>
      <w:r w:rsidRPr="00B63A56">
        <w:rPr>
          <w:rFonts w:ascii="ＭＳ ゴシック" w:eastAsia="ＭＳ ゴシック" w:hAnsi="ＭＳ ゴシック" w:hint="eastAsia"/>
          <w:szCs w:val="21"/>
        </w:rPr>
        <w:t>真也</w:t>
      </w:r>
    </w:p>
    <w:p w14:paraId="6CE92060" w14:textId="77777777" w:rsidR="00FD457E" w:rsidRPr="00B63A56" w:rsidRDefault="00FD457E" w:rsidP="00FD457E">
      <w:pPr>
        <w:autoSpaceDE w:val="0"/>
        <w:autoSpaceDN w:val="0"/>
        <w:adjustRightInd w:val="0"/>
        <w:ind w:firstLineChars="150" w:firstLine="315"/>
        <w:jc w:val="left"/>
        <w:rPr>
          <w:rFonts w:ascii="ＭＳ ゴシック" w:eastAsia="ＭＳ ゴシック" w:hAnsi="ＭＳ ゴシック"/>
          <w:szCs w:val="21"/>
        </w:rPr>
      </w:pPr>
    </w:p>
    <w:p w14:paraId="468C06D3" w14:textId="77777777" w:rsidR="00FD457E" w:rsidRPr="00B63A56" w:rsidRDefault="00FD457E" w:rsidP="00FD457E">
      <w:pPr>
        <w:autoSpaceDE w:val="0"/>
        <w:autoSpaceDN w:val="0"/>
        <w:adjustRightInd w:val="0"/>
        <w:jc w:val="left"/>
        <w:rPr>
          <w:rFonts w:ascii="ＭＳ ゴシック" w:eastAsia="ＭＳ ゴシック" w:hAnsi="ＭＳ ゴシック" w:cs="MS-Mincho"/>
          <w:color w:val="000000"/>
          <w:kern w:val="0"/>
          <w:szCs w:val="21"/>
        </w:rPr>
      </w:pPr>
      <w:r w:rsidRPr="00B63A56">
        <w:rPr>
          <w:rFonts w:ascii="ＭＳ ゴシック" w:eastAsia="ＭＳ ゴシック" w:hAnsi="ＭＳ ゴシック" w:cs="MS-Mincho" w:hint="eastAsia"/>
          <w:color w:val="000000"/>
          <w:kern w:val="0"/>
          <w:szCs w:val="21"/>
        </w:rPr>
        <w:t>■お問い合わせ先</w:t>
      </w:r>
    </w:p>
    <w:p w14:paraId="0357B278" w14:textId="3C99A153" w:rsidR="00EF5441" w:rsidRPr="00B63A56" w:rsidRDefault="007E0C75" w:rsidP="00FD457E">
      <w:pPr>
        <w:autoSpaceDE w:val="0"/>
        <w:autoSpaceDN w:val="0"/>
        <w:adjustRightInd w:val="0"/>
        <w:ind w:firstLineChars="150" w:firstLine="315"/>
        <w:jc w:val="left"/>
        <w:rPr>
          <w:rFonts w:ascii="ＭＳ ゴシック" w:eastAsia="ＭＳ ゴシック" w:hAnsi="ＭＳ ゴシック"/>
          <w:szCs w:val="21"/>
        </w:rPr>
      </w:pPr>
      <w:r w:rsidRPr="00F139C4">
        <w:rPr>
          <w:rFonts w:ascii="ＭＳ ゴシック" w:eastAsia="ＭＳ ゴシック" w:hAnsi="ＭＳ ゴシック" w:cs="MS-Mincho" w:hint="eastAsia"/>
          <w:color w:val="000000"/>
          <w:kern w:val="0"/>
          <w:szCs w:val="21"/>
        </w:rPr>
        <w:t>国立健康危機管理研究機構</w:t>
      </w:r>
      <w:r w:rsidR="00EF5441" w:rsidRPr="00B63A56">
        <w:rPr>
          <w:rFonts w:ascii="ＭＳ ゴシック" w:eastAsia="ＭＳ ゴシック" w:hAnsi="ＭＳ ゴシック" w:hint="eastAsia"/>
          <w:szCs w:val="21"/>
        </w:rPr>
        <w:t xml:space="preserve"> 国立国際医療研究所  </w:t>
      </w:r>
    </w:p>
    <w:p w14:paraId="51B849FB" w14:textId="44F8440E" w:rsidR="00FD457E" w:rsidRPr="00B63A56" w:rsidRDefault="00FD457E" w:rsidP="00FD457E">
      <w:pPr>
        <w:autoSpaceDE w:val="0"/>
        <w:autoSpaceDN w:val="0"/>
        <w:adjustRightInd w:val="0"/>
        <w:ind w:firstLineChars="150" w:firstLine="315"/>
        <w:jc w:val="left"/>
        <w:rPr>
          <w:rFonts w:ascii="ＭＳ ゴシック" w:eastAsia="ＭＳ ゴシック" w:hAnsi="ＭＳ ゴシック"/>
          <w:szCs w:val="21"/>
        </w:rPr>
      </w:pPr>
      <w:r w:rsidRPr="00B63A56">
        <w:rPr>
          <w:rFonts w:ascii="ＭＳ ゴシック" w:eastAsia="ＭＳ ゴシック" w:hAnsi="ＭＳ ゴシック" w:hint="eastAsia"/>
          <w:szCs w:val="21"/>
        </w:rPr>
        <w:t>所属・役職：</w:t>
      </w:r>
      <w:r w:rsidRPr="00B63A56">
        <w:rPr>
          <w:rFonts w:asciiTheme="majorEastAsia" w:eastAsiaTheme="majorEastAsia" w:hAnsiTheme="majorEastAsia" w:hint="eastAsia"/>
        </w:rPr>
        <w:t>感染病態研究部 テニュアトラック部長</w:t>
      </w:r>
      <w:r w:rsidRPr="00B63A56">
        <w:rPr>
          <w:rFonts w:asciiTheme="majorEastAsia" w:eastAsiaTheme="majorEastAsia" w:hAnsiTheme="majorEastAsia" w:hint="eastAsia"/>
          <w:szCs w:val="21"/>
        </w:rPr>
        <w:t xml:space="preserve"> </w:t>
      </w:r>
      <w:r w:rsidRPr="00B63A56">
        <w:rPr>
          <w:rFonts w:ascii="ＭＳ ゴシック" w:eastAsia="ＭＳ ゴシック" w:hAnsi="ＭＳ ゴシック" w:hint="eastAsia"/>
          <w:szCs w:val="21"/>
        </w:rPr>
        <w:t xml:space="preserve">　</w:t>
      </w:r>
    </w:p>
    <w:p w14:paraId="25FAFF06" w14:textId="19359948" w:rsidR="00FD457E" w:rsidRPr="00B63A56" w:rsidRDefault="00FD457E" w:rsidP="00FD457E">
      <w:pPr>
        <w:autoSpaceDE w:val="0"/>
        <w:autoSpaceDN w:val="0"/>
        <w:adjustRightInd w:val="0"/>
        <w:ind w:firstLineChars="150" w:firstLine="315"/>
        <w:jc w:val="left"/>
        <w:rPr>
          <w:rFonts w:ascii="ＭＳ ゴシック" w:eastAsia="ＭＳ ゴシック" w:hAnsi="ＭＳ ゴシック"/>
          <w:szCs w:val="21"/>
        </w:rPr>
      </w:pPr>
      <w:r w:rsidRPr="00B63A56">
        <w:rPr>
          <w:rFonts w:ascii="ＭＳ ゴシック" w:eastAsia="ＭＳ ゴシック" w:hAnsi="ＭＳ ゴシック" w:hint="eastAsia"/>
          <w:szCs w:val="21"/>
        </w:rPr>
        <w:t>氏名：杉山</w:t>
      </w:r>
      <w:r w:rsidR="00744CE1">
        <w:rPr>
          <w:rFonts w:ascii="ＭＳ ゴシック" w:eastAsia="ＭＳ ゴシック" w:hAnsi="ＭＳ ゴシック" w:hint="eastAsia"/>
          <w:szCs w:val="21"/>
        </w:rPr>
        <w:t xml:space="preserve"> </w:t>
      </w:r>
      <w:r w:rsidRPr="00B63A56">
        <w:rPr>
          <w:rFonts w:ascii="ＭＳ ゴシック" w:eastAsia="ＭＳ ゴシック" w:hAnsi="ＭＳ ゴシック" w:hint="eastAsia"/>
          <w:szCs w:val="21"/>
        </w:rPr>
        <w:t xml:space="preserve">真也（すぎやま　</w:t>
      </w:r>
      <w:r w:rsidR="00955B6D" w:rsidRPr="00B63A56">
        <w:rPr>
          <w:rFonts w:ascii="ＭＳ ゴシック" w:eastAsia="ＭＳ ゴシック" w:hAnsi="ＭＳ ゴシック" w:hint="eastAsia"/>
          <w:szCs w:val="21"/>
        </w:rPr>
        <w:t>まさや</w:t>
      </w:r>
      <w:r w:rsidRPr="00B63A56">
        <w:rPr>
          <w:rFonts w:ascii="ＭＳ ゴシック" w:eastAsia="ＭＳ ゴシック" w:hAnsi="ＭＳ ゴシック" w:hint="eastAsia"/>
          <w:szCs w:val="21"/>
        </w:rPr>
        <w:t>）</w:t>
      </w:r>
    </w:p>
    <w:p w14:paraId="29163EAE" w14:textId="77777777" w:rsidR="00FD457E" w:rsidRPr="00B63A56" w:rsidRDefault="00FD457E" w:rsidP="00FD457E">
      <w:pPr>
        <w:autoSpaceDE w:val="0"/>
        <w:autoSpaceDN w:val="0"/>
        <w:adjustRightInd w:val="0"/>
        <w:ind w:firstLineChars="150" w:firstLine="315"/>
        <w:jc w:val="left"/>
        <w:rPr>
          <w:rFonts w:ascii="ＭＳ ゴシック" w:eastAsia="ＭＳ ゴシック" w:hAnsi="ＭＳ ゴシック"/>
          <w:szCs w:val="21"/>
        </w:rPr>
      </w:pPr>
      <w:r w:rsidRPr="00B63A56">
        <w:rPr>
          <w:rFonts w:ascii="ＭＳ ゴシック" w:eastAsia="ＭＳ ゴシック" w:hAnsi="ＭＳ ゴシック" w:hint="eastAsia"/>
          <w:szCs w:val="21"/>
        </w:rPr>
        <w:t>電話番号：047-372-3501（代表）</w:t>
      </w:r>
      <w:r w:rsidRPr="00B63A56">
        <w:rPr>
          <w:rFonts w:ascii="ＭＳ ゴシック" w:eastAsia="ＭＳ ゴシック" w:hAnsi="ＭＳ ゴシック" w:hint="eastAsia"/>
          <w:szCs w:val="21"/>
        </w:rPr>
        <w:tab/>
      </w:r>
    </w:p>
    <w:p w14:paraId="556F6736" w14:textId="77777777" w:rsidR="00FD457E" w:rsidRPr="00B63A56" w:rsidRDefault="00FD457E" w:rsidP="00FD457E">
      <w:pPr>
        <w:autoSpaceDE w:val="0"/>
        <w:autoSpaceDN w:val="0"/>
        <w:adjustRightInd w:val="0"/>
        <w:ind w:firstLineChars="150" w:firstLine="315"/>
        <w:jc w:val="left"/>
        <w:rPr>
          <w:rFonts w:ascii="ＭＳ ゴシック" w:eastAsia="ＭＳ ゴシック" w:hAnsi="ＭＳ ゴシック" w:cs="MS-Mincho"/>
          <w:color w:val="000000" w:themeColor="text1"/>
          <w:kern w:val="0"/>
          <w:szCs w:val="21"/>
        </w:rPr>
      </w:pPr>
      <w:r w:rsidRPr="00B63A56">
        <w:rPr>
          <w:rFonts w:ascii="ＭＳ ゴシック" w:eastAsia="ＭＳ ゴシック" w:hAnsi="ＭＳ ゴシック" w:hint="eastAsia"/>
          <w:szCs w:val="21"/>
        </w:rPr>
        <w:t>受付日時：月～金曜日　9：00～17：00</w:t>
      </w:r>
    </w:p>
    <w:p w14:paraId="4F8DAB66" w14:textId="77777777" w:rsidR="00153D81" w:rsidRPr="00FD457E" w:rsidRDefault="00153D81" w:rsidP="00153D81">
      <w:pPr>
        <w:autoSpaceDE w:val="0"/>
        <w:autoSpaceDN w:val="0"/>
        <w:adjustRightInd w:val="0"/>
        <w:ind w:firstLineChars="100" w:firstLine="210"/>
        <w:jc w:val="left"/>
        <w:rPr>
          <w:rFonts w:ascii="ＭＳ ゴシック" w:eastAsia="ＭＳ ゴシック" w:hAnsi="ＭＳ ゴシック" w:cs="MS-Mincho"/>
          <w:color w:val="000000" w:themeColor="text1"/>
          <w:kern w:val="0"/>
          <w:szCs w:val="21"/>
        </w:rPr>
      </w:pPr>
    </w:p>
    <w:p w14:paraId="08F54305" w14:textId="77777777" w:rsidR="00153D81" w:rsidRPr="007F04C0" w:rsidRDefault="00153D81" w:rsidP="00153D81">
      <w:pPr>
        <w:autoSpaceDE w:val="0"/>
        <w:autoSpaceDN w:val="0"/>
        <w:adjustRightInd w:val="0"/>
        <w:jc w:val="left"/>
        <w:rPr>
          <w:rFonts w:ascii="ＭＳ ゴシック" w:eastAsia="ＭＳ ゴシック" w:hAnsi="ＭＳ ゴシック" w:cs="MS-Mincho"/>
          <w:color w:val="000000"/>
          <w:kern w:val="0"/>
          <w:szCs w:val="21"/>
        </w:rPr>
      </w:pPr>
      <w:r w:rsidRPr="007F04C0">
        <w:rPr>
          <w:rFonts w:ascii="ＭＳ ゴシック" w:eastAsia="ＭＳ ゴシック" w:hAnsi="ＭＳ ゴシック" w:cs="MS-Mincho" w:hint="eastAsia"/>
          <w:color w:val="000000"/>
          <w:kern w:val="0"/>
          <w:szCs w:val="21"/>
        </w:rPr>
        <w:t>■掲示場所・交付場所</w:t>
      </w:r>
    </w:p>
    <w:p w14:paraId="4418DDEC" w14:textId="77777777" w:rsidR="00153D81" w:rsidRPr="00CB3FA4" w:rsidRDefault="00153D81" w:rsidP="00153D81">
      <w:pPr>
        <w:autoSpaceDE w:val="0"/>
        <w:autoSpaceDN w:val="0"/>
        <w:adjustRightInd w:val="0"/>
        <w:ind w:leftChars="100" w:left="210"/>
        <w:jc w:val="left"/>
        <w:rPr>
          <w:rFonts w:ascii="ＭＳ ゴシック" w:eastAsia="ＭＳ ゴシック" w:hAnsi="ＭＳ ゴシック" w:cs="MS-Mincho"/>
          <w:color w:val="000000"/>
          <w:kern w:val="0"/>
          <w:szCs w:val="21"/>
          <w:u w:val="single"/>
        </w:rPr>
      </w:pPr>
      <w:r w:rsidRPr="00487E2D">
        <w:rPr>
          <w:rFonts w:ascii="ＭＳ ゴシック" w:eastAsia="ＭＳ ゴシック" w:hAnsi="ＭＳ ゴシック" w:cs="MS-Mincho" w:hint="eastAsia"/>
          <w:bCs/>
          <w:color w:val="FF0000"/>
          <w:kern w:val="0"/>
          <w:szCs w:val="21"/>
        </w:rPr>
        <w:t>聖マリアンナ医科大学HP</w:t>
      </w:r>
    </w:p>
    <w:p w14:paraId="2533B83B" w14:textId="50D4A13C" w:rsidR="00292269" w:rsidRPr="00153D81" w:rsidRDefault="00292269" w:rsidP="005B307C">
      <w:pPr>
        <w:autoSpaceDE w:val="0"/>
        <w:autoSpaceDN w:val="0"/>
        <w:adjustRightInd w:val="0"/>
        <w:ind w:firstLineChars="100" w:firstLine="210"/>
        <w:jc w:val="left"/>
        <w:rPr>
          <w:rFonts w:ascii="ＭＳ ゴシック" w:eastAsia="ＭＳ ゴシック" w:hAnsi="ＭＳ ゴシック" w:cs="MS-Mincho"/>
          <w:color w:val="000000" w:themeColor="text1"/>
          <w:kern w:val="0"/>
          <w:szCs w:val="21"/>
        </w:rPr>
      </w:pPr>
    </w:p>
    <w:sectPr w:rsidR="00292269" w:rsidRPr="00153D81" w:rsidSect="009C66AD">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0AB83" w14:textId="77777777" w:rsidR="007C2AB3" w:rsidRDefault="007C2AB3" w:rsidP="00AB6B69">
      <w:r>
        <w:separator/>
      </w:r>
    </w:p>
  </w:endnote>
  <w:endnote w:type="continuationSeparator" w:id="0">
    <w:p w14:paraId="3D91C66A" w14:textId="77777777" w:rsidR="007C2AB3" w:rsidRDefault="007C2AB3" w:rsidP="00AB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 P丸ゴシック体M">
    <w:altName w:val="ＭＳ ゴシック"/>
    <w:charset w:val="80"/>
    <w:family w:val="modern"/>
    <w:pitch w:val="variable"/>
    <w:sig w:usb0="00000001" w:usb1="08070000" w:usb2="00000010" w:usb3="00000000" w:csb0="00020000" w:csb1="00000000"/>
  </w:font>
  <w:font w:name="MS-Mincho">
    <w:altName w:val="魚石行書"/>
    <w:panose1 w:val="00000000000000000000"/>
    <w:charset w:val="80"/>
    <w:family w:val="auto"/>
    <w:notTrueType/>
    <w:pitch w:val="default"/>
    <w:sig w:usb0="00000001" w:usb1="08070000" w:usb2="00000010" w:usb3="00000000" w:csb0="00020000" w:csb1="00000000"/>
  </w:font>
  <w:font w:name="AR丸ゴシック体M">
    <w:altName w:val="MS UI Gothic"/>
    <w:charset w:val="80"/>
    <w:family w:val="moder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ADA9" w14:textId="77777777" w:rsidR="00DC4398" w:rsidRDefault="00DC439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104312"/>
      <w:docPartObj>
        <w:docPartGallery w:val="Page Numbers (Bottom of Page)"/>
        <w:docPartUnique/>
      </w:docPartObj>
    </w:sdtPr>
    <w:sdtContent>
      <w:p w14:paraId="0305C9D2" w14:textId="4DC2317F" w:rsidR="00F139C4" w:rsidRDefault="00F139C4">
        <w:pPr>
          <w:pStyle w:val="a5"/>
          <w:jc w:val="center"/>
        </w:pPr>
        <w:r>
          <w:fldChar w:fldCharType="begin"/>
        </w:r>
        <w:r>
          <w:instrText>PAGE   \* MERGEFORMAT</w:instrText>
        </w:r>
        <w:r>
          <w:fldChar w:fldCharType="separate"/>
        </w:r>
        <w:r>
          <w:rPr>
            <w:lang w:val="ja-JP"/>
          </w:rPr>
          <w:t>2</w:t>
        </w:r>
        <w:r>
          <w:fldChar w:fldCharType="end"/>
        </w:r>
      </w:p>
    </w:sdtContent>
  </w:sdt>
  <w:p w14:paraId="7829E14E" w14:textId="77777777" w:rsidR="00DC4398" w:rsidRDefault="00DC439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508B" w14:textId="77777777" w:rsidR="00DC4398" w:rsidRDefault="00DC43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C0A12" w14:textId="77777777" w:rsidR="007C2AB3" w:rsidRDefault="007C2AB3" w:rsidP="00AB6B69">
      <w:r>
        <w:separator/>
      </w:r>
    </w:p>
  </w:footnote>
  <w:footnote w:type="continuationSeparator" w:id="0">
    <w:p w14:paraId="793226B1" w14:textId="77777777" w:rsidR="007C2AB3" w:rsidRDefault="007C2AB3" w:rsidP="00AB6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69B4" w14:textId="77777777" w:rsidR="00DC4398" w:rsidRDefault="00DC439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CA75" w14:textId="436F0E62" w:rsidR="00201E60" w:rsidRPr="00DC4398" w:rsidRDefault="0004458B" w:rsidP="00DC4398">
    <w:pPr>
      <w:pStyle w:val="a3"/>
      <w:ind w:right="210"/>
      <w:jc w:val="right"/>
      <w:rPr>
        <w:rFonts w:ascii="AR丸ゴシック体M" w:eastAsia="AR丸ゴシック体M" w:hAnsiTheme="minorEastAsia" w:cs="MS-Mincho"/>
        <w:kern w:val="0"/>
        <w:szCs w:val="21"/>
        <w:lang w:val="fr-FR"/>
      </w:rPr>
    </w:pPr>
    <w:r w:rsidRPr="00DC4398">
      <w:rPr>
        <w:rFonts w:ascii="AR丸ゴシック体M" w:eastAsia="AR丸ゴシック体M" w:hAnsiTheme="minorEastAsia" w:cs="MS-Mincho" w:hint="eastAsia"/>
        <w:kern w:val="0"/>
        <w:szCs w:val="21"/>
        <w:lang w:val="fr-FR"/>
      </w:rPr>
      <w:t>Version</w:t>
    </w:r>
    <w:r w:rsidR="00DC4398">
      <w:rPr>
        <w:rFonts w:ascii="AR丸ゴシック体M" w:eastAsia="AR丸ゴシック体M" w:hAnsiTheme="minorEastAsia" w:cs="MS-Mincho" w:hint="eastAsia"/>
        <w:kern w:val="0"/>
        <w:szCs w:val="21"/>
        <w:lang w:val="fr-FR"/>
      </w:rPr>
      <w:t xml:space="preserve"> 4.0</w:t>
    </w:r>
    <w:r w:rsidRPr="00DC4398">
      <w:rPr>
        <w:rFonts w:ascii="AR丸ゴシック体M" w:eastAsia="AR丸ゴシック体M" w:hAnsiTheme="minorEastAsia" w:cs="MS-Mincho" w:hint="eastAsia"/>
        <w:kern w:val="0"/>
        <w:szCs w:val="21"/>
        <w:lang w:val="fr-FR"/>
      </w:rPr>
      <w:t>（</w:t>
    </w:r>
    <w:r w:rsidR="00233662" w:rsidRPr="00DC4398">
      <w:rPr>
        <w:rFonts w:ascii="AR丸ゴシック体M" w:eastAsia="AR丸ゴシック体M" w:hAnsiTheme="minorEastAsia" w:cs="MS-Mincho" w:hint="eastAsia"/>
        <w:kern w:val="0"/>
        <w:szCs w:val="21"/>
        <w:lang w:val="fr-FR"/>
      </w:rPr>
      <w:t>2</w:t>
    </w:r>
    <w:r w:rsidR="00233662" w:rsidRPr="00DC4398">
      <w:rPr>
        <w:rFonts w:ascii="AR丸ゴシック体M" w:eastAsia="AR丸ゴシック体M" w:hAnsiTheme="minorEastAsia" w:cs="MS-Mincho"/>
        <w:kern w:val="0"/>
        <w:szCs w:val="21"/>
        <w:lang w:val="fr-FR"/>
      </w:rPr>
      <w:t>02</w:t>
    </w:r>
    <w:r w:rsidR="00DC4398">
      <w:rPr>
        <w:rFonts w:ascii="AR丸ゴシック体M" w:eastAsia="AR丸ゴシック体M" w:hAnsiTheme="minorEastAsia" w:cs="MS-Mincho" w:hint="eastAsia"/>
        <w:kern w:val="0"/>
        <w:szCs w:val="21"/>
        <w:lang w:val="fr-FR"/>
      </w:rPr>
      <w:t>6</w:t>
    </w:r>
    <w:r w:rsidRPr="00175762">
      <w:rPr>
        <w:rFonts w:ascii="AR丸ゴシック体M" w:eastAsia="AR丸ゴシック体M" w:hAnsiTheme="minorEastAsia" w:cs="MS-Mincho" w:hint="eastAsia"/>
        <w:kern w:val="0"/>
        <w:szCs w:val="21"/>
      </w:rPr>
      <w:t>年</w:t>
    </w:r>
    <w:r w:rsidR="00DC4398">
      <w:rPr>
        <w:rFonts w:ascii="AR丸ゴシック体M" w:eastAsia="AR丸ゴシック体M" w:hAnsiTheme="minorEastAsia" w:cs="MS-Mincho" w:hint="eastAsia"/>
        <w:kern w:val="0"/>
        <w:szCs w:val="21"/>
        <w:lang w:val="fr-FR"/>
      </w:rPr>
      <w:t>2</w:t>
    </w:r>
    <w:r w:rsidRPr="00175762">
      <w:rPr>
        <w:rFonts w:ascii="AR丸ゴシック体M" w:eastAsia="AR丸ゴシック体M" w:hAnsiTheme="minorEastAsia" w:cs="MS-Mincho" w:hint="eastAsia"/>
        <w:kern w:val="0"/>
        <w:szCs w:val="21"/>
      </w:rPr>
      <w:t>月</w:t>
    </w:r>
    <w:r w:rsidR="00DC4398">
      <w:rPr>
        <w:rFonts w:ascii="AR丸ゴシック体M" w:eastAsia="AR丸ゴシック体M" w:hAnsiTheme="minorEastAsia" w:cs="MS-Mincho" w:hint="eastAsia"/>
        <w:kern w:val="0"/>
        <w:szCs w:val="21"/>
        <w:lang w:val="fr-FR"/>
      </w:rPr>
      <w:t>13</w:t>
    </w:r>
    <w:r w:rsidRPr="00175762">
      <w:rPr>
        <w:rFonts w:ascii="AR丸ゴシック体M" w:eastAsia="AR丸ゴシック体M" w:hAnsiTheme="minorEastAsia" w:cs="MS-Mincho" w:hint="eastAsia"/>
        <w:kern w:val="0"/>
        <w:szCs w:val="21"/>
      </w:rPr>
      <w:t>日</w:t>
    </w:r>
    <w:r w:rsidRPr="00DC4398">
      <w:rPr>
        <w:rFonts w:ascii="AR丸ゴシック体M" w:eastAsia="AR丸ゴシック体M" w:hAnsiTheme="minorEastAsia" w:cs="MS-Mincho" w:hint="eastAsia"/>
        <w:kern w:val="0"/>
        <w:szCs w:val="21"/>
        <w:lang w:val="fr-FR"/>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5E50" w14:textId="77777777" w:rsidR="00DC4398" w:rsidRDefault="00DC43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481E"/>
    <w:multiLevelType w:val="hybridMultilevel"/>
    <w:tmpl w:val="464C4DB6"/>
    <w:lvl w:ilvl="0" w:tplc="15965E8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CF34062"/>
    <w:multiLevelType w:val="hybridMultilevel"/>
    <w:tmpl w:val="602A8C56"/>
    <w:lvl w:ilvl="0" w:tplc="1F14B306">
      <w:start w:val="1"/>
      <w:numFmt w:val="decimalFullWidth"/>
      <w:lvlText w:val="%1）"/>
      <w:lvlJc w:val="left"/>
      <w:pPr>
        <w:ind w:left="400" w:hanging="4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935634"/>
    <w:multiLevelType w:val="hybridMultilevel"/>
    <w:tmpl w:val="18D856AE"/>
    <w:lvl w:ilvl="0" w:tplc="7E40DC76">
      <w:start w:val="1"/>
      <w:numFmt w:val="decimal"/>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3AC0E39"/>
    <w:multiLevelType w:val="hybridMultilevel"/>
    <w:tmpl w:val="18D856AE"/>
    <w:lvl w:ilvl="0" w:tplc="FFFFFFFF">
      <w:start w:val="1"/>
      <w:numFmt w:val="decimal"/>
      <w:lvlText w:val="%1)"/>
      <w:lvlJc w:val="left"/>
      <w:pPr>
        <w:ind w:left="840" w:hanging="8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35088562">
    <w:abstractNumId w:val="1"/>
  </w:num>
  <w:num w:numId="2" w16cid:durableId="81993333">
    <w:abstractNumId w:val="0"/>
  </w:num>
  <w:num w:numId="3" w16cid:durableId="1073577326">
    <w:abstractNumId w:val="2"/>
  </w:num>
  <w:num w:numId="4" w16cid:durableId="16041416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B69"/>
    <w:rsid w:val="00007A10"/>
    <w:rsid w:val="00033892"/>
    <w:rsid w:val="000360D8"/>
    <w:rsid w:val="000438DC"/>
    <w:rsid w:val="0004458B"/>
    <w:rsid w:val="00054D8A"/>
    <w:rsid w:val="00072007"/>
    <w:rsid w:val="000722B8"/>
    <w:rsid w:val="00073E4A"/>
    <w:rsid w:val="000914A9"/>
    <w:rsid w:val="000A705C"/>
    <w:rsid w:val="000D5822"/>
    <w:rsid w:val="000D69CB"/>
    <w:rsid w:val="000E083C"/>
    <w:rsid w:val="000E387B"/>
    <w:rsid w:val="00112D67"/>
    <w:rsid w:val="0011668E"/>
    <w:rsid w:val="00120ED8"/>
    <w:rsid w:val="00121863"/>
    <w:rsid w:val="001264AB"/>
    <w:rsid w:val="00152854"/>
    <w:rsid w:val="00152C3A"/>
    <w:rsid w:val="00153D81"/>
    <w:rsid w:val="00163033"/>
    <w:rsid w:val="00175762"/>
    <w:rsid w:val="001A1278"/>
    <w:rsid w:val="001A58C7"/>
    <w:rsid w:val="001B1F83"/>
    <w:rsid w:val="001B1FA6"/>
    <w:rsid w:val="001B29CA"/>
    <w:rsid w:val="001C4A37"/>
    <w:rsid w:val="001D15E4"/>
    <w:rsid w:val="001D46BB"/>
    <w:rsid w:val="001F7F29"/>
    <w:rsid w:val="00201E60"/>
    <w:rsid w:val="0021632C"/>
    <w:rsid w:val="00233662"/>
    <w:rsid w:val="002560F1"/>
    <w:rsid w:val="00272BD1"/>
    <w:rsid w:val="00273C0D"/>
    <w:rsid w:val="002779C4"/>
    <w:rsid w:val="00281A61"/>
    <w:rsid w:val="002841A1"/>
    <w:rsid w:val="00292269"/>
    <w:rsid w:val="002963F8"/>
    <w:rsid w:val="002B4E3E"/>
    <w:rsid w:val="002B55CF"/>
    <w:rsid w:val="002C4E23"/>
    <w:rsid w:val="002D2A51"/>
    <w:rsid w:val="002D7F95"/>
    <w:rsid w:val="002E0409"/>
    <w:rsid w:val="002E0F6C"/>
    <w:rsid w:val="002E19CF"/>
    <w:rsid w:val="002E7956"/>
    <w:rsid w:val="002F3E82"/>
    <w:rsid w:val="002F6C5A"/>
    <w:rsid w:val="00310F64"/>
    <w:rsid w:val="0031743D"/>
    <w:rsid w:val="00327D73"/>
    <w:rsid w:val="00334737"/>
    <w:rsid w:val="0035317B"/>
    <w:rsid w:val="00357A8D"/>
    <w:rsid w:val="00361E97"/>
    <w:rsid w:val="00361FE3"/>
    <w:rsid w:val="0038186F"/>
    <w:rsid w:val="00397D5D"/>
    <w:rsid w:val="003B61D6"/>
    <w:rsid w:val="003E3944"/>
    <w:rsid w:val="003E50F9"/>
    <w:rsid w:val="003F726D"/>
    <w:rsid w:val="00404B86"/>
    <w:rsid w:val="00404FFE"/>
    <w:rsid w:val="00406147"/>
    <w:rsid w:val="0040766F"/>
    <w:rsid w:val="0041528E"/>
    <w:rsid w:val="00423262"/>
    <w:rsid w:val="004279D3"/>
    <w:rsid w:val="0044254F"/>
    <w:rsid w:val="00447733"/>
    <w:rsid w:val="00463A4F"/>
    <w:rsid w:val="00467470"/>
    <w:rsid w:val="00471B10"/>
    <w:rsid w:val="00485E20"/>
    <w:rsid w:val="00490CAF"/>
    <w:rsid w:val="004A11A3"/>
    <w:rsid w:val="004B0DE6"/>
    <w:rsid w:val="004B4085"/>
    <w:rsid w:val="004B6B2C"/>
    <w:rsid w:val="004C1F56"/>
    <w:rsid w:val="004C5ACD"/>
    <w:rsid w:val="004D167F"/>
    <w:rsid w:val="004F4324"/>
    <w:rsid w:val="00535294"/>
    <w:rsid w:val="00540E93"/>
    <w:rsid w:val="00545052"/>
    <w:rsid w:val="00576CA7"/>
    <w:rsid w:val="00593C1E"/>
    <w:rsid w:val="005B307C"/>
    <w:rsid w:val="005B374B"/>
    <w:rsid w:val="005C15DA"/>
    <w:rsid w:val="005C2CB0"/>
    <w:rsid w:val="005C4DBB"/>
    <w:rsid w:val="005C530D"/>
    <w:rsid w:val="005D548B"/>
    <w:rsid w:val="005E3038"/>
    <w:rsid w:val="005F2C2C"/>
    <w:rsid w:val="006351D4"/>
    <w:rsid w:val="0063611D"/>
    <w:rsid w:val="006369D9"/>
    <w:rsid w:val="00640706"/>
    <w:rsid w:val="00654531"/>
    <w:rsid w:val="006670D1"/>
    <w:rsid w:val="0067363E"/>
    <w:rsid w:val="006770FD"/>
    <w:rsid w:val="00677171"/>
    <w:rsid w:val="00695755"/>
    <w:rsid w:val="00695858"/>
    <w:rsid w:val="00696F0F"/>
    <w:rsid w:val="006A4CB4"/>
    <w:rsid w:val="006B3715"/>
    <w:rsid w:val="006B79D9"/>
    <w:rsid w:val="006C3BE1"/>
    <w:rsid w:val="006E41A9"/>
    <w:rsid w:val="00710B86"/>
    <w:rsid w:val="00726D61"/>
    <w:rsid w:val="007302F3"/>
    <w:rsid w:val="00744CE1"/>
    <w:rsid w:val="007453EB"/>
    <w:rsid w:val="0074544E"/>
    <w:rsid w:val="00751B64"/>
    <w:rsid w:val="007527AB"/>
    <w:rsid w:val="007752C4"/>
    <w:rsid w:val="00777A01"/>
    <w:rsid w:val="007936A4"/>
    <w:rsid w:val="00795182"/>
    <w:rsid w:val="007B0F35"/>
    <w:rsid w:val="007B27E8"/>
    <w:rsid w:val="007C2AB3"/>
    <w:rsid w:val="007C6850"/>
    <w:rsid w:val="007D1359"/>
    <w:rsid w:val="007D354B"/>
    <w:rsid w:val="007D3FC7"/>
    <w:rsid w:val="007E0C75"/>
    <w:rsid w:val="007E2C6D"/>
    <w:rsid w:val="007F04C0"/>
    <w:rsid w:val="00811C44"/>
    <w:rsid w:val="00811FD9"/>
    <w:rsid w:val="00817A97"/>
    <w:rsid w:val="00843CBC"/>
    <w:rsid w:val="00844F79"/>
    <w:rsid w:val="008553E2"/>
    <w:rsid w:val="00860E8D"/>
    <w:rsid w:val="008925E4"/>
    <w:rsid w:val="00894EE9"/>
    <w:rsid w:val="008A1E13"/>
    <w:rsid w:val="008A2E94"/>
    <w:rsid w:val="008A3246"/>
    <w:rsid w:val="008D5C8C"/>
    <w:rsid w:val="008E4773"/>
    <w:rsid w:val="00907C92"/>
    <w:rsid w:val="009279FD"/>
    <w:rsid w:val="00941129"/>
    <w:rsid w:val="00952E94"/>
    <w:rsid w:val="0095580F"/>
    <w:rsid w:val="00955B6D"/>
    <w:rsid w:val="00967329"/>
    <w:rsid w:val="00972F9C"/>
    <w:rsid w:val="00980449"/>
    <w:rsid w:val="00986CBE"/>
    <w:rsid w:val="00996C8E"/>
    <w:rsid w:val="009B40C3"/>
    <w:rsid w:val="009C66AD"/>
    <w:rsid w:val="009F5E6E"/>
    <w:rsid w:val="00A05CCA"/>
    <w:rsid w:val="00A142F1"/>
    <w:rsid w:val="00A27A9E"/>
    <w:rsid w:val="00A30F04"/>
    <w:rsid w:val="00A3501C"/>
    <w:rsid w:val="00A43803"/>
    <w:rsid w:val="00A4607B"/>
    <w:rsid w:val="00A5232C"/>
    <w:rsid w:val="00A569A9"/>
    <w:rsid w:val="00A63A35"/>
    <w:rsid w:val="00A7159C"/>
    <w:rsid w:val="00A8392A"/>
    <w:rsid w:val="00AA31FF"/>
    <w:rsid w:val="00AA3A56"/>
    <w:rsid w:val="00AA7A4A"/>
    <w:rsid w:val="00AB4182"/>
    <w:rsid w:val="00AB4FED"/>
    <w:rsid w:val="00AB6B69"/>
    <w:rsid w:val="00AD3CE3"/>
    <w:rsid w:val="00AE097A"/>
    <w:rsid w:val="00AF6DD5"/>
    <w:rsid w:val="00B015B0"/>
    <w:rsid w:val="00B06C14"/>
    <w:rsid w:val="00B07995"/>
    <w:rsid w:val="00B406C9"/>
    <w:rsid w:val="00B4073D"/>
    <w:rsid w:val="00B51CEE"/>
    <w:rsid w:val="00B56ED3"/>
    <w:rsid w:val="00B619C6"/>
    <w:rsid w:val="00B6394E"/>
    <w:rsid w:val="00B63A56"/>
    <w:rsid w:val="00B75D18"/>
    <w:rsid w:val="00B76916"/>
    <w:rsid w:val="00B91FF3"/>
    <w:rsid w:val="00B92A64"/>
    <w:rsid w:val="00BB258A"/>
    <w:rsid w:val="00BB783F"/>
    <w:rsid w:val="00BB7CF1"/>
    <w:rsid w:val="00BD0278"/>
    <w:rsid w:val="00BD51CC"/>
    <w:rsid w:val="00BD54ED"/>
    <w:rsid w:val="00BE25E4"/>
    <w:rsid w:val="00BE54F4"/>
    <w:rsid w:val="00BF0F7A"/>
    <w:rsid w:val="00BF635B"/>
    <w:rsid w:val="00C1417F"/>
    <w:rsid w:val="00C24A11"/>
    <w:rsid w:val="00C264C3"/>
    <w:rsid w:val="00C34E2C"/>
    <w:rsid w:val="00C362E8"/>
    <w:rsid w:val="00C42323"/>
    <w:rsid w:val="00C525D0"/>
    <w:rsid w:val="00C52F37"/>
    <w:rsid w:val="00C5331A"/>
    <w:rsid w:val="00C57E13"/>
    <w:rsid w:val="00C61EB7"/>
    <w:rsid w:val="00C632C3"/>
    <w:rsid w:val="00C71521"/>
    <w:rsid w:val="00C735DF"/>
    <w:rsid w:val="00C80660"/>
    <w:rsid w:val="00C87B08"/>
    <w:rsid w:val="00C9105C"/>
    <w:rsid w:val="00C919B1"/>
    <w:rsid w:val="00C9326E"/>
    <w:rsid w:val="00C963DA"/>
    <w:rsid w:val="00CA49EE"/>
    <w:rsid w:val="00CB3CA8"/>
    <w:rsid w:val="00CB3FA4"/>
    <w:rsid w:val="00CC0F37"/>
    <w:rsid w:val="00CD0290"/>
    <w:rsid w:val="00CD68CD"/>
    <w:rsid w:val="00CE13BC"/>
    <w:rsid w:val="00CE1D27"/>
    <w:rsid w:val="00CE497C"/>
    <w:rsid w:val="00D04807"/>
    <w:rsid w:val="00D07EC3"/>
    <w:rsid w:val="00D11E5B"/>
    <w:rsid w:val="00D13FDC"/>
    <w:rsid w:val="00D41618"/>
    <w:rsid w:val="00D53335"/>
    <w:rsid w:val="00D75FF5"/>
    <w:rsid w:val="00D97D05"/>
    <w:rsid w:val="00DA7548"/>
    <w:rsid w:val="00DC40CD"/>
    <w:rsid w:val="00DC4398"/>
    <w:rsid w:val="00E01A64"/>
    <w:rsid w:val="00E03043"/>
    <w:rsid w:val="00E15F1E"/>
    <w:rsid w:val="00E5193A"/>
    <w:rsid w:val="00E70C50"/>
    <w:rsid w:val="00E80E4F"/>
    <w:rsid w:val="00E90347"/>
    <w:rsid w:val="00EB2E56"/>
    <w:rsid w:val="00EB48D1"/>
    <w:rsid w:val="00EE4B1E"/>
    <w:rsid w:val="00EF5441"/>
    <w:rsid w:val="00F02ED9"/>
    <w:rsid w:val="00F04D9F"/>
    <w:rsid w:val="00F11E43"/>
    <w:rsid w:val="00F139C4"/>
    <w:rsid w:val="00F16EAD"/>
    <w:rsid w:val="00F22830"/>
    <w:rsid w:val="00F33E8C"/>
    <w:rsid w:val="00F3449F"/>
    <w:rsid w:val="00F4453A"/>
    <w:rsid w:val="00F67B57"/>
    <w:rsid w:val="00F77486"/>
    <w:rsid w:val="00FC2F90"/>
    <w:rsid w:val="00FD457E"/>
    <w:rsid w:val="00FE4A84"/>
    <w:rsid w:val="00FF4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FA47A0"/>
  <w15:docId w15:val="{4DC80515-47ED-4D24-827B-8E001FC97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B69"/>
    <w:pPr>
      <w:tabs>
        <w:tab w:val="center" w:pos="4252"/>
        <w:tab w:val="right" w:pos="8504"/>
      </w:tabs>
      <w:snapToGrid w:val="0"/>
    </w:pPr>
  </w:style>
  <w:style w:type="character" w:customStyle="1" w:styleId="a4">
    <w:name w:val="ヘッダー (文字)"/>
    <w:basedOn w:val="a0"/>
    <w:link w:val="a3"/>
    <w:uiPriority w:val="99"/>
    <w:rsid w:val="00AB6B69"/>
  </w:style>
  <w:style w:type="paragraph" w:styleId="a5">
    <w:name w:val="footer"/>
    <w:basedOn w:val="a"/>
    <w:link w:val="a6"/>
    <w:uiPriority w:val="99"/>
    <w:unhideWhenUsed/>
    <w:rsid w:val="00AB6B69"/>
    <w:pPr>
      <w:tabs>
        <w:tab w:val="center" w:pos="4252"/>
        <w:tab w:val="right" w:pos="8504"/>
      </w:tabs>
      <w:snapToGrid w:val="0"/>
    </w:pPr>
  </w:style>
  <w:style w:type="character" w:customStyle="1" w:styleId="a6">
    <w:name w:val="フッター (文字)"/>
    <w:basedOn w:val="a0"/>
    <w:link w:val="a5"/>
    <w:uiPriority w:val="99"/>
    <w:rsid w:val="00AB6B69"/>
  </w:style>
  <w:style w:type="paragraph" w:styleId="a7">
    <w:name w:val="Balloon Text"/>
    <w:basedOn w:val="a"/>
    <w:link w:val="a8"/>
    <w:uiPriority w:val="99"/>
    <w:semiHidden/>
    <w:unhideWhenUsed/>
    <w:rsid w:val="00AB6B6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B6B69"/>
    <w:rPr>
      <w:rFonts w:asciiTheme="majorHAnsi" w:eastAsiaTheme="majorEastAsia" w:hAnsiTheme="majorHAnsi" w:cstheme="majorBidi"/>
      <w:sz w:val="18"/>
      <w:szCs w:val="18"/>
    </w:rPr>
  </w:style>
  <w:style w:type="paragraph" w:styleId="Web">
    <w:name w:val="Normal (Web)"/>
    <w:basedOn w:val="a"/>
    <w:uiPriority w:val="99"/>
    <w:semiHidden/>
    <w:unhideWhenUsed/>
    <w:rsid w:val="00DA7548"/>
    <w:pPr>
      <w:widowControl/>
      <w:jc w:val="left"/>
    </w:pPr>
    <w:rPr>
      <w:rFonts w:ascii="ＭＳ Ｐゴシック" w:eastAsia="ＭＳ Ｐゴシック" w:hAnsi="ＭＳ Ｐゴシック" w:cs="ＭＳ Ｐゴシック"/>
      <w:kern w:val="0"/>
      <w:sz w:val="24"/>
      <w:szCs w:val="24"/>
    </w:rPr>
  </w:style>
  <w:style w:type="paragraph" w:styleId="a9">
    <w:name w:val="Revision"/>
    <w:hidden/>
    <w:uiPriority w:val="99"/>
    <w:semiHidden/>
    <w:rsid w:val="00C264C3"/>
  </w:style>
  <w:style w:type="character" w:styleId="aa">
    <w:name w:val="annotation reference"/>
    <w:basedOn w:val="a0"/>
    <w:uiPriority w:val="99"/>
    <w:semiHidden/>
    <w:unhideWhenUsed/>
    <w:rsid w:val="00C264C3"/>
    <w:rPr>
      <w:sz w:val="18"/>
      <w:szCs w:val="18"/>
    </w:rPr>
  </w:style>
  <w:style w:type="paragraph" w:styleId="ab">
    <w:name w:val="annotation text"/>
    <w:basedOn w:val="a"/>
    <w:link w:val="ac"/>
    <w:uiPriority w:val="99"/>
    <w:semiHidden/>
    <w:unhideWhenUsed/>
    <w:rsid w:val="00C264C3"/>
    <w:pPr>
      <w:jc w:val="left"/>
    </w:pPr>
  </w:style>
  <w:style w:type="character" w:customStyle="1" w:styleId="ac">
    <w:name w:val="コメント文字列 (文字)"/>
    <w:basedOn w:val="a0"/>
    <w:link w:val="ab"/>
    <w:uiPriority w:val="99"/>
    <w:semiHidden/>
    <w:rsid w:val="00C264C3"/>
  </w:style>
  <w:style w:type="paragraph" w:styleId="ad">
    <w:name w:val="annotation subject"/>
    <w:basedOn w:val="ab"/>
    <w:next w:val="ab"/>
    <w:link w:val="ae"/>
    <w:uiPriority w:val="99"/>
    <w:semiHidden/>
    <w:unhideWhenUsed/>
    <w:rsid w:val="00C264C3"/>
    <w:rPr>
      <w:b/>
      <w:bCs/>
    </w:rPr>
  </w:style>
  <w:style w:type="character" w:customStyle="1" w:styleId="ae">
    <w:name w:val="コメント内容 (文字)"/>
    <w:basedOn w:val="ac"/>
    <w:link w:val="ad"/>
    <w:uiPriority w:val="99"/>
    <w:semiHidden/>
    <w:rsid w:val="00C264C3"/>
    <w:rPr>
      <w:b/>
      <w:bCs/>
    </w:rPr>
  </w:style>
  <w:style w:type="paragraph" w:styleId="af">
    <w:name w:val="List Paragraph"/>
    <w:basedOn w:val="a"/>
    <w:uiPriority w:val="34"/>
    <w:rsid w:val="00F02ED9"/>
    <w:pPr>
      <w:widowControl/>
      <w:ind w:leftChars="400" w:left="840"/>
      <w:jc w:val="left"/>
    </w:pPr>
    <w:rPr>
      <w:kern w:val="0"/>
      <w:sz w:val="20"/>
      <w:szCs w:val="20"/>
      <w:lang w:eastAsia="en-US"/>
    </w:rPr>
  </w:style>
  <w:style w:type="paragraph" w:customStyle="1" w:styleId="af0">
    <w:name w:val="作成例"/>
    <w:basedOn w:val="a"/>
    <w:link w:val="af1"/>
    <w:qFormat/>
    <w:rsid w:val="00996C8E"/>
    <w:pPr>
      <w:widowControl/>
      <w:jc w:val="left"/>
    </w:pPr>
    <w:rPr>
      <w:rFonts w:ascii="Calibri" w:hAnsi="Calibri" w:cstheme="minorHAnsi"/>
      <w:color w:val="0070C0"/>
      <w:kern w:val="0"/>
      <w:sz w:val="20"/>
      <w:szCs w:val="20"/>
    </w:rPr>
  </w:style>
  <w:style w:type="character" w:customStyle="1" w:styleId="af1">
    <w:name w:val="作成例 (文字)"/>
    <w:basedOn w:val="a0"/>
    <w:link w:val="af0"/>
    <w:rsid w:val="00996C8E"/>
    <w:rPr>
      <w:rFonts w:ascii="Calibri" w:hAnsi="Calibri" w:cstheme="minorHAnsi"/>
      <w:color w:val="0070C0"/>
      <w:kern w:val="0"/>
      <w:sz w:val="20"/>
      <w:szCs w:val="20"/>
    </w:rPr>
  </w:style>
  <w:style w:type="paragraph" w:styleId="af2">
    <w:name w:val="Date"/>
    <w:basedOn w:val="a"/>
    <w:next w:val="a"/>
    <w:link w:val="af3"/>
    <w:uiPriority w:val="99"/>
    <w:semiHidden/>
    <w:unhideWhenUsed/>
    <w:rsid w:val="007302F3"/>
  </w:style>
  <w:style w:type="character" w:customStyle="1" w:styleId="af3">
    <w:name w:val="日付 (文字)"/>
    <w:basedOn w:val="a0"/>
    <w:link w:val="af2"/>
    <w:uiPriority w:val="99"/>
    <w:semiHidden/>
    <w:rsid w:val="00730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7446">
      <w:bodyDiv w:val="1"/>
      <w:marLeft w:val="0"/>
      <w:marRight w:val="0"/>
      <w:marTop w:val="0"/>
      <w:marBottom w:val="0"/>
      <w:divBdr>
        <w:top w:val="none" w:sz="0" w:space="0" w:color="auto"/>
        <w:left w:val="none" w:sz="0" w:space="0" w:color="auto"/>
        <w:bottom w:val="none" w:sz="0" w:space="0" w:color="auto"/>
        <w:right w:val="none" w:sz="0" w:space="0" w:color="auto"/>
      </w:divBdr>
    </w:div>
    <w:div w:id="272324832">
      <w:bodyDiv w:val="1"/>
      <w:marLeft w:val="0"/>
      <w:marRight w:val="0"/>
      <w:marTop w:val="0"/>
      <w:marBottom w:val="0"/>
      <w:divBdr>
        <w:top w:val="none" w:sz="0" w:space="0" w:color="auto"/>
        <w:left w:val="none" w:sz="0" w:space="0" w:color="auto"/>
        <w:bottom w:val="none" w:sz="0" w:space="0" w:color="auto"/>
        <w:right w:val="none" w:sz="0" w:space="0" w:color="auto"/>
      </w:divBdr>
    </w:div>
    <w:div w:id="316153168">
      <w:bodyDiv w:val="1"/>
      <w:marLeft w:val="0"/>
      <w:marRight w:val="0"/>
      <w:marTop w:val="0"/>
      <w:marBottom w:val="0"/>
      <w:divBdr>
        <w:top w:val="none" w:sz="0" w:space="0" w:color="auto"/>
        <w:left w:val="none" w:sz="0" w:space="0" w:color="auto"/>
        <w:bottom w:val="none" w:sz="0" w:space="0" w:color="auto"/>
        <w:right w:val="none" w:sz="0" w:space="0" w:color="auto"/>
      </w:divBdr>
    </w:div>
    <w:div w:id="395593388">
      <w:bodyDiv w:val="1"/>
      <w:marLeft w:val="0"/>
      <w:marRight w:val="0"/>
      <w:marTop w:val="0"/>
      <w:marBottom w:val="0"/>
      <w:divBdr>
        <w:top w:val="none" w:sz="0" w:space="0" w:color="auto"/>
        <w:left w:val="none" w:sz="0" w:space="0" w:color="auto"/>
        <w:bottom w:val="none" w:sz="0" w:space="0" w:color="auto"/>
        <w:right w:val="none" w:sz="0" w:space="0" w:color="auto"/>
      </w:divBdr>
    </w:div>
    <w:div w:id="639070968">
      <w:bodyDiv w:val="1"/>
      <w:marLeft w:val="0"/>
      <w:marRight w:val="0"/>
      <w:marTop w:val="0"/>
      <w:marBottom w:val="0"/>
      <w:divBdr>
        <w:top w:val="none" w:sz="0" w:space="0" w:color="auto"/>
        <w:left w:val="none" w:sz="0" w:space="0" w:color="auto"/>
        <w:bottom w:val="none" w:sz="0" w:space="0" w:color="auto"/>
        <w:right w:val="none" w:sz="0" w:space="0" w:color="auto"/>
      </w:divBdr>
    </w:div>
    <w:div w:id="1220246720">
      <w:bodyDiv w:val="1"/>
      <w:marLeft w:val="0"/>
      <w:marRight w:val="0"/>
      <w:marTop w:val="0"/>
      <w:marBottom w:val="0"/>
      <w:divBdr>
        <w:top w:val="none" w:sz="0" w:space="0" w:color="auto"/>
        <w:left w:val="none" w:sz="0" w:space="0" w:color="auto"/>
        <w:bottom w:val="none" w:sz="0" w:space="0" w:color="auto"/>
        <w:right w:val="none" w:sz="0" w:space="0" w:color="auto"/>
      </w:divBdr>
    </w:div>
    <w:div w:id="1564870370">
      <w:bodyDiv w:val="1"/>
      <w:marLeft w:val="0"/>
      <w:marRight w:val="0"/>
      <w:marTop w:val="0"/>
      <w:marBottom w:val="0"/>
      <w:divBdr>
        <w:top w:val="none" w:sz="0" w:space="0" w:color="auto"/>
        <w:left w:val="none" w:sz="0" w:space="0" w:color="auto"/>
        <w:bottom w:val="none" w:sz="0" w:space="0" w:color="auto"/>
        <w:right w:val="none" w:sz="0" w:space="0" w:color="auto"/>
      </w:divBdr>
    </w:div>
    <w:div w:id="164234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22934FFBD40FD49ACFE29B62D4A7369" ma:contentTypeVersion="3" ma:contentTypeDescription="新しいドキュメントを作成します。" ma:contentTypeScope="" ma:versionID="5da7d9079597395b5ec1f5cd4b784281">
  <xsd:schema xmlns:xsd="http://www.w3.org/2001/XMLSchema" xmlns:xs="http://www.w3.org/2001/XMLSchema" xmlns:p="http://schemas.microsoft.com/office/2006/metadata/properties" xmlns:ns2="bd6208c7-7325-4205-b6e7-08038ca0bcfa" targetNamespace="http://schemas.microsoft.com/office/2006/metadata/properties" ma:root="true" ma:fieldsID="5522b6b219b1eb158e70b154b04aad75" ns2:_="">
    <xsd:import namespace="bd6208c7-7325-4205-b6e7-08038ca0bcfa"/>
    <xsd:element name="properties">
      <xsd:complexType>
        <xsd:sequence>
          <xsd:element name="documentManagement">
            <xsd:complexType>
              <xsd:all>
                <xsd:element ref="ns2:MediaServiceMetadata" minOccurs="0"/>
                <xsd:element ref="ns2:MediaServiceFast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08c7-7325-4205-b6e7-08038ca0b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E053D-FEF0-4343-B72A-9A257A2A0E93}">
  <ds:schemaRefs>
    <ds:schemaRef ds:uri="http://schemas.microsoft.com/sharepoint/v3/contenttype/forms"/>
  </ds:schemaRefs>
</ds:datastoreItem>
</file>

<file path=customXml/itemProps2.xml><?xml version="1.0" encoding="utf-8"?>
<ds:datastoreItem xmlns:ds="http://schemas.openxmlformats.org/officeDocument/2006/customXml" ds:itemID="{688207B9-8B34-4B94-B0C1-626EB3238BC0}">
  <ds:schemaRefs>
    <ds:schemaRef ds:uri="http://schemas.openxmlformats.org/officeDocument/2006/bibliography"/>
  </ds:schemaRefs>
</ds:datastoreItem>
</file>

<file path=customXml/itemProps3.xml><?xml version="1.0" encoding="utf-8"?>
<ds:datastoreItem xmlns:ds="http://schemas.openxmlformats.org/officeDocument/2006/customXml" ds:itemID="{7577C55A-337D-4141-85C1-6E579BB8179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ACB4D1-2941-427C-9451-9E06CE316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08c7-7325-4205-b6e7-08038ca0b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447</Words>
  <Characters>2548</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neko</dc:creator>
  <cp:lastModifiedBy>綱正 渡邊</cp:lastModifiedBy>
  <cp:revision>2</cp:revision>
  <cp:lastPrinted>2021-03-06T04:51:00Z</cp:lastPrinted>
  <dcterms:created xsi:type="dcterms:W3CDTF">2026-08-09T21:59:00Z</dcterms:created>
  <dcterms:modified xsi:type="dcterms:W3CDTF">2026-08-09T21:59:00Z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0x010100422934FFBD40FD49ACFE29B62D4A7369</vt:lpwstr>
  </property>
  <property fmtid="{D5CDD505-2E9C-101B-9397-08002B2CF9AE}" pid="3" name="GrammarlyDocumentId">
    <vt:lpwstr>f7fafa60f0136c5d6cc510dc0cf3c8a98ae3427d3740f2e1af12dcacaa7893d8</vt:lpwstr>
  </property>
</Properties>
</file>