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CC640" w14:textId="0D0E2527" w:rsidR="008311DD" w:rsidRDefault="00363B8A" w:rsidP="00AC135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聖マリアンナ医科大学</w:t>
      </w:r>
      <w:r w:rsidR="00D72B8E" w:rsidRPr="0049558E">
        <w:rPr>
          <w:rFonts w:ascii="ＭＳ ゴシック" w:eastAsia="ＭＳ ゴシック" w:hAnsi="ＭＳ ゴシック" w:hint="eastAsia"/>
          <w:b/>
          <w:sz w:val="24"/>
          <w:szCs w:val="24"/>
        </w:rPr>
        <w:t>で診療を受けられた</w:t>
      </w:r>
      <w:r w:rsidR="008311DD" w:rsidRPr="0049558E">
        <w:rPr>
          <w:rFonts w:ascii="ＭＳ ゴシック" w:eastAsia="ＭＳ ゴシック" w:hAnsi="ＭＳ ゴシック" w:hint="eastAsia"/>
          <w:b/>
          <w:sz w:val="24"/>
          <w:szCs w:val="24"/>
        </w:rPr>
        <w:t>皆様へ</w:t>
      </w:r>
    </w:p>
    <w:p w14:paraId="3CC7EE2B" w14:textId="77777777" w:rsidR="00ED36C4" w:rsidRPr="00ED36C4" w:rsidRDefault="00ED36C4" w:rsidP="00AC135B">
      <w:pPr>
        <w:jc w:val="center"/>
        <w:rPr>
          <w:rFonts w:ascii="ＭＳ ゴシック" w:eastAsia="ＭＳ ゴシック" w:hAnsi="ＭＳ ゴシック"/>
          <w:sz w:val="24"/>
          <w:szCs w:val="24"/>
        </w:rPr>
      </w:pPr>
    </w:p>
    <w:p w14:paraId="4FCE7CE9" w14:textId="7C431735" w:rsidR="008311DD" w:rsidRPr="00674405" w:rsidRDefault="008311DD" w:rsidP="00CD2A59">
      <w:pPr>
        <w:ind w:firstLineChars="100" w:firstLine="240"/>
        <w:rPr>
          <w:rFonts w:ascii="ＭＳ ゴシック" w:eastAsia="ＭＳ ゴシック" w:hAnsi="ＭＳ ゴシック"/>
          <w:color w:val="000000" w:themeColor="text1"/>
          <w:sz w:val="24"/>
          <w:szCs w:val="24"/>
        </w:rPr>
      </w:pPr>
      <w:r w:rsidRPr="00674405">
        <w:rPr>
          <w:rFonts w:ascii="ＭＳ ゴシック" w:eastAsia="ＭＳ ゴシック" w:hAnsi="ＭＳ ゴシック" w:hint="eastAsia"/>
          <w:color w:val="000000" w:themeColor="text1"/>
          <w:sz w:val="24"/>
          <w:szCs w:val="24"/>
        </w:rPr>
        <w:t>当院では、</w:t>
      </w:r>
      <w:r w:rsidR="00A8414B" w:rsidRPr="00674405">
        <w:rPr>
          <w:rFonts w:ascii="ＭＳ ゴシック" w:eastAsia="ＭＳ ゴシック" w:hAnsi="ＭＳ ゴシック" w:hint="eastAsia"/>
          <w:color w:val="000000" w:themeColor="text1"/>
          <w:sz w:val="24"/>
          <w:szCs w:val="24"/>
        </w:rPr>
        <w:t>以下</w:t>
      </w:r>
      <w:r w:rsidRPr="00674405">
        <w:rPr>
          <w:rFonts w:ascii="ＭＳ ゴシック" w:eastAsia="ＭＳ ゴシック" w:hAnsi="ＭＳ ゴシック" w:hint="eastAsia"/>
          <w:color w:val="000000" w:themeColor="text1"/>
          <w:sz w:val="24"/>
          <w:szCs w:val="24"/>
        </w:rPr>
        <w:t>の</w:t>
      </w:r>
      <w:r w:rsidR="00126246" w:rsidRPr="00674405">
        <w:rPr>
          <w:rFonts w:ascii="ＭＳ ゴシック" w:eastAsia="ＭＳ ゴシック" w:hAnsi="ＭＳ ゴシック" w:hint="eastAsia"/>
          <w:color w:val="000000" w:themeColor="text1"/>
          <w:sz w:val="24"/>
          <w:szCs w:val="24"/>
        </w:rPr>
        <w:t>臨床</w:t>
      </w:r>
      <w:r w:rsidRPr="00674405">
        <w:rPr>
          <w:rFonts w:ascii="ＭＳ ゴシック" w:eastAsia="ＭＳ ゴシック" w:hAnsi="ＭＳ ゴシック" w:hint="eastAsia"/>
          <w:color w:val="000000" w:themeColor="text1"/>
          <w:sz w:val="24"/>
          <w:szCs w:val="24"/>
        </w:rPr>
        <w:t>研究を実施しておりますのでお知らせいたします。</w:t>
      </w:r>
    </w:p>
    <w:p w14:paraId="66BCB359" w14:textId="36BA7BF8" w:rsidR="00DE4C4D" w:rsidRPr="00674405" w:rsidRDefault="00126246" w:rsidP="00DE4C4D">
      <w:pPr>
        <w:ind w:right="440" w:firstLineChars="100" w:firstLine="240"/>
        <w:rPr>
          <w:rFonts w:ascii="ＭＳ ゴシック" w:eastAsia="ＭＳ ゴシック" w:hAnsi="ＭＳ ゴシック"/>
          <w:color w:val="000000" w:themeColor="text1"/>
          <w:sz w:val="24"/>
          <w:szCs w:val="24"/>
        </w:rPr>
      </w:pPr>
      <w:r w:rsidRPr="00674405">
        <w:rPr>
          <w:rFonts w:ascii="ＭＳ ゴシック" w:eastAsia="ＭＳ ゴシック" w:hAnsi="ＭＳ ゴシック" w:hint="eastAsia"/>
          <w:color w:val="000000" w:themeColor="text1"/>
          <w:sz w:val="24"/>
          <w:szCs w:val="24"/>
        </w:rPr>
        <w:t>下記の</w:t>
      </w:r>
      <w:r w:rsidR="00DE4C4D" w:rsidRPr="00674405">
        <w:rPr>
          <w:rFonts w:ascii="ＭＳ ゴシック" w:eastAsia="ＭＳ ゴシック" w:hAnsi="ＭＳ ゴシック" w:hint="eastAsia"/>
          <w:color w:val="000000" w:themeColor="text1"/>
          <w:sz w:val="24"/>
          <w:szCs w:val="24"/>
        </w:rPr>
        <w:t>概要についてご確認いただき、情報が当該研究に用いられることについて患者さんもしくは患者さんの代理人の方にご了承いただけない場合には</w:t>
      </w:r>
      <w:r w:rsidRPr="00674405">
        <w:rPr>
          <w:rFonts w:ascii="ＭＳ ゴシック" w:eastAsia="ＭＳ ゴシック" w:hAnsi="ＭＳ ゴシック" w:hint="eastAsia"/>
          <w:color w:val="000000" w:themeColor="text1"/>
          <w:sz w:val="24"/>
          <w:szCs w:val="24"/>
        </w:rPr>
        <w:t>、情報を用い</w:t>
      </w:r>
      <w:r w:rsidR="00DE4C4D" w:rsidRPr="00674405">
        <w:rPr>
          <w:rFonts w:ascii="ＭＳ ゴシック" w:eastAsia="ＭＳ ゴシック" w:hAnsi="ＭＳ ゴシック" w:hint="eastAsia"/>
          <w:color w:val="000000" w:themeColor="text1"/>
          <w:sz w:val="24"/>
          <w:szCs w:val="24"/>
        </w:rPr>
        <w:t>ませんので、以下の「問合せ先」までお申</w:t>
      </w:r>
      <w:r w:rsidR="001A6D0B" w:rsidRPr="00674405">
        <w:rPr>
          <w:rFonts w:ascii="ＭＳ ゴシック" w:eastAsia="ＭＳ ゴシック" w:hAnsi="ＭＳ ゴシック" w:hint="eastAsia"/>
          <w:color w:val="000000" w:themeColor="text1"/>
          <w:sz w:val="24"/>
          <w:szCs w:val="24"/>
        </w:rPr>
        <w:t>し</w:t>
      </w:r>
      <w:r w:rsidR="00DE4C4D" w:rsidRPr="00674405">
        <w:rPr>
          <w:rFonts w:ascii="ＭＳ ゴシック" w:eastAsia="ＭＳ ゴシック" w:hAnsi="ＭＳ ゴシック" w:hint="eastAsia"/>
          <w:color w:val="000000" w:themeColor="text1"/>
          <w:sz w:val="24"/>
          <w:szCs w:val="24"/>
        </w:rPr>
        <w:t>出ください。その場合でも患者さんに不利益が生じることはありません。</w:t>
      </w:r>
    </w:p>
    <w:p w14:paraId="31B2D16B" w14:textId="6BBA1880" w:rsidR="00CD2A59" w:rsidRPr="00674405" w:rsidRDefault="00126246" w:rsidP="00DE4C4D">
      <w:pPr>
        <w:ind w:right="440" w:firstLineChars="100" w:firstLine="240"/>
        <w:rPr>
          <w:rFonts w:ascii="ＭＳ ゴシック" w:eastAsia="ＭＳ ゴシック" w:hAnsi="ＭＳ ゴシック"/>
          <w:color w:val="000000" w:themeColor="text1"/>
          <w:sz w:val="24"/>
          <w:szCs w:val="24"/>
        </w:rPr>
      </w:pPr>
      <w:r w:rsidRPr="00674405">
        <w:rPr>
          <w:rFonts w:ascii="ＭＳ ゴシック" w:eastAsia="ＭＳ ゴシック" w:hAnsi="ＭＳ ゴシック" w:hint="eastAsia"/>
          <w:color w:val="000000" w:themeColor="text1"/>
          <w:sz w:val="24"/>
          <w:szCs w:val="24"/>
        </w:rPr>
        <w:t>下記の</w:t>
      </w:r>
      <w:r w:rsidR="00DE4C4D" w:rsidRPr="00674405">
        <w:rPr>
          <w:rFonts w:ascii="ＭＳ ゴシック" w:eastAsia="ＭＳ ゴシック" w:hAnsi="ＭＳ ゴシック" w:hint="eastAsia"/>
          <w:color w:val="000000" w:themeColor="text1"/>
          <w:sz w:val="24"/>
          <w:szCs w:val="24"/>
        </w:rPr>
        <w:t>研究は、</w:t>
      </w:r>
      <w:r w:rsidR="001D00D5">
        <w:rPr>
          <w:rFonts w:ascii="ＭＳ ゴシック" w:eastAsia="ＭＳ ゴシック" w:hAnsi="ＭＳ ゴシック" w:hint="eastAsia"/>
          <w:color w:val="000000" w:themeColor="text1"/>
          <w:sz w:val="24"/>
          <w:szCs w:val="24"/>
        </w:rPr>
        <w:t>奈良県立医科大学</w:t>
      </w:r>
      <w:r w:rsidR="00DE4C4D" w:rsidRPr="00674405">
        <w:rPr>
          <w:rFonts w:ascii="ＭＳ ゴシック" w:eastAsia="ＭＳ ゴシック" w:hAnsi="ＭＳ ゴシック" w:hint="eastAsia"/>
          <w:color w:val="000000" w:themeColor="text1"/>
          <w:sz w:val="24"/>
          <w:szCs w:val="24"/>
        </w:rPr>
        <w:t>医の倫理審査委員会</w:t>
      </w:r>
      <w:r w:rsidR="00D13BE7" w:rsidRPr="00674405">
        <w:rPr>
          <w:rFonts w:ascii="ＭＳ ゴシック" w:eastAsia="ＭＳ ゴシック" w:hAnsi="ＭＳ ゴシック" w:hint="eastAsia"/>
          <w:color w:val="000000" w:themeColor="text1"/>
          <w:sz w:val="24"/>
          <w:szCs w:val="24"/>
        </w:rPr>
        <w:t>（以下、「倫理審査委員会」と略します）</w:t>
      </w:r>
      <w:r w:rsidR="00DE4C4D" w:rsidRPr="00674405">
        <w:rPr>
          <w:rFonts w:ascii="ＭＳ ゴシック" w:eastAsia="ＭＳ ゴシック" w:hAnsi="ＭＳ ゴシック" w:hint="eastAsia"/>
          <w:color w:val="000000" w:themeColor="text1"/>
          <w:sz w:val="24"/>
          <w:szCs w:val="24"/>
        </w:rPr>
        <w:t>で審査され、</w:t>
      </w:r>
      <w:r w:rsidR="00BC1B39" w:rsidRPr="00674405">
        <w:rPr>
          <w:rFonts w:ascii="ＭＳ ゴシック" w:eastAsia="ＭＳ ゴシック" w:hAnsi="ＭＳ ゴシック" w:hint="eastAsia"/>
          <w:color w:val="000000" w:themeColor="text1"/>
          <w:sz w:val="24"/>
          <w:szCs w:val="24"/>
        </w:rPr>
        <w:t>研究機関の長</w:t>
      </w:r>
      <w:r w:rsidR="00DE4C4D" w:rsidRPr="00674405">
        <w:rPr>
          <w:rFonts w:ascii="ＭＳ ゴシック" w:eastAsia="ＭＳ ゴシック" w:hAnsi="ＭＳ ゴシック" w:hint="eastAsia"/>
          <w:color w:val="000000" w:themeColor="text1"/>
          <w:sz w:val="24"/>
          <w:szCs w:val="24"/>
        </w:rPr>
        <w:t>の許可を得て行います。</w:t>
      </w:r>
    </w:p>
    <w:p w14:paraId="3418BFC0" w14:textId="77777777" w:rsidR="00ED0ABE" w:rsidRPr="0049558E" w:rsidRDefault="00ED0ABE">
      <w:pPr>
        <w:rPr>
          <w:rFonts w:ascii="ＭＳ ゴシック" w:eastAsia="ＭＳ ゴシック" w:hAnsi="ＭＳ ゴシック"/>
          <w:sz w:val="24"/>
          <w:szCs w:val="24"/>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105"/>
        <w:gridCol w:w="1754"/>
        <w:gridCol w:w="230"/>
        <w:gridCol w:w="723"/>
        <w:gridCol w:w="157"/>
        <w:gridCol w:w="850"/>
        <w:gridCol w:w="2892"/>
      </w:tblGrid>
      <w:tr w:rsidR="00674405" w:rsidRPr="00674405" w14:paraId="3972BEF7" w14:textId="77777777" w:rsidTr="00D13BE7">
        <w:trPr>
          <w:trHeight w:val="360"/>
        </w:trPr>
        <w:tc>
          <w:tcPr>
            <w:tcW w:w="2122" w:type="dxa"/>
          </w:tcPr>
          <w:p w14:paraId="34810656" w14:textId="77777777" w:rsidR="00463C18" w:rsidRPr="00674405" w:rsidRDefault="00463C18"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研究課題名</w:t>
            </w:r>
          </w:p>
        </w:tc>
        <w:tc>
          <w:tcPr>
            <w:tcW w:w="7711" w:type="dxa"/>
            <w:gridSpan w:val="7"/>
          </w:tcPr>
          <w:p w14:paraId="54DCE60F" w14:textId="4898D00B" w:rsidR="00463C18" w:rsidRPr="00674405" w:rsidRDefault="008F3111">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血友病性関節症に対する人工関節置換術の人工関節周囲感染発生に関する後向き研究</w:t>
            </w:r>
          </w:p>
        </w:tc>
      </w:tr>
      <w:tr w:rsidR="00674405" w:rsidRPr="00674405" w14:paraId="550797CB" w14:textId="77777777" w:rsidTr="00D13BE7">
        <w:trPr>
          <w:trHeight w:val="360"/>
        </w:trPr>
        <w:tc>
          <w:tcPr>
            <w:tcW w:w="2122" w:type="dxa"/>
          </w:tcPr>
          <w:p w14:paraId="0214EAB1" w14:textId="7E040710" w:rsidR="00463C18" w:rsidRPr="00674405" w:rsidRDefault="00496215"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w:t>
            </w:r>
            <w:r w:rsidR="00463C18" w:rsidRPr="00674405">
              <w:rPr>
                <w:rFonts w:ascii="ＭＳ Ｐゴシック" w:eastAsia="ＭＳ Ｐゴシック" w:hAnsi="ＭＳ Ｐゴシック" w:hint="eastAsia"/>
                <w:color w:val="000000" w:themeColor="text1"/>
                <w:sz w:val="24"/>
                <w:szCs w:val="24"/>
              </w:rPr>
              <w:t>期間</w:t>
            </w:r>
          </w:p>
        </w:tc>
        <w:tc>
          <w:tcPr>
            <w:tcW w:w="7711" w:type="dxa"/>
            <w:gridSpan w:val="7"/>
          </w:tcPr>
          <w:p w14:paraId="744D501E" w14:textId="1107BD4C" w:rsidR="00CF0D8B" w:rsidRPr="00674405" w:rsidRDefault="003D2EB7" w:rsidP="00ED36C4">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実施</w:t>
            </w:r>
            <w:r w:rsidR="004229BB" w:rsidRPr="00674405">
              <w:rPr>
                <w:rFonts w:ascii="ＭＳ Ｐゴシック" w:eastAsia="ＭＳ Ｐゴシック" w:hAnsi="ＭＳ Ｐゴシック" w:hint="eastAsia"/>
                <w:color w:val="000000" w:themeColor="text1"/>
                <w:sz w:val="24"/>
                <w:szCs w:val="24"/>
              </w:rPr>
              <w:t>許可日</w:t>
            </w:r>
            <w:r w:rsidR="004040D3" w:rsidRPr="00674405">
              <w:rPr>
                <w:rFonts w:ascii="ＭＳ Ｐゴシック" w:eastAsia="ＭＳ Ｐゴシック" w:hAnsi="ＭＳ Ｐゴシック"/>
                <w:color w:val="000000" w:themeColor="text1"/>
                <w:sz w:val="24"/>
                <w:szCs w:val="24"/>
              </w:rPr>
              <w:t>から</w:t>
            </w:r>
            <w:r w:rsidR="008F3111" w:rsidRPr="00674405">
              <w:rPr>
                <w:rFonts w:ascii="ＭＳ Ｐゴシック" w:eastAsia="ＭＳ Ｐゴシック" w:hAnsi="ＭＳ Ｐゴシック" w:hint="eastAsia"/>
                <w:color w:val="000000" w:themeColor="text1"/>
                <w:sz w:val="24"/>
                <w:szCs w:val="24"/>
              </w:rPr>
              <w:t>2</w:t>
            </w:r>
            <w:r w:rsidR="008F3111" w:rsidRPr="00674405">
              <w:rPr>
                <w:rFonts w:ascii="ＭＳ Ｐゴシック" w:eastAsia="ＭＳ Ｐゴシック" w:hAnsi="ＭＳ Ｐゴシック"/>
                <w:color w:val="000000" w:themeColor="text1"/>
                <w:sz w:val="24"/>
                <w:szCs w:val="24"/>
              </w:rPr>
              <w:t>02</w:t>
            </w:r>
            <w:r w:rsidR="005B2206">
              <w:rPr>
                <w:rFonts w:ascii="ＭＳ Ｐゴシック" w:eastAsia="ＭＳ Ｐゴシック" w:hAnsi="ＭＳ Ｐゴシック"/>
                <w:color w:val="000000" w:themeColor="text1"/>
                <w:sz w:val="24"/>
                <w:szCs w:val="24"/>
              </w:rPr>
              <w:t>6</w:t>
            </w:r>
            <w:r w:rsidR="004040D3" w:rsidRPr="00674405">
              <w:rPr>
                <w:rFonts w:ascii="ＭＳ Ｐゴシック" w:eastAsia="ＭＳ Ｐゴシック" w:hAnsi="ＭＳ Ｐゴシック" w:hint="eastAsia"/>
                <w:color w:val="000000" w:themeColor="text1"/>
                <w:sz w:val="24"/>
                <w:szCs w:val="24"/>
              </w:rPr>
              <w:t>年</w:t>
            </w:r>
            <w:r w:rsidR="008F3111" w:rsidRPr="00674405">
              <w:rPr>
                <w:rFonts w:ascii="ＭＳ Ｐゴシック" w:eastAsia="ＭＳ Ｐゴシック" w:hAnsi="ＭＳ Ｐゴシック" w:hint="eastAsia"/>
                <w:color w:val="000000" w:themeColor="text1"/>
                <w:sz w:val="24"/>
                <w:szCs w:val="24"/>
              </w:rPr>
              <w:t>1</w:t>
            </w:r>
            <w:r w:rsidR="008F3111" w:rsidRPr="00674405">
              <w:rPr>
                <w:rFonts w:ascii="ＭＳ Ｐゴシック" w:eastAsia="ＭＳ Ｐゴシック" w:hAnsi="ＭＳ Ｐゴシック"/>
                <w:color w:val="000000" w:themeColor="text1"/>
                <w:sz w:val="24"/>
                <w:szCs w:val="24"/>
              </w:rPr>
              <w:t>2</w:t>
            </w:r>
            <w:r w:rsidR="004040D3" w:rsidRPr="00674405">
              <w:rPr>
                <w:rFonts w:ascii="ＭＳ Ｐゴシック" w:eastAsia="ＭＳ Ｐゴシック" w:hAnsi="ＭＳ Ｐゴシック" w:hint="eastAsia"/>
                <w:color w:val="000000" w:themeColor="text1"/>
                <w:sz w:val="24"/>
                <w:szCs w:val="24"/>
              </w:rPr>
              <w:t>月</w:t>
            </w:r>
            <w:r w:rsidR="008F3111" w:rsidRPr="00674405">
              <w:rPr>
                <w:rFonts w:ascii="ＭＳ Ｐゴシック" w:eastAsia="ＭＳ Ｐゴシック" w:hAnsi="ＭＳ Ｐゴシック" w:hint="eastAsia"/>
                <w:color w:val="000000" w:themeColor="text1"/>
                <w:sz w:val="24"/>
                <w:szCs w:val="24"/>
              </w:rPr>
              <w:t>3</w:t>
            </w:r>
            <w:r w:rsidR="008F3111" w:rsidRPr="00674405">
              <w:rPr>
                <w:rFonts w:ascii="ＭＳ Ｐゴシック" w:eastAsia="ＭＳ Ｐゴシック" w:hAnsi="ＭＳ Ｐゴシック"/>
                <w:color w:val="000000" w:themeColor="text1"/>
                <w:sz w:val="24"/>
                <w:szCs w:val="24"/>
              </w:rPr>
              <w:t>1</w:t>
            </w:r>
            <w:r w:rsidR="004040D3" w:rsidRPr="00674405">
              <w:rPr>
                <w:rFonts w:ascii="ＭＳ Ｐゴシック" w:eastAsia="ＭＳ Ｐゴシック" w:hAnsi="ＭＳ Ｐゴシック" w:hint="eastAsia"/>
                <w:color w:val="000000" w:themeColor="text1"/>
                <w:sz w:val="24"/>
                <w:szCs w:val="24"/>
              </w:rPr>
              <w:t>日</w:t>
            </w:r>
          </w:p>
        </w:tc>
      </w:tr>
      <w:tr w:rsidR="00674405" w:rsidRPr="00674405" w14:paraId="7E681884" w14:textId="77777777" w:rsidTr="00D13BE7">
        <w:trPr>
          <w:trHeight w:val="360"/>
        </w:trPr>
        <w:tc>
          <w:tcPr>
            <w:tcW w:w="2122" w:type="dxa"/>
          </w:tcPr>
          <w:p w14:paraId="1F571B31" w14:textId="77777777" w:rsidR="00463C18" w:rsidRPr="00674405" w:rsidRDefault="00463C18"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対象患者</w:t>
            </w:r>
          </w:p>
        </w:tc>
        <w:tc>
          <w:tcPr>
            <w:tcW w:w="7711" w:type="dxa"/>
            <w:gridSpan w:val="7"/>
          </w:tcPr>
          <w:p w14:paraId="22108C09" w14:textId="7F770E3A" w:rsidR="008F3111" w:rsidRPr="00674405" w:rsidRDefault="008F3111" w:rsidP="008F3111">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対象期間中に日本血栓止血学会血友病診療ブロック拠点病院を中心とした継続的に整形外科手術を行っている施設において人工膝関節置換術および人工股関節置換術を受けた患者さん</w:t>
            </w:r>
          </w:p>
          <w:p w14:paraId="6BBAF579" w14:textId="730B3B7F" w:rsidR="00463C18" w:rsidRPr="00674405" w:rsidRDefault="00463C18">
            <w:pPr>
              <w:rPr>
                <w:rFonts w:ascii="ＭＳ Ｐゴシック" w:eastAsia="ＭＳ Ｐゴシック" w:hAnsi="ＭＳ Ｐゴシック"/>
                <w:color w:val="000000" w:themeColor="text1"/>
                <w:sz w:val="24"/>
                <w:szCs w:val="24"/>
              </w:rPr>
            </w:pPr>
          </w:p>
        </w:tc>
      </w:tr>
      <w:tr w:rsidR="00674405" w:rsidRPr="00674405" w14:paraId="7BEF12B5" w14:textId="77777777" w:rsidTr="00D13BE7">
        <w:trPr>
          <w:trHeight w:val="360"/>
        </w:trPr>
        <w:tc>
          <w:tcPr>
            <w:tcW w:w="2122" w:type="dxa"/>
          </w:tcPr>
          <w:p w14:paraId="7A818001" w14:textId="77777777" w:rsidR="00463C18" w:rsidRPr="00674405" w:rsidRDefault="00463C18"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対象期間</w:t>
            </w:r>
          </w:p>
        </w:tc>
        <w:tc>
          <w:tcPr>
            <w:tcW w:w="7711" w:type="dxa"/>
            <w:gridSpan w:val="7"/>
          </w:tcPr>
          <w:p w14:paraId="55189089" w14:textId="2A28052D" w:rsidR="00463C18" w:rsidRPr="00674405" w:rsidRDefault="008F3111" w:rsidP="002E48DE">
            <w:pPr>
              <w:jc w:val="left"/>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2010</w:t>
            </w:r>
            <w:r w:rsidR="004040D3" w:rsidRPr="00674405">
              <w:rPr>
                <w:rFonts w:ascii="ＭＳ Ｐゴシック" w:eastAsia="ＭＳ Ｐゴシック" w:hAnsi="ＭＳ Ｐゴシック" w:hint="eastAsia"/>
                <w:color w:val="000000" w:themeColor="text1"/>
                <w:sz w:val="24"/>
                <w:szCs w:val="24"/>
              </w:rPr>
              <w:t>年</w:t>
            </w:r>
            <w:r w:rsidRPr="00674405">
              <w:rPr>
                <w:rFonts w:ascii="ＭＳ Ｐゴシック" w:eastAsia="ＭＳ Ｐゴシック" w:hAnsi="ＭＳ Ｐゴシック" w:hint="eastAsia"/>
                <w:color w:val="000000" w:themeColor="text1"/>
                <w:sz w:val="24"/>
                <w:szCs w:val="24"/>
              </w:rPr>
              <w:t>1</w:t>
            </w:r>
            <w:r w:rsidR="004040D3" w:rsidRPr="00674405">
              <w:rPr>
                <w:rFonts w:ascii="ＭＳ Ｐゴシック" w:eastAsia="ＭＳ Ｐゴシック" w:hAnsi="ＭＳ Ｐゴシック" w:hint="eastAsia"/>
                <w:color w:val="000000" w:themeColor="text1"/>
                <w:sz w:val="24"/>
                <w:szCs w:val="24"/>
              </w:rPr>
              <w:t>月</w:t>
            </w:r>
            <w:r w:rsidRPr="00674405">
              <w:rPr>
                <w:rFonts w:ascii="ＭＳ Ｐゴシック" w:eastAsia="ＭＳ Ｐゴシック" w:hAnsi="ＭＳ Ｐゴシック" w:hint="eastAsia"/>
                <w:color w:val="000000" w:themeColor="text1"/>
                <w:sz w:val="24"/>
                <w:szCs w:val="24"/>
              </w:rPr>
              <w:t>1</w:t>
            </w:r>
            <w:r w:rsidR="004040D3" w:rsidRPr="00674405">
              <w:rPr>
                <w:rFonts w:ascii="ＭＳ Ｐゴシック" w:eastAsia="ＭＳ Ｐゴシック" w:hAnsi="ＭＳ Ｐゴシック" w:hint="eastAsia"/>
                <w:color w:val="000000" w:themeColor="text1"/>
                <w:sz w:val="24"/>
                <w:szCs w:val="24"/>
              </w:rPr>
              <w:t xml:space="preserve">日 から </w:t>
            </w:r>
            <w:r w:rsidRPr="00674405">
              <w:rPr>
                <w:rFonts w:ascii="ＭＳ Ｐゴシック" w:eastAsia="ＭＳ Ｐゴシック" w:hAnsi="ＭＳ Ｐゴシック" w:hint="eastAsia"/>
                <w:color w:val="000000" w:themeColor="text1"/>
                <w:sz w:val="24"/>
                <w:szCs w:val="24"/>
              </w:rPr>
              <w:t>実施許可日</w:t>
            </w:r>
          </w:p>
          <w:p w14:paraId="4F7CA5BD" w14:textId="5C5B4811" w:rsidR="009E4C57" w:rsidRPr="00674405" w:rsidRDefault="009E4C57">
            <w:pPr>
              <w:jc w:val="left"/>
              <w:rPr>
                <w:rFonts w:ascii="ＭＳ Ｐゴシック" w:eastAsia="ＭＳ Ｐゴシック" w:hAnsi="ＭＳ Ｐゴシック"/>
                <w:color w:val="000000" w:themeColor="text1"/>
                <w:sz w:val="24"/>
                <w:szCs w:val="24"/>
              </w:rPr>
            </w:pPr>
          </w:p>
        </w:tc>
      </w:tr>
      <w:tr w:rsidR="00674405" w:rsidRPr="00674405" w14:paraId="157D92D9" w14:textId="77777777" w:rsidTr="00D13BE7">
        <w:trPr>
          <w:trHeight w:val="360"/>
        </w:trPr>
        <w:tc>
          <w:tcPr>
            <w:tcW w:w="2122" w:type="dxa"/>
          </w:tcPr>
          <w:p w14:paraId="1DAD9BCC" w14:textId="2E7B4601" w:rsidR="00463C18" w:rsidRPr="00674405" w:rsidRDefault="00463C18" w:rsidP="00F369FC">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研究機関の</w:t>
            </w:r>
            <w:r w:rsidR="00ED36C4" w:rsidRPr="00674405">
              <w:rPr>
                <w:rFonts w:ascii="ＭＳ Ｐゴシック" w:eastAsia="ＭＳ Ｐゴシック" w:hAnsi="ＭＳ Ｐゴシック" w:hint="eastAsia"/>
                <w:color w:val="000000" w:themeColor="text1"/>
                <w:sz w:val="24"/>
                <w:szCs w:val="24"/>
              </w:rPr>
              <w:t xml:space="preserve">　</w:t>
            </w:r>
            <w:r w:rsidRPr="00674405">
              <w:rPr>
                <w:rFonts w:ascii="ＭＳ Ｐゴシック" w:eastAsia="ＭＳ Ｐゴシック" w:hAnsi="ＭＳ Ｐゴシック" w:hint="eastAsia"/>
                <w:color w:val="000000" w:themeColor="text1"/>
                <w:sz w:val="24"/>
                <w:szCs w:val="24"/>
              </w:rPr>
              <w:t>名称</w:t>
            </w:r>
          </w:p>
        </w:tc>
        <w:tc>
          <w:tcPr>
            <w:tcW w:w="7711" w:type="dxa"/>
            <w:gridSpan w:val="7"/>
          </w:tcPr>
          <w:p w14:paraId="067D71A6" w14:textId="3E9ED385" w:rsidR="008A37B6" w:rsidRPr="00674405" w:rsidRDefault="00C93A66">
            <w:pPr>
              <w:jc w:val="left"/>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奈良県立医科大学</w:t>
            </w:r>
            <w:r w:rsidR="008F3111" w:rsidRPr="00674405">
              <w:rPr>
                <w:rFonts w:ascii="ＭＳ Ｐゴシック" w:eastAsia="ＭＳ Ｐゴシック" w:hAnsi="ＭＳ Ｐゴシック" w:hint="eastAsia"/>
                <w:color w:val="000000" w:themeColor="text1"/>
                <w:sz w:val="24"/>
                <w:szCs w:val="24"/>
              </w:rPr>
              <w:t>および別添共同研究機関</w:t>
            </w:r>
          </w:p>
        </w:tc>
      </w:tr>
      <w:tr w:rsidR="00674405" w:rsidRPr="00674405" w14:paraId="2B186FCC" w14:textId="77777777" w:rsidTr="00D13BE7">
        <w:trPr>
          <w:trHeight w:val="360"/>
        </w:trPr>
        <w:tc>
          <w:tcPr>
            <w:tcW w:w="2122" w:type="dxa"/>
          </w:tcPr>
          <w:p w14:paraId="23B88F59" w14:textId="77777777" w:rsidR="00463C18" w:rsidRPr="00674405" w:rsidRDefault="00463C18"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研究責任者</w:t>
            </w:r>
          </w:p>
        </w:tc>
        <w:tc>
          <w:tcPr>
            <w:tcW w:w="1105" w:type="dxa"/>
          </w:tcPr>
          <w:p w14:paraId="7A60118F" w14:textId="77777777" w:rsidR="00463C18" w:rsidRPr="00674405" w:rsidRDefault="00463C18" w:rsidP="00976447">
            <w:pPr>
              <w:jc w:val="cente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氏名</w:t>
            </w:r>
          </w:p>
        </w:tc>
        <w:tc>
          <w:tcPr>
            <w:tcW w:w="1754" w:type="dxa"/>
          </w:tcPr>
          <w:p w14:paraId="528E9F0C" w14:textId="6306098A" w:rsidR="00463C18" w:rsidRPr="00674405" w:rsidRDefault="00A8108C">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植原健二</w:t>
            </w:r>
          </w:p>
        </w:tc>
        <w:tc>
          <w:tcPr>
            <w:tcW w:w="953" w:type="dxa"/>
            <w:gridSpan w:val="2"/>
          </w:tcPr>
          <w:p w14:paraId="44787231" w14:textId="77777777" w:rsidR="00463C18" w:rsidRPr="00674405" w:rsidRDefault="00463C18" w:rsidP="00976447">
            <w:pPr>
              <w:jc w:val="cente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所属</w:t>
            </w:r>
          </w:p>
        </w:tc>
        <w:tc>
          <w:tcPr>
            <w:tcW w:w="3899" w:type="dxa"/>
            <w:gridSpan w:val="3"/>
          </w:tcPr>
          <w:p w14:paraId="5BC18BAE" w14:textId="37521EC5" w:rsidR="008F3111" w:rsidRPr="00674405" w:rsidRDefault="00A8108C">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整形外科</w:t>
            </w:r>
          </w:p>
        </w:tc>
      </w:tr>
      <w:tr w:rsidR="00674405" w:rsidRPr="00674405" w14:paraId="11B029FF" w14:textId="77777777" w:rsidTr="00D13BE7">
        <w:trPr>
          <w:trHeight w:val="417"/>
        </w:trPr>
        <w:tc>
          <w:tcPr>
            <w:tcW w:w="2122" w:type="dxa"/>
          </w:tcPr>
          <w:p w14:paraId="6385B9ED" w14:textId="359DDD34" w:rsidR="00463C18" w:rsidRPr="00674405" w:rsidRDefault="00463C18" w:rsidP="00B10DE6">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使用する</w:t>
            </w:r>
            <w:r w:rsidR="005427FD" w:rsidRPr="00674405">
              <w:rPr>
                <w:rFonts w:ascii="ＭＳ Ｐゴシック" w:eastAsia="ＭＳ Ｐゴシック" w:hAnsi="ＭＳ Ｐゴシック" w:hint="eastAsia"/>
                <w:color w:val="000000" w:themeColor="text1"/>
                <w:sz w:val="24"/>
                <w:szCs w:val="24"/>
              </w:rPr>
              <w:t>情報</w:t>
            </w:r>
            <w:r w:rsidRPr="00674405">
              <w:rPr>
                <w:rFonts w:ascii="ＭＳ Ｐゴシック" w:eastAsia="ＭＳ Ｐゴシック" w:hAnsi="ＭＳ Ｐゴシック" w:hint="eastAsia"/>
                <w:color w:val="000000" w:themeColor="text1"/>
                <w:sz w:val="24"/>
                <w:szCs w:val="24"/>
              </w:rPr>
              <w:t>等</w:t>
            </w:r>
          </w:p>
        </w:tc>
        <w:tc>
          <w:tcPr>
            <w:tcW w:w="7711" w:type="dxa"/>
            <w:gridSpan w:val="7"/>
          </w:tcPr>
          <w:p w14:paraId="1C3AAA9E" w14:textId="61FBA996" w:rsidR="004040D3" w:rsidRPr="00674405" w:rsidRDefault="008F3111" w:rsidP="00702D7D">
            <w:pPr>
              <w:pStyle w:val="ab"/>
              <w:jc w:val="left"/>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対象患者さんの診療情報(</w:t>
            </w:r>
            <w:r w:rsidR="00702D7D">
              <w:rPr>
                <w:rFonts w:ascii="ＭＳ Ｐゴシック" w:eastAsia="ＭＳ Ｐゴシック" w:hAnsi="ＭＳ Ｐゴシック" w:hint="eastAsia"/>
                <w:color w:val="000000" w:themeColor="text1"/>
                <w:sz w:val="24"/>
                <w:szCs w:val="24"/>
              </w:rPr>
              <w:t>具体的には電子カルテ内における性別、身長、体重、血友病の重症度・診療内容、</w:t>
            </w:r>
            <w:r w:rsidR="00702D7D" w:rsidRPr="00702D7D">
              <w:rPr>
                <w:rFonts w:ascii="ＭＳ Ｐゴシック" w:eastAsia="ＭＳ Ｐゴシック" w:hAnsi="ＭＳ Ｐゴシック" w:hint="eastAsia"/>
                <w:color w:val="000000" w:themeColor="text1"/>
                <w:sz w:val="24"/>
                <w:szCs w:val="24"/>
              </w:rPr>
              <w:t>うっ血性心不全</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心筋梗塞</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末梢血管病</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脳血管疾患</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認知症</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慢性呼吸器疾患</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リウマチ疾患</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消化性潰瘍</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肝疾患</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糖尿病</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腎障害</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悪性腫瘍</w:t>
            </w:r>
            <w:r w:rsidR="00702D7D">
              <w:rPr>
                <w:rFonts w:ascii="ＭＳ Ｐゴシック" w:eastAsia="ＭＳ Ｐゴシック" w:hAnsi="ＭＳ Ｐゴシック" w:hint="eastAsia"/>
                <w:color w:val="000000" w:themeColor="text1"/>
                <w:sz w:val="24"/>
                <w:szCs w:val="24"/>
              </w:rPr>
              <w:t>・</w:t>
            </w:r>
            <w:r w:rsidR="00702D7D" w:rsidRPr="00702D7D">
              <w:rPr>
                <w:rFonts w:ascii="ＭＳ Ｐゴシック" w:eastAsia="ＭＳ Ｐゴシック" w:hAnsi="ＭＳ Ｐゴシック" w:hint="eastAsia"/>
                <w:color w:val="000000" w:themeColor="text1"/>
                <w:sz w:val="24"/>
                <w:szCs w:val="24"/>
              </w:rPr>
              <w:t>ウイルス感染</w:t>
            </w:r>
            <w:r w:rsidR="00702D7D">
              <w:rPr>
                <w:rFonts w:ascii="ＭＳ Ｐゴシック" w:eastAsia="ＭＳ Ｐゴシック" w:hAnsi="ＭＳ Ｐゴシック" w:hint="eastAsia"/>
                <w:color w:val="000000" w:themeColor="text1"/>
                <w:sz w:val="24"/>
                <w:szCs w:val="24"/>
              </w:rPr>
              <w:t>などの合併症、手術記録、</w:t>
            </w:r>
            <w:r w:rsidRPr="00674405">
              <w:rPr>
                <w:rFonts w:ascii="ＭＳ Ｐゴシック" w:eastAsia="ＭＳ Ｐゴシック" w:hAnsi="ＭＳ Ｐゴシック" w:hint="eastAsia"/>
                <w:color w:val="000000" w:themeColor="text1"/>
                <w:sz w:val="24"/>
                <w:szCs w:val="24"/>
              </w:rPr>
              <w:t>画像検査、血液検査</w:t>
            </w:r>
            <w:r w:rsidR="00702D7D">
              <w:rPr>
                <w:rFonts w:ascii="ＭＳ Ｐゴシック" w:eastAsia="ＭＳ Ｐゴシック" w:hAnsi="ＭＳ Ｐゴシック" w:hint="eastAsia"/>
                <w:color w:val="000000" w:themeColor="text1"/>
                <w:sz w:val="24"/>
                <w:szCs w:val="24"/>
              </w:rPr>
              <w:t>です。術後感染発生時は上記に加え、培養結果なども使用いたします。</w:t>
            </w:r>
            <w:r w:rsidRPr="00674405">
              <w:rPr>
                <w:rFonts w:ascii="ＭＳ Ｐゴシック" w:eastAsia="ＭＳ Ｐゴシック" w:hAnsi="ＭＳ Ｐゴシック" w:hint="eastAsia"/>
                <w:color w:val="000000" w:themeColor="text1"/>
                <w:sz w:val="24"/>
                <w:szCs w:val="24"/>
              </w:rPr>
              <w:t>)</w:t>
            </w:r>
          </w:p>
        </w:tc>
      </w:tr>
      <w:tr w:rsidR="00674405" w:rsidRPr="00674405" w14:paraId="41CEAD3D" w14:textId="77777777" w:rsidTr="00D13BE7">
        <w:trPr>
          <w:trHeight w:val="537"/>
        </w:trPr>
        <w:tc>
          <w:tcPr>
            <w:tcW w:w="2122" w:type="dxa"/>
          </w:tcPr>
          <w:p w14:paraId="2E47D0C3" w14:textId="77777777" w:rsidR="00F369FC" w:rsidRPr="00674405" w:rsidRDefault="00F369FC" w:rsidP="00463C18">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研究の概要</w:t>
            </w:r>
          </w:p>
        </w:tc>
        <w:tc>
          <w:tcPr>
            <w:tcW w:w="7711" w:type="dxa"/>
            <w:gridSpan w:val="7"/>
          </w:tcPr>
          <w:p w14:paraId="14209A5D" w14:textId="6ACBD4FD" w:rsidR="00F369FC" w:rsidRPr="00674405" w:rsidRDefault="008F3111" w:rsidP="00F335CA">
            <w:pPr>
              <w:ind w:firstLineChars="100" w:firstLine="240"/>
              <w:rPr>
                <w:rFonts w:ascii="ＭＳ Ｐゴシック" w:eastAsia="ＭＳ Ｐゴシック" w:hAnsi="ＭＳ Ｐゴシック"/>
                <w:color w:val="000000" w:themeColor="text1"/>
                <w:sz w:val="24"/>
                <w:szCs w:val="24"/>
                <w:lang w:val="fr-FR"/>
              </w:rPr>
            </w:pPr>
            <w:r w:rsidRPr="00674405">
              <w:rPr>
                <w:rFonts w:ascii="ＭＳ Ｐゴシック" w:eastAsia="ＭＳ Ｐゴシック" w:hAnsi="ＭＳ Ｐゴシック" w:hint="eastAsia"/>
                <w:color w:val="000000" w:themeColor="text1"/>
                <w:sz w:val="24"/>
                <w:szCs w:val="24"/>
                <w:lang w:val="fr-FR"/>
              </w:rPr>
              <w:t>血友病性関節症の治療法として人工関節置換術がありますが、その術後感染率は血友病以外の人工関節置換術と比して高いとの報告がされてます。一方、手術手技の改良や周術期止血管理治療が進歩した本邦の現状について、十分なデータは存在しません。本研究の目的は、本邦の現状に則した血友病性関節症に対する</w:t>
            </w:r>
            <w:r w:rsidR="00674405" w:rsidRPr="00674405">
              <w:rPr>
                <w:rFonts w:ascii="ＭＳ Ｐゴシック" w:eastAsia="ＭＳ Ｐゴシック" w:hAnsi="ＭＳ Ｐゴシック" w:hint="eastAsia"/>
                <w:color w:val="000000" w:themeColor="text1"/>
                <w:sz w:val="24"/>
                <w:szCs w:val="24"/>
                <w:lang w:val="fr-FR"/>
              </w:rPr>
              <w:t>人工膝関節置換術</w:t>
            </w:r>
            <w:r w:rsidRPr="00674405">
              <w:rPr>
                <w:rFonts w:ascii="ＭＳ Ｐゴシック" w:eastAsia="ＭＳ Ｐゴシック" w:hAnsi="ＭＳ Ｐゴシック" w:hint="eastAsia"/>
                <w:color w:val="000000" w:themeColor="text1"/>
                <w:sz w:val="24"/>
                <w:szCs w:val="24"/>
                <w:lang w:val="fr-FR"/>
              </w:rPr>
              <w:t>と</w:t>
            </w:r>
            <w:r w:rsidR="00674405" w:rsidRPr="00674405">
              <w:rPr>
                <w:rFonts w:ascii="ＭＳ Ｐゴシック" w:eastAsia="ＭＳ Ｐゴシック" w:hAnsi="ＭＳ Ｐゴシック" w:hint="eastAsia"/>
                <w:color w:val="000000" w:themeColor="text1"/>
                <w:sz w:val="24"/>
                <w:szCs w:val="24"/>
                <w:lang w:val="fr-FR"/>
              </w:rPr>
              <w:t>人工股関節置換術</w:t>
            </w:r>
            <w:r w:rsidRPr="00674405">
              <w:rPr>
                <w:rFonts w:ascii="ＭＳ Ｐゴシック" w:eastAsia="ＭＳ Ｐゴシック" w:hAnsi="ＭＳ Ｐゴシック" w:hint="eastAsia"/>
                <w:color w:val="000000" w:themeColor="text1"/>
                <w:sz w:val="24"/>
                <w:szCs w:val="24"/>
                <w:lang w:val="fr-FR"/>
              </w:rPr>
              <w:t>の術</w:t>
            </w:r>
            <w:r w:rsidR="00674405" w:rsidRPr="00674405">
              <w:rPr>
                <w:rFonts w:ascii="ＭＳ Ｐゴシック" w:eastAsia="ＭＳ Ｐゴシック" w:hAnsi="ＭＳ Ｐゴシック" w:hint="eastAsia"/>
                <w:color w:val="000000" w:themeColor="text1"/>
                <w:sz w:val="24"/>
                <w:szCs w:val="24"/>
                <w:lang w:val="fr-FR"/>
              </w:rPr>
              <w:t>後感染</w:t>
            </w:r>
            <w:r w:rsidRPr="00674405">
              <w:rPr>
                <w:rFonts w:ascii="ＭＳ Ｐゴシック" w:eastAsia="ＭＳ Ｐゴシック" w:hAnsi="ＭＳ Ｐゴシック" w:hint="eastAsia"/>
                <w:color w:val="000000" w:themeColor="text1"/>
                <w:sz w:val="24"/>
                <w:szCs w:val="24"/>
                <w:lang w:val="fr-FR"/>
              </w:rPr>
              <w:t>発生率とその詳細について</w:t>
            </w:r>
            <w:r w:rsidRPr="00674405">
              <w:rPr>
                <w:rFonts w:ascii="ＭＳ Ｐゴシック" w:eastAsia="ＭＳ Ｐゴシック" w:hAnsi="ＭＳ Ｐゴシック"/>
                <w:color w:val="000000" w:themeColor="text1"/>
                <w:sz w:val="24"/>
                <w:szCs w:val="24"/>
                <w:lang w:val="fr-FR"/>
              </w:rPr>
              <w:t>多施設共同非介入</w:t>
            </w:r>
            <w:r w:rsidRPr="00674405">
              <w:rPr>
                <w:rFonts w:ascii="ＭＳ Ｐゴシック" w:eastAsia="ＭＳ Ｐゴシック" w:hAnsi="ＭＳ Ｐゴシック" w:hint="eastAsia"/>
                <w:color w:val="000000" w:themeColor="text1"/>
                <w:sz w:val="24"/>
                <w:szCs w:val="24"/>
                <w:lang w:val="fr-FR"/>
              </w:rPr>
              <w:t>後</w:t>
            </w:r>
            <w:r w:rsidRPr="00674405">
              <w:rPr>
                <w:rFonts w:ascii="ＭＳ Ｐゴシック" w:eastAsia="ＭＳ Ｐゴシック" w:hAnsi="ＭＳ Ｐゴシック"/>
                <w:color w:val="000000" w:themeColor="text1"/>
                <w:sz w:val="24"/>
                <w:szCs w:val="24"/>
                <w:lang w:val="fr-FR"/>
              </w:rPr>
              <w:t>向き</w:t>
            </w:r>
            <w:r w:rsidRPr="00674405">
              <w:rPr>
                <w:rFonts w:ascii="ＭＳ Ｐゴシック" w:eastAsia="ＭＳ Ｐゴシック" w:hAnsi="ＭＳ Ｐゴシック" w:hint="eastAsia"/>
                <w:color w:val="000000" w:themeColor="text1"/>
                <w:sz w:val="24"/>
                <w:szCs w:val="24"/>
              </w:rPr>
              <w:t>研究</w:t>
            </w:r>
            <w:r w:rsidRPr="00674405">
              <w:rPr>
                <w:rFonts w:ascii="ＭＳ Ｐゴシック" w:eastAsia="ＭＳ Ｐゴシック" w:hAnsi="ＭＳ Ｐゴシック" w:hint="eastAsia"/>
                <w:color w:val="000000" w:themeColor="text1"/>
                <w:sz w:val="24"/>
                <w:szCs w:val="24"/>
                <w:lang w:val="fr-FR"/>
              </w:rPr>
              <w:t>を行い</w:t>
            </w:r>
            <w:r w:rsidRPr="00674405">
              <w:rPr>
                <w:rFonts w:ascii="ＭＳ Ｐゴシック" w:eastAsia="ＭＳ Ｐゴシック" w:hAnsi="ＭＳ Ｐゴシック"/>
                <w:color w:val="000000" w:themeColor="text1"/>
                <w:sz w:val="24"/>
                <w:szCs w:val="24"/>
                <w:lang w:val="fr-FR"/>
              </w:rPr>
              <w:t>、今後の手術治療適応などを</w:t>
            </w:r>
            <w:r w:rsidRPr="00674405">
              <w:rPr>
                <w:rFonts w:ascii="ＭＳ Ｐゴシック" w:eastAsia="ＭＳ Ｐゴシック" w:hAnsi="ＭＳ Ｐゴシック" w:hint="eastAsia"/>
                <w:color w:val="000000" w:themeColor="text1"/>
                <w:sz w:val="24"/>
                <w:szCs w:val="24"/>
                <w:lang w:val="fr-FR"/>
              </w:rPr>
              <w:t>検討</w:t>
            </w:r>
            <w:r w:rsidRPr="00674405">
              <w:rPr>
                <w:rFonts w:ascii="ＭＳ Ｐゴシック" w:eastAsia="ＭＳ Ｐゴシック" w:hAnsi="ＭＳ Ｐゴシック"/>
                <w:color w:val="000000" w:themeColor="text1"/>
                <w:sz w:val="24"/>
                <w:szCs w:val="24"/>
                <w:lang w:val="fr-FR"/>
              </w:rPr>
              <w:t>するため</w:t>
            </w:r>
            <w:r w:rsidRPr="00674405">
              <w:rPr>
                <w:rFonts w:ascii="ＭＳ Ｐゴシック" w:eastAsia="ＭＳ Ｐゴシック" w:hAnsi="ＭＳ Ｐゴシック" w:hint="eastAsia"/>
                <w:color w:val="000000" w:themeColor="text1"/>
                <w:sz w:val="24"/>
                <w:szCs w:val="24"/>
                <w:lang w:val="fr-FR"/>
              </w:rPr>
              <w:t>の資料と</w:t>
            </w:r>
            <w:r w:rsidRPr="00674405">
              <w:rPr>
                <w:rFonts w:ascii="ＭＳ Ｐゴシック" w:eastAsia="ＭＳ Ｐゴシック" w:hAnsi="ＭＳ Ｐゴシック"/>
                <w:color w:val="000000" w:themeColor="text1"/>
                <w:sz w:val="24"/>
                <w:szCs w:val="24"/>
                <w:lang w:val="fr-FR"/>
              </w:rPr>
              <w:t>すること</w:t>
            </w:r>
            <w:r w:rsidRPr="00674405">
              <w:rPr>
                <w:rFonts w:ascii="ＭＳ Ｐゴシック" w:eastAsia="ＭＳ Ｐゴシック" w:hAnsi="ＭＳ Ｐゴシック" w:hint="eastAsia"/>
                <w:color w:val="000000" w:themeColor="text1"/>
                <w:sz w:val="24"/>
                <w:szCs w:val="24"/>
                <w:lang w:val="fr-FR"/>
              </w:rPr>
              <w:t>で</w:t>
            </w:r>
            <w:r w:rsidR="00674405" w:rsidRPr="00674405">
              <w:rPr>
                <w:rFonts w:ascii="ＭＳ Ｐゴシック" w:eastAsia="ＭＳ Ｐゴシック" w:hAnsi="ＭＳ Ｐゴシック" w:hint="eastAsia"/>
                <w:color w:val="000000" w:themeColor="text1"/>
                <w:sz w:val="24"/>
                <w:szCs w:val="24"/>
                <w:lang w:val="fr-FR"/>
              </w:rPr>
              <w:t>す</w:t>
            </w:r>
            <w:r w:rsidRPr="00674405">
              <w:rPr>
                <w:rFonts w:ascii="ＭＳ Ｐゴシック" w:eastAsia="ＭＳ Ｐゴシック" w:hAnsi="ＭＳ Ｐゴシック"/>
                <w:color w:val="000000" w:themeColor="text1"/>
                <w:sz w:val="24"/>
                <w:szCs w:val="24"/>
                <w:lang w:val="fr-FR"/>
              </w:rPr>
              <w:t>。</w:t>
            </w:r>
          </w:p>
        </w:tc>
      </w:tr>
      <w:tr w:rsidR="00674405" w:rsidRPr="00674405" w14:paraId="52F7557A" w14:textId="77777777" w:rsidTr="00D13BE7">
        <w:trPr>
          <w:trHeight w:val="360"/>
        </w:trPr>
        <w:tc>
          <w:tcPr>
            <w:tcW w:w="2122" w:type="dxa"/>
          </w:tcPr>
          <w:p w14:paraId="30D8D3A1" w14:textId="77777777" w:rsidR="00463C18" w:rsidRPr="00674405" w:rsidRDefault="00463C18"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倫理審査</w:t>
            </w:r>
          </w:p>
        </w:tc>
        <w:tc>
          <w:tcPr>
            <w:tcW w:w="3089" w:type="dxa"/>
            <w:gridSpan w:val="3"/>
          </w:tcPr>
          <w:p w14:paraId="093B927F" w14:textId="77777777" w:rsidR="00463C18" w:rsidRPr="00674405" w:rsidRDefault="00463C18">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倫理審査委員会承認日</w:t>
            </w:r>
          </w:p>
        </w:tc>
        <w:tc>
          <w:tcPr>
            <w:tcW w:w="4622" w:type="dxa"/>
            <w:gridSpan w:val="4"/>
          </w:tcPr>
          <w:p w14:paraId="4D6FBECB" w14:textId="6E55DE21" w:rsidR="00463C18" w:rsidRPr="00674405" w:rsidRDefault="00463C18">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 xml:space="preserve">　　　　</w:t>
            </w:r>
            <w:r w:rsidR="00444713">
              <w:rPr>
                <w:rFonts w:ascii="ＭＳ Ｐゴシック" w:eastAsia="ＭＳ Ｐゴシック" w:hAnsi="ＭＳ Ｐゴシック" w:hint="eastAsia"/>
                <w:color w:val="000000" w:themeColor="text1"/>
                <w:sz w:val="24"/>
                <w:szCs w:val="24"/>
              </w:rPr>
              <w:t>2</w:t>
            </w:r>
            <w:r w:rsidR="00444713">
              <w:rPr>
                <w:rFonts w:ascii="ＭＳ Ｐゴシック" w:eastAsia="ＭＳ Ｐゴシック" w:hAnsi="ＭＳ Ｐゴシック"/>
                <w:color w:val="000000" w:themeColor="text1"/>
                <w:sz w:val="24"/>
                <w:szCs w:val="24"/>
              </w:rPr>
              <w:t>014</w:t>
            </w:r>
            <w:r w:rsidRPr="00674405">
              <w:rPr>
                <w:rFonts w:ascii="ＭＳ Ｐゴシック" w:eastAsia="ＭＳ Ｐゴシック" w:hAnsi="ＭＳ Ｐゴシック" w:hint="eastAsia"/>
                <w:color w:val="000000" w:themeColor="text1"/>
                <w:sz w:val="24"/>
                <w:szCs w:val="24"/>
              </w:rPr>
              <w:t>年</w:t>
            </w:r>
            <w:r w:rsidR="00444713">
              <w:rPr>
                <w:rFonts w:ascii="ＭＳ Ｐゴシック" w:eastAsia="ＭＳ Ｐゴシック" w:hAnsi="ＭＳ Ｐゴシック" w:hint="eastAsia"/>
                <w:color w:val="000000" w:themeColor="text1"/>
                <w:sz w:val="24"/>
                <w:szCs w:val="24"/>
              </w:rPr>
              <w:t>1</w:t>
            </w:r>
            <w:r w:rsidRPr="00674405">
              <w:rPr>
                <w:rFonts w:ascii="ＭＳ Ｐゴシック" w:eastAsia="ＭＳ Ｐゴシック" w:hAnsi="ＭＳ Ｐゴシック" w:hint="eastAsia"/>
                <w:color w:val="000000" w:themeColor="text1"/>
                <w:sz w:val="24"/>
                <w:szCs w:val="24"/>
              </w:rPr>
              <w:t>月</w:t>
            </w:r>
            <w:r w:rsidR="00444713">
              <w:rPr>
                <w:rFonts w:ascii="ＭＳ Ｐゴシック" w:eastAsia="ＭＳ Ｐゴシック" w:hAnsi="ＭＳ Ｐゴシック" w:hint="eastAsia"/>
                <w:color w:val="000000" w:themeColor="text1"/>
                <w:sz w:val="24"/>
                <w:szCs w:val="24"/>
              </w:rPr>
              <w:t>1</w:t>
            </w:r>
            <w:r w:rsidR="00444713">
              <w:rPr>
                <w:rFonts w:ascii="ＭＳ Ｐゴシック" w:eastAsia="ＭＳ Ｐゴシック" w:hAnsi="ＭＳ Ｐゴシック"/>
                <w:color w:val="000000" w:themeColor="text1"/>
                <w:sz w:val="24"/>
                <w:szCs w:val="24"/>
              </w:rPr>
              <w:t>6</w:t>
            </w:r>
            <w:r w:rsidRPr="00674405">
              <w:rPr>
                <w:rFonts w:ascii="ＭＳ Ｐゴシック" w:eastAsia="ＭＳ Ｐゴシック" w:hAnsi="ＭＳ Ｐゴシック" w:hint="eastAsia"/>
                <w:color w:val="000000" w:themeColor="text1"/>
                <w:sz w:val="24"/>
                <w:szCs w:val="24"/>
              </w:rPr>
              <w:t xml:space="preserve">　　　日</w:t>
            </w:r>
          </w:p>
        </w:tc>
      </w:tr>
      <w:tr w:rsidR="00674405" w:rsidRPr="00674405" w14:paraId="14544ABD" w14:textId="77777777" w:rsidTr="00D13BE7">
        <w:trPr>
          <w:trHeight w:val="360"/>
        </w:trPr>
        <w:tc>
          <w:tcPr>
            <w:tcW w:w="2122" w:type="dxa"/>
          </w:tcPr>
          <w:p w14:paraId="7596FA17" w14:textId="77777777" w:rsidR="00F369FC" w:rsidRPr="00674405" w:rsidRDefault="00F369FC"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研究計画書等の閲覧等</w:t>
            </w:r>
          </w:p>
        </w:tc>
        <w:tc>
          <w:tcPr>
            <w:tcW w:w="7711" w:type="dxa"/>
            <w:gridSpan w:val="7"/>
          </w:tcPr>
          <w:p w14:paraId="300A405F" w14:textId="52B379E7" w:rsidR="00F369FC" w:rsidRPr="00674405" w:rsidRDefault="00F369FC" w:rsidP="00DA3A25">
            <w:pPr>
              <w:jc w:val="left"/>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研究計画書及び研究の方法に関する資料を他の研究対象者等の個人情報の保護等に支障がない範囲内で入手又は閲覧できます。</w:t>
            </w:r>
            <w:r w:rsidR="00085862" w:rsidRPr="00674405">
              <w:rPr>
                <w:rFonts w:ascii="ＭＳ Ｐゴシック" w:eastAsia="ＭＳ Ｐゴシック" w:hAnsi="ＭＳ Ｐゴシック" w:hint="eastAsia"/>
                <w:color w:val="000000" w:themeColor="text1"/>
                <w:sz w:val="24"/>
                <w:szCs w:val="24"/>
              </w:rPr>
              <w:t>ご希望される</w:t>
            </w:r>
            <w:r w:rsidR="00085862" w:rsidRPr="00674405">
              <w:rPr>
                <w:rFonts w:ascii="ＭＳ Ｐゴシック" w:eastAsia="ＭＳ Ｐゴシック" w:hAnsi="ＭＳ Ｐゴシック" w:hint="eastAsia"/>
                <w:color w:val="000000" w:themeColor="text1"/>
                <w:sz w:val="24"/>
                <w:szCs w:val="24"/>
              </w:rPr>
              <w:lastRenderedPageBreak/>
              <w:t>場合は、「</w:t>
            </w:r>
            <w:r w:rsidR="000F71CF" w:rsidRPr="00674405">
              <w:rPr>
                <mc:AlternateContent>
                  <mc:Choice Requires="w16se">
                    <w:rFonts w:ascii="ＭＳ Ｐゴシック" w:eastAsia="ＭＳ Ｐゴシック" w:hAnsi="ＭＳ Ｐゴシック" w:hint="eastAsia"/>
                  </mc:Choice>
                  <mc:Fallback>
                    <w:rFonts w:ascii="ＭＳ 明朝" w:hAnsi="ＭＳ 明朝" w:cs="ＭＳ 明朝" w:hint="eastAsia"/>
                  </mc:Fallback>
                </mc:AlternateContent>
                <w:color w:val="000000" w:themeColor="text1"/>
                <w:sz w:val="24"/>
                <w:szCs w:val="24"/>
              </w:rPr>
              <mc:AlternateContent>
                <mc:Choice Requires="w16se">
                  <w16se:symEx w16se:font="ＭＳ 明朝" w16se:char="246C"/>
                </mc:Choice>
                <mc:Fallback>
                  <w:t>⑬</w:t>
                </mc:Fallback>
              </mc:AlternateContent>
            </w:r>
            <w:r w:rsidR="00085862" w:rsidRPr="00674405">
              <w:rPr>
                <w:rFonts w:ascii="ＭＳ Ｐゴシック" w:eastAsia="ＭＳ Ｐゴシック" w:hAnsi="ＭＳ Ｐゴシック" w:hint="eastAsia"/>
                <w:color w:val="000000" w:themeColor="text1"/>
                <w:sz w:val="24"/>
                <w:szCs w:val="24"/>
              </w:rPr>
              <w:t xml:space="preserve"> </w:t>
            </w:r>
            <w:r w:rsidRPr="00674405">
              <w:rPr>
                <w:rFonts w:ascii="ＭＳ Ｐゴシック" w:eastAsia="ＭＳ Ｐゴシック" w:hAnsi="ＭＳ Ｐゴシック" w:hint="eastAsia"/>
                <w:color w:val="000000" w:themeColor="text1"/>
                <w:sz w:val="24"/>
                <w:szCs w:val="24"/>
              </w:rPr>
              <w:t>問合わせ先</w:t>
            </w:r>
            <w:r w:rsidR="00D13BE7" w:rsidRPr="00674405">
              <w:rPr>
                <w:rFonts w:ascii="ＭＳ Ｐゴシック" w:eastAsia="ＭＳ Ｐゴシック" w:hAnsi="ＭＳ Ｐゴシック" w:hint="eastAsia"/>
                <w:color w:val="000000" w:themeColor="text1"/>
                <w:sz w:val="24"/>
                <w:szCs w:val="24"/>
              </w:rPr>
              <w:t>・相談窓口</w:t>
            </w:r>
            <w:r w:rsidR="00085862" w:rsidRPr="00674405">
              <w:rPr>
                <w:rFonts w:ascii="ＭＳ Ｐゴシック" w:eastAsia="ＭＳ Ｐゴシック" w:hAnsi="ＭＳ Ｐゴシック"/>
                <w:color w:val="000000" w:themeColor="text1"/>
                <w:sz w:val="24"/>
                <w:szCs w:val="24"/>
              </w:rPr>
              <w:t>」</w:t>
            </w:r>
            <w:r w:rsidRPr="00674405">
              <w:rPr>
                <w:rFonts w:ascii="ＭＳ Ｐゴシック" w:eastAsia="ＭＳ Ｐゴシック" w:hAnsi="ＭＳ Ｐゴシック" w:hint="eastAsia"/>
                <w:color w:val="000000" w:themeColor="text1"/>
                <w:sz w:val="24"/>
                <w:szCs w:val="24"/>
              </w:rPr>
              <w:t>にご連絡ください。</w:t>
            </w:r>
          </w:p>
        </w:tc>
      </w:tr>
      <w:tr w:rsidR="00674405" w:rsidRPr="00674405" w14:paraId="0442ABEF" w14:textId="77777777" w:rsidTr="00D13BE7">
        <w:trPr>
          <w:trHeight w:val="360"/>
        </w:trPr>
        <w:tc>
          <w:tcPr>
            <w:tcW w:w="2122" w:type="dxa"/>
          </w:tcPr>
          <w:p w14:paraId="00C4006B" w14:textId="77777777" w:rsidR="00463C18" w:rsidRPr="00674405" w:rsidRDefault="00463C18"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lastRenderedPageBreak/>
              <w:t>結果の公表</w:t>
            </w:r>
          </w:p>
        </w:tc>
        <w:tc>
          <w:tcPr>
            <w:tcW w:w="7711" w:type="dxa"/>
            <w:gridSpan w:val="7"/>
          </w:tcPr>
          <w:p w14:paraId="7A50AE7B" w14:textId="1FE4CE03" w:rsidR="00463C18" w:rsidRPr="00674405" w:rsidRDefault="006C1935">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学会や論文等で公表します。</w:t>
            </w:r>
            <w:r w:rsidR="001A6D0B" w:rsidRPr="00674405">
              <w:rPr>
                <w:rFonts w:ascii="ＭＳ Ｐゴシック" w:eastAsia="ＭＳ Ｐゴシック" w:hAnsi="ＭＳ Ｐゴシック" w:hint="eastAsia"/>
                <w:color w:val="000000" w:themeColor="text1"/>
                <w:sz w:val="24"/>
                <w:szCs w:val="24"/>
              </w:rPr>
              <w:t>個人が特定されることはありません。</w:t>
            </w:r>
          </w:p>
        </w:tc>
      </w:tr>
      <w:tr w:rsidR="00674405" w:rsidRPr="00674405" w14:paraId="0A7EE687" w14:textId="77777777" w:rsidTr="00D13BE7">
        <w:trPr>
          <w:trHeight w:val="360"/>
        </w:trPr>
        <w:tc>
          <w:tcPr>
            <w:tcW w:w="2122" w:type="dxa"/>
          </w:tcPr>
          <w:p w14:paraId="4DAD026F" w14:textId="279A3713" w:rsidR="00C9515A" w:rsidRPr="00674405" w:rsidRDefault="00C9515A" w:rsidP="00C9515A">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個人情報の</w:t>
            </w:r>
            <w:r w:rsidR="00ED36C4" w:rsidRPr="00674405">
              <w:rPr>
                <w:rFonts w:ascii="ＭＳ Ｐゴシック" w:eastAsia="ＭＳ Ｐゴシック" w:hAnsi="ＭＳ Ｐゴシック" w:hint="eastAsia"/>
                <w:color w:val="000000" w:themeColor="text1"/>
                <w:sz w:val="24"/>
                <w:szCs w:val="24"/>
              </w:rPr>
              <w:t xml:space="preserve">　</w:t>
            </w:r>
            <w:r w:rsidRPr="00674405">
              <w:rPr>
                <w:rFonts w:ascii="ＭＳ Ｐゴシック" w:eastAsia="ＭＳ Ｐゴシック" w:hAnsi="ＭＳ Ｐゴシック" w:hint="eastAsia"/>
                <w:color w:val="000000" w:themeColor="text1"/>
                <w:sz w:val="24"/>
                <w:szCs w:val="24"/>
              </w:rPr>
              <w:t>取扱い</w:t>
            </w:r>
          </w:p>
        </w:tc>
        <w:tc>
          <w:tcPr>
            <w:tcW w:w="7711" w:type="dxa"/>
            <w:gridSpan w:val="7"/>
          </w:tcPr>
          <w:p w14:paraId="3EF2C0C4" w14:textId="56BAB6C1" w:rsidR="00C9515A" w:rsidRPr="00674405" w:rsidRDefault="00C9515A" w:rsidP="00C9515A">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カルテIDや氏名などの個人情報を研究用IDに置きかえて使用するため、あなたの個人情報が外部へ漏れることはありません。カルテIDと研究IDの対応表は厳重に研究責任者において管理されます。</w:t>
            </w:r>
            <w:r w:rsidR="00674405" w:rsidRPr="00674405">
              <w:rPr>
                <w:rFonts w:ascii="ＭＳ Ｐゴシック" w:eastAsia="ＭＳ Ｐゴシック" w:hAnsi="ＭＳ Ｐゴシック" w:hint="eastAsia"/>
                <w:color w:val="000000" w:themeColor="text1"/>
                <w:sz w:val="24"/>
                <w:szCs w:val="24"/>
              </w:rPr>
              <w:t>各診療情報は</w:t>
            </w:r>
            <w:r w:rsidR="008A7B89" w:rsidRPr="008A7B89">
              <w:rPr>
                <w:rFonts w:ascii="ＭＳ Ｐゴシック" w:eastAsia="ＭＳ Ｐゴシック" w:hAnsi="ＭＳ Ｐゴシック" w:hint="eastAsia"/>
                <w:color w:val="000000" w:themeColor="text1"/>
                <w:sz w:val="24"/>
                <w:szCs w:val="24"/>
              </w:rPr>
              <w:t>個人を特定できないように加工</w:t>
            </w:r>
            <w:r w:rsidR="00674405" w:rsidRPr="00674405">
              <w:rPr>
                <w:rFonts w:ascii="ＭＳ Ｐゴシック" w:eastAsia="ＭＳ Ｐゴシック" w:hAnsi="ＭＳ Ｐゴシック" w:hint="eastAsia"/>
                <w:color w:val="000000" w:themeColor="text1"/>
                <w:sz w:val="24"/>
                <w:szCs w:val="24"/>
              </w:rPr>
              <w:t>のうえ、研究責任者へ電子的に送付されます。</w:t>
            </w:r>
          </w:p>
          <w:p w14:paraId="01DA0017" w14:textId="77777777" w:rsidR="00C9515A" w:rsidRPr="00674405" w:rsidRDefault="00C9515A" w:rsidP="00C9515A">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研究の成果は、学会や学術誌などで公表されますが、この場合も、個人が特定される情報が公開されることはありません。</w:t>
            </w:r>
          </w:p>
          <w:p w14:paraId="01433618" w14:textId="188DAD20" w:rsidR="00C9515A" w:rsidRPr="00674405" w:rsidRDefault="00C9515A" w:rsidP="00FF2952">
            <w:pPr>
              <w:rPr>
                <w:rFonts w:ascii="ＭＳ Ｐゴシック" w:eastAsia="ＭＳ Ｐゴシック" w:hAnsi="ＭＳ Ｐゴシック"/>
                <w:color w:val="000000" w:themeColor="text1"/>
                <w:sz w:val="24"/>
                <w:szCs w:val="24"/>
              </w:rPr>
            </w:pPr>
          </w:p>
        </w:tc>
      </w:tr>
      <w:tr w:rsidR="00674405" w:rsidRPr="00674405" w14:paraId="2F1529B8" w14:textId="77777777" w:rsidTr="00D13BE7">
        <w:trPr>
          <w:trHeight w:val="360"/>
        </w:trPr>
        <w:tc>
          <w:tcPr>
            <w:tcW w:w="2122" w:type="dxa"/>
            <w:vMerge w:val="restart"/>
          </w:tcPr>
          <w:p w14:paraId="6D53B819" w14:textId="6CD0B729" w:rsidR="00DE4C4D" w:rsidRPr="00674405" w:rsidRDefault="00DE4C4D" w:rsidP="00976447">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問合わせ先・</w:t>
            </w:r>
          </w:p>
          <w:p w14:paraId="3FCA8022" w14:textId="77777777" w:rsidR="00DE4C4D" w:rsidRPr="00674405" w:rsidRDefault="00DE4C4D" w:rsidP="00323B20">
            <w:pPr>
              <w:pStyle w:val="a4"/>
              <w:ind w:leftChars="0" w:left="36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相談窓口</w:t>
            </w:r>
          </w:p>
        </w:tc>
        <w:tc>
          <w:tcPr>
            <w:tcW w:w="7711" w:type="dxa"/>
            <w:gridSpan w:val="7"/>
            <w:tcBorders>
              <w:bottom w:val="single" w:sz="4" w:space="0" w:color="auto"/>
            </w:tcBorders>
          </w:tcPr>
          <w:p w14:paraId="39C5AEF6" w14:textId="0C56D477" w:rsidR="00090F93" w:rsidRPr="00090F93" w:rsidRDefault="00090F93" w:rsidP="00090F93">
            <w:pPr>
              <w:rPr>
                <w:rFonts w:ascii="ＭＳ Ｐゴシック" w:eastAsia="ＭＳ Ｐゴシック" w:hAnsi="ＭＳ Ｐゴシック"/>
                <w:color w:val="000000" w:themeColor="text1"/>
                <w:sz w:val="24"/>
                <w:szCs w:val="24"/>
              </w:rPr>
            </w:pPr>
            <w:r w:rsidRPr="00090F93">
              <w:rPr>
                <w:rFonts w:ascii="ＭＳ Ｐゴシック" w:eastAsia="ＭＳ Ｐゴシック" w:hAnsi="ＭＳ Ｐゴシック" w:hint="eastAsia"/>
                <w:color w:val="000000" w:themeColor="text1"/>
                <w:sz w:val="24"/>
                <w:szCs w:val="24"/>
              </w:rPr>
              <w:t xml:space="preserve">聖マリアンナ医科大学病院　部署名：整形外科学講座　 </w:t>
            </w:r>
            <w:r w:rsidR="008A7B89">
              <w:rPr>
                <w:rFonts w:ascii="ＭＳ Ｐゴシック" w:eastAsia="ＭＳ Ｐゴシック" w:hAnsi="ＭＳ Ｐゴシック" w:hint="eastAsia"/>
                <w:color w:val="000000" w:themeColor="text1"/>
                <w:sz w:val="24"/>
                <w:szCs w:val="24"/>
              </w:rPr>
              <w:t>植原健二</w:t>
            </w:r>
          </w:p>
          <w:p w14:paraId="56A2654D" w14:textId="6FD5D7C6" w:rsidR="00090F93" w:rsidRPr="00674405" w:rsidRDefault="00090F93" w:rsidP="00090F93">
            <w:pPr>
              <w:rPr>
                <w:rFonts w:ascii="ＭＳ Ｐゴシック" w:eastAsia="ＭＳ Ｐゴシック" w:hAnsi="ＭＳ Ｐゴシック"/>
                <w:color w:val="000000" w:themeColor="text1"/>
                <w:sz w:val="24"/>
                <w:szCs w:val="24"/>
              </w:rPr>
            </w:pPr>
            <w:r w:rsidRPr="00090F93">
              <w:rPr>
                <w:rFonts w:ascii="ＭＳ Ｐゴシック" w:eastAsia="ＭＳ Ｐゴシック" w:hAnsi="ＭＳ Ｐゴシック" w:hint="eastAsia"/>
                <w:color w:val="000000" w:themeColor="text1"/>
                <w:sz w:val="24"/>
                <w:szCs w:val="24"/>
              </w:rPr>
              <w:t>住所：〒216-8511　神奈川県川崎市宮前区菅生2-16-1</w:t>
            </w:r>
          </w:p>
        </w:tc>
      </w:tr>
      <w:tr w:rsidR="00674405" w:rsidRPr="00674405" w14:paraId="19787BA7" w14:textId="77777777" w:rsidTr="00D13BE7">
        <w:trPr>
          <w:trHeight w:val="360"/>
        </w:trPr>
        <w:tc>
          <w:tcPr>
            <w:tcW w:w="2122" w:type="dxa"/>
            <w:vMerge/>
          </w:tcPr>
          <w:p w14:paraId="59EE3D27" w14:textId="77777777" w:rsidR="00DE4C4D" w:rsidRPr="00674405" w:rsidRDefault="00DE4C4D">
            <w:pPr>
              <w:rPr>
                <w:rFonts w:ascii="ＭＳ Ｐゴシック" w:eastAsia="ＭＳ Ｐゴシック" w:hAnsi="ＭＳ Ｐゴシック"/>
                <w:color w:val="000000" w:themeColor="text1"/>
                <w:sz w:val="24"/>
                <w:szCs w:val="24"/>
              </w:rPr>
            </w:pPr>
          </w:p>
        </w:tc>
        <w:tc>
          <w:tcPr>
            <w:tcW w:w="1105" w:type="dxa"/>
          </w:tcPr>
          <w:p w14:paraId="23ACDBAF" w14:textId="77777777" w:rsidR="00DE4C4D" w:rsidRPr="00674405" w:rsidRDefault="00DE4C4D">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電話</w:t>
            </w:r>
          </w:p>
        </w:tc>
        <w:tc>
          <w:tcPr>
            <w:tcW w:w="2864" w:type="dxa"/>
            <w:gridSpan w:val="4"/>
          </w:tcPr>
          <w:p w14:paraId="39748C3C" w14:textId="64053847" w:rsidR="00DE4C4D" w:rsidRPr="00674405" w:rsidRDefault="001D1A59">
            <w:pPr>
              <w:rPr>
                <w:rFonts w:ascii="ＭＳ Ｐゴシック" w:eastAsia="ＭＳ Ｐゴシック" w:hAnsi="ＭＳ Ｐゴシック"/>
                <w:color w:val="000000" w:themeColor="text1"/>
                <w:sz w:val="24"/>
                <w:szCs w:val="24"/>
              </w:rPr>
            </w:pPr>
            <w:r>
              <w:rPr>
                <w:rFonts w:ascii="Meiryo UI" w:eastAsia="Meiryo UI" w:hAnsi="Meiryo UI" w:hint="eastAsia"/>
                <w:color w:val="000000" w:themeColor="text1"/>
                <w:kern w:val="24"/>
                <w:szCs w:val="21"/>
              </w:rPr>
              <w:t>044-977-8111(代表) 　内線番号：3435</w:t>
            </w:r>
          </w:p>
        </w:tc>
        <w:tc>
          <w:tcPr>
            <w:tcW w:w="850" w:type="dxa"/>
          </w:tcPr>
          <w:p w14:paraId="4734B476" w14:textId="77777777" w:rsidR="00DE4C4D" w:rsidRPr="00674405" w:rsidRDefault="00DE4C4D" w:rsidP="00976447">
            <w:pPr>
              <w:jc w:val="cente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FAX</w:t>
            </w:r>
          </w:p>
        </w:tc>
        <w:tc>
          <w:tcPr>
            <w:tcW w:w="2892" w:type="dxa"/>
            <w:tcBorders>
              <w:top w:val="nil"/>
              <w:bottom w:val="nil"/>
            </w:tcBorders>
          </w:tcPr>
          <w:p w14:paraId="4BFBE477" w14:textId="03878A63" w:rsidR="00DE4C4D" w:rsidRPr="00674405" w:rsidRDefault="00DE4C4D" w:rsidP="00F335CA">
            <w:pPr>
              <w:rPr>
                <w:rFonts w:ascii="ＭＳ Ｐゴシック" w:eastAsia="ＭＳ Ｐゴシック" w:hAnsi="ＭＳ Ｐゴシック"/>
                <w:color w:val="000000" w:themeColor="text1"/>
                <w:sz w:val="24"/>
                <w:szCs w:val="24"/>
              </w:rPr>
            </w:pPr>
          </w:p>
        </w:tc>
      </w:tr>
      <w:tr w:rsidR="00DE4C4D" w:rsidRPr="00674405" w14:paraId="66E8299D" w14:textId="77777777" w:rsidTr="00D13BE7">
        <w:trPr>
          <w:trHeight w:val="360"/>
        </w:trPr>
        <w:tc>
          <w:tcPr>
            <w:tcW w:w="2122" w:type="dxa"/>
            <w:vMerge/>
          </w:tcPr>
          <w:p w14:paraId="01479216" w14:textId="77777777" w:rsidR="00DE4C4D" w:rsidRPr="00674405" w:rsidRDefault="00DE4C4D">
            <w:pPr>
              <w:rPr>
                <w:rFonts w:ascii="ＭＳ Ｐゴシック" w:eastAsia="ＭＳ Ｐゴシック" w:hAnsi="ＭＳ Ｐゴシック"/>
                <w:color w:val="000000" w:themeColor="text1"/>
                <w:sz w:val="24"/>
                <w:szCs w:val="24"/>
              </w:rPr>
            </w:pPr>
          </w:p>
        </w:tc>
        <w:tc>
          <w:tcPr>
            <w:tcW w:w="1105" w:type="dxa"/>
          </w:tcPr>
          <w:p w14:paraId="31BC0FEA" w14:textId="6D62295F" w:rsidR="00DE4C4D" w:rsidRPr="00674405" w:rsidRDefault="00DE4C4D">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color w:val="000000" w:themeColor="text1"/>
                <w:sz w:val="24"/>
                <w:szCs w:val="24"/>
              </w:rPr>
              <w:t>M</w:t>
            </w:r>
            <w:r w:rsidRPr="00674405">
              <w:rPr>
                <w:rFonts w:ascii="ＭＳ Ｐゴシック" w:eastAsia="ＭＳ Ｐゴシック" w:hAnsi="ＭＳ Ｐゴシック" w:hint="eastAsia"/>
                <w:color w:val="000000" w:themeColor="text1"/>
                <w:sz w:val="24"/>
                <w:szCs w:val="24"/>
              </w:rPr>
              <w:t>ail</w:t>
            </w:r>
          </w:p>
        </w:tc>
        <w:tc>
          <w:tcPr>
            <w:tcW w:w="6606" w:type="dxa"/>
            <w:gridSpan w:val="6"/>
          </w:tcPr>
          <w:p w14:paraId="41835888" w14:textId="01D4B20A" w:rsidR="00DE4C4D" w:rsidRPr="00674405" w:rsidRDefault="00DE4C4D" w:rsidP="00F335CA">
            <w:pPr>
              <w:rPr>
                <w:rFonts w:ascii="ＭＳ Ｐゴシック" w:eastAsia="ＭＳ Ｐゴシック" w:hAnsi="ＭＳ Ｐゴシック"/>
                <w:color w:val="000000" w:themeColor="text1"/>
                <w:sz w:val="24"/>
                <w:szCs w:val="24"/>
              </w:rPr>
            </w:pPr>
          </w:p>
        </w:tc>
      </w:tr>
    </w:tbl>
    <w:p w14:paraId="0F71839E" w14:textId="07437CC8" w:rsidR="00E04DB0" w:rsidRPr="00674405" w:rsidRDefault="00E04DB0" w:rsidP="004B73D2">
      <w:pPr>
        <w:ind w:right="440"/>
        <w:jc w:val="left"/>
        <w:rPr>
          <w:rFonts w:ascii="ＭＳ Ｐゴシック" w:eastAsia="ＭＳ Ｐゴシック" w:hAnsi="ＭＳ Ｐゴシック"/>
          <w:color w:val="000000" w:themeColor="text1"/>
          <w:sz w:val="24"/>
          <w:szCs w:val="24"/>
        </w:rPr>
      </w:pPr>
    </w:p>
    <w:p w14:paraId="5D5B8046" w14:textId="7C79AAC8" w:rsidR="004229BB" w:rsidRPr="00674405" w:rsidRDefault="004229BB" w:rsidP="004B73D2">
      <w:pPr>
        <w:ind w:right="440"/>
        <w:jc w:val="left"/>
        <w:rPr>
          <w:rFonts w:ascii="ＭＳ Ｐゴシック" w:eastAsia="ＭＳ Ｐゴシック" w:hAnsi="ＭＳ Ｐゴシック"/>
          <w:color w:val="000000" w:themeColor="text1"/>
          <w:sz w:val="24"/>
          <w:szCs w:val="24"/>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711"/>
      </w:tblGrid>
      <w:tr w:rsidR="00674405" w:rsidRPr="00674405" w14:paraId="7DD3E07F" w14:textId="77777777" w:rsidTr="00135745">
        <w:trPr>
          <w:trHeight w:val="360"/>
        </w:trPr>
        <w:tc>
          <w:tcPr>
            <w:tcW w:w="2122" w:type="dxa"/>
          </w:tcPr>
          <w:p w14:paraId="605A6EB9" w14:textId="24C458D9" w:rsidR="004229BB" w:rsidRPr="00674405" w:rsidRDefault="00126246" w:rsidP="00135745">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公開データベース</w:t>
            </w:r>
          </w:p>
        </w:tc>
        <w:tc>
          <w:tcPr>
            <w:tcW w:w="7711" w:type="dxa"/>
          </w:tcPr>
          <w:p w14:paraId="08569D0E" w14:textId="1FC96829" w:rsidR="004229BB" w:rsidRPr="00674405" w:rsidRDefault="00674405" w:rsidP="00ED36C4">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該当なし</w:t>
            </w:r>
          </w:p>
        </w:tc>
      </w:tr>
      <w:tr w:rsidR="00674405" w:rsidRPr="00674405" w14:paraId="1A04B3AF" w14:textId="77777777" w:rsidTr="00135745">
        <w:trPr>
          <w:trHeight w:val="360"/>
        </w:trPr>
        <w:tc>
          <w:tcPr>
            <w:tcW w:w="2122" w:type="dxa"/>
          </w:tcPr>
          <w:p w14:paraId="7D49D340" w14:textId="444ED6F4" w:rsidR="00126246" w:rsidRPr="00674405" w:rsidRDefault="00126246" w:rsidP="00135745">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知的財産権</w:t>
            </w:r>
          </w:p>
        </w:tc>
        <w:tc>
          <w:tcPr>
            <w:tcW w:w="7711" w:type="dxa"/>
          </w:tcPr>
          <w:p w14:paraId="143A420D" w14:textId="2BACBCBB" w:rsidR="00126246" w:rsidRPr="00674405" w:rsidRDefault="00674405" w:rsidP="00135745">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研究責任者および共同研究者、それぞれの所属研究機関</w:t>
            </w:r>
            <w:r w:rsidR="00126246" w:rsidRPr="00674405">
              <w:rPr>
                <w:rFonts w:ascii="ＭＳ Ｐゴシック" w:eastAsia="ＭＳ Ｐゴシック" w:hAnsi="ＭＳ Ｐゴシック" w:hint="eastAsia"/>
                <w:color w:val="000000" w:themeColor="text1"/>
                <w:sz w:val="24"/>
                <w:szCs w:val="24"/>
              </w:rPr>
              <w:t>に帰属します。</w:t>
            </w:r>
          </w:p>
        </w:tc>
      </w:tr>
      <w:tr w:rsidR="00674405" w:rsidRPr="00674405" w14:paraId="715EA504" w14:textId="77777777" w:rsidTr="00135745">
        <w:trPr>
          <w:trHeight w:val="360"/>
        </w:trPr>
        <w:tc>
          <w:tcPr>
            <w:tcW w:w="2122" w:type="dxa"/>
          </w:tcPr>
          <w:p w14:paraId="4458741A" w14:textId="77777777" w:rsidR="004229BB" w:rsidRPr="00674405" w:rsidRDefault="004229BB" w:rsidP="00135745">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研究の資金源</w:t>
            </w:r>
          </w:p>
        </w:tc>
        <w:tc>
          <w:tcPr>
            <w:tcW w:w="7711" w:type="dxa"/>
          </w:tcPr>
          <w:p w14:paraId="106AEEFA" w14:textId="7BA3F069" w:rsidR="004229BB" w:rsidRPr="00674405" w:rsidRDefault="00674405" w:rsidP="0080390C">
            <w:pPr>
              <w:jc w:val="left"/>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各研究機関の講座研究費</w:t>
            </w:r>
          </w:p>
        </w:tc>
      </w:tr>
      <w:tr w:rsidR="004229BB" w:rsidRPr="00674405" w14:paraId="488970A3" w14:textId="77777777" w:rsidTr="00135745">
        <w:trPr>
          <w:trHeight w:val="360"/>
        </w:trPr>
        <w:tc>
          <w:tcPr>
            <w:tcW w:w="2122" w:type="dxa"/>
          </w:tcPr>
          <w:p w14:paraId="56ED6D22" w14:textId="77777777" w:rsidR="004229BB" w:rsidRPr="00674405" w:rsidRDefault="004229BB" w:rsidP="00135745">
            <w:pPr>
              <w:pStyle w:val="a4"/>
              <w:numPr>
                <w:ilvl w:val="0"/>
                <w:numId w:val="1"/>
              </w:numPr>
              <w:ind w:leftChars="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利益相反</w:t>
            </w:r>
          </w:p>
        </w:tc>
        <w:tc>
          <w:tcPr>
            <w:tcW w:w="7711" w:type="dxa"/>
          </w:tcPr>
          <w:p w14:paraId="63CCF2BF" w14:textId="104BFDA4" w:rsidR="004229BB" w:rsidRPr="00674405" w:rsidRDefault="004229BB" w:rsidP="000F71CF">
            <w:pPr>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hint="eastAsia"/>
                <w:color w:val="000000" w:themeColor="text1"/>
                <w:sz w:val="24"/>
                <w:szCs w:val="24"/>
              </w:rPr>
              <w:t>この研究は、</w:t>
            </w:r>
            <w:r w:rsidR="00674405" w:rsidRPr="00674405">
              <w:rPr>
                <w:rFonts w:ascii="ＭＳ Ｐゴシック" w:eastAsia="ＭＳ Ｐゴシック" w:hAnsi="ＭＳ Ｐゴシック" w:hint="eastAsia"/>
                <w:color w:val="000000" w:themeColor="text1"/>
                <w:sz w:val="24"/>
                <w:szCs w:val="24"/>
              </w:rPr>
              <w:t>各研究機関の講座研究費</w:t>
            </w:r>
            <w:r w:rsidRPr="00674405">
              <w:rPr>
                <w:rFonts w:ascii="ＭＳ Ｐゴシック" w:eastAsia="ＭＳ Ｐゴシック" w:hAnsi="ＭＳ Ｐゴシック" w:hint="eastAsia"/>
                <w:color w:val="000000" w:themeColor="text1"/>
                <w:sz w:val="24"/>
                <w:szCs w:val="24"/>
              </w:rPr>
              <w:t>で実施します。特定の企業・団体等からの支援を得て実施するものではありません。</w:t>
            </w:r>
          </w:p>
        </w:tc>
      </w:tr>
    </w:tbl>
    <w:p w14:paraId="6299B683" w14:textId="362AA2B1" w:rsidR="004229BB" w:rsidRPr="00674405" w:rsidRDefault="004229BB" w:rsidP="004B73D2">
      <w:pPr>
        <w:ind w:right="440"/>
        <w:jc w:val="left"/>
        <w:rPr>
          <w:rFonts w:ascii="ＭＳ Ｐゴシック" w:eastAsia="ＭＳ Ｐゴシック" w:hAnsi="ＭＳ Ｐゴシック"/>
          <w:color w:val="000000" w:themeColor="text1"/>
          <w:sz w:val="24"/>
          <w:szCs w:val="24"/>
        </w:rPr>
      </w:pPr>
    </w:p>
    <w:p w14:paraId="1CB043BC" w14:textId="47454A92" w:rsidR="004229BB" w:rsidRPr="00674405" w:rsidRDefault="004229BB" w:rsidP="004229BB">
      <w:pPr>
        <w:ind w:right="440"/>
        <w:rPr>
          <w:rFonts w:ascii="ＭＳ Ｐゴシック" w:eastAsia="ＭＳ Ｐゴシック" w:hAnsi="ＭＳ Ｐゴシック"/>
          <w:color w:val="000000" w:themeColor="text1"/>
          <w:sz w:val="24"/>
          <w:szCs w:val="24"/>
        </w:rPr>
      </w:pPr>
    </w:p>
    <w:p w14:paraId="7F33AA3E" w14:textId="77777777" w:rsidR="00D96462" w:rsidRPr="00674405" w:rsidRDefault="00D96462" w:rsidP="004229BB">
      <w:pPr>
        <w:ind w:right="440"/>
        <w:rPr>
          <w:rFonts w:ascii="ＭＳ Ｐゴシック" w:eastAsia="ＭＳ Ｐゴシック" w:hAnsi="ＭＳ Ｐゴシック"/>
          <w:color w:val="000000" w:themeColor="text1"/>
          <w:sz w:val="24"/>
          <w:szCs w:val="24"/>
        </w:rPr>
      </w:pPr>
      <w:r w:rsidRPr="00674405">
        <w:rPr>
          <w:rFonts w:ascii="ＭＳ Ｐゴシック" w:eastAsia="ＭＳ Ｐゴシック" w:hAnsi="ＭＳ Ｐゴシック"/>
          <w:color w:val="000000" w:themeColor="text1"/>
          <w:sz w:val="24"/>
          <w:szCs w:val="24"/>
        </w:rPr>
        <w:br w:type="page"/>
      </w:r>
    </w:p>
    <w:p w14:paraId="738044DC" w14:textId="7AE420C1" w:rsidR="009E4C57" w:rsidRPr="0049558E" w:rsidRDefault="00387B04" w:rsidP="00A02330">
      <w:pPr>
        <w:ind w:right="440"/>
        <w:rPr>
          <w:rFonts w:ascii="ＭＳ ゴシック" w:eastAsia="ＭＳ ゴシック" w:hAnsi="ＭＳ ゴシック"/>
          <w:color w:val="0000FF"/>
          <w:sz w:val="24"/>
          <w:szCs w:val="24"/>
        </w:rPr>
      </w:pPr>
      <w:r w:rsidRPr="00B614D3">
        <w:rPr>
          <w:rFonts w:ascii="ＭＳ ゴシック" w:eastAsia="ＭＳ ゴシック" w:hAnsi="ＭＳ ゴシック"/>
          <w:sz w:val="24"/>
          <w:szCs w:val="24"/>
        </w:rPr>
        <w:lastRenderedPageBreak/>
        <w:t>研究</w:t>
      </w:r>
      <w:r w:rsidRPr="00B614D3">
        <w:rPr>
          <w:rFonts w:ascii="ＭＳ ゴシック" w:eastAsia="ＭＳ ゴシック" w:hAnsi="ＭＳ ゴシック" w:hint="eastAsia"/>
          <w:sz w:val="24"/>
          <w:szCs w:val="24"/>
        </w:rPr>
        <w:t>体制</w:t>
      </w:r>
    </w:p>
    <w:p w14:paraId="1CC97CCF" w14:textId="77777777" w:rsidR="004229BB" w:rsidRPr="0049558E" w:rsidRDefault="004229BB" w:rsidP="00A02330">
      <w:pPr>
        <w:ind w:right="440"/>
        <w:rPr>
          <w:rFonts w:ascii="ＭＳ ゴシック" w:eastAsia="ＭＳ ゴシック" w:hAnsi="ＭＳ ゴシック"/>
          <w:color w:val="0000FF"/>
          <w:sz w:val="24"/>
          <w:szCs w:val="24"/>
        </w:rPr>
      </w:pPr>
    </w:p>
    <w:p w14:paraId="6A6A25C9" w14:textId="75A599C1" w:rsidR="00CD2A59" w:rsidRPr="00B614D3" w:rsidRDefault="00CD2A59" w:rsidP="00771961">
      <w:pPr>
        <w:ind w:right="440"/>
        <w:rPr>
          <w:rFonts w:ascii="ＭＳ ゴシック" w:eastAsia="ＭＳ ゴシック" w:hAnsi="ＭＳ ゴシック"/>
          <w:sz w:val="24"/>
          <w:szCs w:val="24"/>
        </w:rPr>
      </w:pPr>
      <w:r w:rsidRPr="00B614D3">
        <w:rPr>
          <w:rFonts w:ascii="ＭＳ ゴシック" w:eastAsia="ＭＳ ゴシック" w:hAnsi="ＭＳ ゴシック" w:hint="eastAsia"/>
          <w:sz w:val="24"/>
          <w:szCs w:val="24"/>
        </w:rPr>
        <w:t>研究代表者：</w:t>
      </w:r>
      <w:r w:rsidR="00771961" w:rsidRPr="00771961">
        <w:rPr>
          <w:rFonts w:ascii="ＭＳ ゴシック" w:eastAsia="ＭＳ ゴシック" w:hAnsi="ＭＳ ゴシック" w:hint="eastAsia"/>
          <w:sz w:val="24"/>
          <w:szCs w:val="24"/>
        </w:rPr>
        <w:t>奈良県立医科大学附属病院　リハビリテーション科</w:t>
      </w:r>
      <w:r w:rsidR="00771961">
        <w:rPr>
          <w:rFonts w:ascii="ＭＳ ゴシック" w:eastAsia="ＭＳ ゴシック" w:hAnsi="ＭＳ ゴシック" w:hint="eastAsia"/>
          <w:sz w:val="24"/>
          <w:szCs w:val="24"/>
        </w:rPr>
        <w:t xml:space="preserve">　</w:t>
      </w:r>
      <w:r w:rsidR="00771961" w:rsidRPr="00771961">
        <w:rPr>
          <w:rFonts w:ascii="ＭＳ ゴシック" w:eastAsia="ＭＳ ゴシック" w:hAnsi="ＭＳ ゴシック" w:hint="eastAsia"/>
          <w:sz w:val="24"/>
          <w:szCs w:val="24"/>
        </w:rPr>
        <w:t>稲垣</w:t>
      </w:r>
      <w:r w:rsidR="00771961">
        <w:rPr>
          <w:rFonts w:ascii="ＭＳ ゴシック" w:eastAsia="ＭＳ ゴシック" w:hAnsi="ＭＳ ゴシック" w:hint="eastAsia"/>
          <w:sz w:val="24"/>
          <w:szCs w:val="24"/>
        </w:rPr>
        <w:t xml:space="preserve">　</w:t>
      </w:r>
      <w:r w:rsidR="00771961" w:rsidRPr="00771961">
        <w:rPr>
          <w:rFonts w:ascii="ＭＳ ゴシック" w:eastAsia="ＭＳ ゴシック" w:hAnsi="ＭＳ ゴシック" w:hint="eastAsia"/>
          <w:sz w:val="24"/>
          <w:szCs w:val="24"/>
        </w:rPr>
        <w:t>有佐</w:t>
      </w:r>
    </w:p>
    <w:p w14:paraId="425B419A" w14:textId="77777777" w:rsidR="00CD2A59" w:rsidRPr="0049558E" w:rsidRDefault="00CD2A59" w:rsidP="00A02330">
      <w:pPr>
        <w:ind w:right="440"/>
        <w:rPr>
          <w:rFonts w:ascii="ＭＳ ゴシック" w:eastAsia="ＭＳ ゴシック" w:hAnsi="ＭＳ ゴシック"/>
          <w:sz w:val="24"/>
          <w:szCs w:val="24"/>
        </w:rPr>
      </w:pPr>
    </w:p>
    <w:p w14:paraId="62E6D940" w14:textId="6E7B648E" w:rsidR="000105A0" w:rsidRPr="0049558E" w:rsidRDefault="000105A0" w:rsidP="00A02330">
      <w:pPr>
        <w:ind w:right="440"/>
        <w:rPr>
          <w:rFonts w:ascii="ＭＳ ゴシック" w:eastAsia="ＭＳ ゴシック" w:hAnsi="ＭＳ ゴシック"/>
          <w:color w:val="0000FF"/>
          <w:sz w:val="24"/>
          <w:szCs w:val="24"/>
        </w:rPr>
      </w:pPr>
      <w:r w:rsidRPr="00B614D3">
        <w:rPr>
          <w:rFonts w:ascii="ＭＳ ゴシック" w:eastAsia="ＭＳ ゴシック" w:hAnsi="ＭＳ ゴシック" w:hint="eastAsia"/>
          <w:sz w:val="24"/>
          <w:szCs w:val="24"/>
        </w:rPr>
        <w:t>共同研究機関</w:t>
      </w:r>
      <w:r w:rsidR="00D96462">
        <w:rPr>
          <w:rFonts w:ascii="ＭＳ ゴシック" w:eastAsia="ＭＳ ゴシック" w:hAnsi="ＭＳ ゴシック" w:hint="eastAsia"/>
          <w:sz w:val="24"/>
          <w:szCs w:val="24"/>
        </w:rPr>
        <w:t>：</w:t>
      </w:r>
    </w:p>
    <w:p w14:paraId="6B708FB3" w14:textId="215A4418" w:rsidR="00771961" w:rsidRPr="00771961"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愛知医科大学</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高橋　伸典</w:t>
      </w:r>
    </w:p>
    <w:p w14:paraId="5845C122" w14:textId="6D4C9976" w:rsidR="00771961" w:rsidRPr="00771961"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産業医科大学</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鈴木　仁士</w:t>
      </w:r>
    </w:p>
    <w:p w14:paraId="070F1FFA" w14:textId="04DB7FCF" w:rsidR="00771961" w:rsidRPr="00771961"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聖マリアンナ医科大学</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植原　健二</w:t>
      </w:r>
    </w:p>
    <w:p w14:paraId="6A4A7F80" w14:textId="161BE5E4" w:rsidR="00771961" w:rsidRPr="00771961"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東京医科大学</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立岩　俊之</w:t>
      </w:r>
    </w:p>
    <w:p w14:paraId="470A4EDB" w14:textId="42CB09D0" w:rsidR="00771961" w:rsidRPr="00771961"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東京大学医科学研究所附属病院</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大野　久美子</w:t>
      </w:r>
    </w:p>
    <w:p w14:paraId="717FFCF9" w14:textId="11881BDA" w:rsidR="00771961" w:rsidRPr="00771961"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名古屋大学</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寺部　健哉</w:t>
      </w:r>
    </w:p>
    <w:p w14:paraId="41812BC2" w14:textId="130612C0" w:rsidR="00E87C62" w:rsidRDefault="00771961" w:rsidP="00771961">
      <w:pPr>
        <w:ind w:right="440"/>
        <w:rPr>
          <w:rFonts w:ascii="ＭＳ ゴシック" w:eastAsia="ＭＳ ゴシック" w:hAnsi="ＭＳ ゴシック"/>
          <w:sz w:val="24"/>
          <w:szCs w:val="24"/>
        </w:rPr>
      </w:pPr>
      <w:r w:rsidRPr="00771961">
        <w:rPr>
          <w:rFonts w:ascii="ＭＳ ゴシック" w:eastAsia="ＭＳ ゴシック" w:hAnsi="ＭＳ ゴシック" w:hint="eastAsia"/>
          <w:sz w:val="24"/>
          <w:szCs w:val="24"/>
        </w:rPr>
        <w:t>広島大学</w:t>
      </w:r>
      <w:r>
        <w:rPr>
          <w:rFonts w:ascii="ＭＳ ゴシック" w:eastAsia="ＭＳ ゴシック" w:hAnsi="ＭＳ ゴシック" w:hint="eastAsia"/>
          <w:sz w:val="24"/>
          <w:szCs w:val="24"/>
        </w:rPr>
        <w:t xml:space="preserve">　</w:t>
      </w:r>
      <w:r w:rsidRPr="00771961">
        <w:rPr>
          <w:rFonts w:ascii="ＭＳ ゴシック" w:eastAsia="ＭＳ ゴシック" w:hAnsi="ＭＳ ゴシック" w:hint="eastAsia"/>
          <w:sz w:val="24"/>
          <w:szCs w:val="24"/>
        </w:rPr>
        <w:t>亀井　豪器</w:t>
      </w:r>
    </w:p>
    <w:p w14:paraId="6B0A198D" w14:textId="77777777" w:rsidR="00771961" w:rsidRPr="0049558E" w:rsidRDefault="00771961" w:rsidP="00771961">
      <w:pPr>
        <w:ind w:right="440"/>
        <w:rPr>
          <w:rFonts w:ascii="ＭＳ ゴシック" w:eastAsia="ＭＳ ゴシック" w:hAnsi="ＭＳ ゴシック"/>
          <w:sz w:val="24"/>
          <w:szCs w:val="24"/>
        </w:rPr>
      </w:pPr>
    </w:p>
    <w:p w14:paraId="13788D1E" w14:textId="6B9A78C2" w:rsidR="007D1419" w:rsidRPr="0049558E" w:rsidRDefault="00A00959" w:rsidP="00E87C62">
      <w:pPr>
        <w:ind w:right="440"/>
        <w:rPr>
          <w:rFonts w:ascii="ＭＳ ゴシック" w:eastAsia="ＭＳ ゴシック" w:hAnsi="ＭＳ ゴシック"/>
          <w:color w:val="0000FF"/>
          <w:sz w:val="24"/>
          <w:szCs w:val="24"/>
        </w:rPr>
      </w:pPr>
      <w:r w:rsidRPr="00B614D3">
        <w:rPr>
          <w:rFonts w:ascii="ＭＳ ゴシック" w:eastAsia="ＭＳ ゴシック" w:hAnsi="ＭＳ ゴシック" w:hint="eastAsia"/>
          <w:sz w:val="24"/>
          <w:szCs w:val="24"/>
        </w:rPr>
        <w:t>研究協力機関</w:t>
      </w:r>
      <w:r w:rsidR="00DA3A25">
        <w:rPr>
          <w:rFonts w:ascii="ＭＳ ゴシック" w:eastAsia="ＭＳ ゴシック" w:hAnsi="ＭＳ ゴシック" w:hint="eastAsia"/>
          <w:sz w:val="24"/>
          <w:szCs w:val="24"/>
        </w:rPr>
        <w:t>：</w:t>
      </w:r>
      <w:r w:rsidR="00771961">
        <w:rPr>
          <w:rFonts w:ascii="ＭＳ ゴシック" w:eastAsia="ＭＳ ゴシック" w:hAnsi="ＭＳ ゴシック" w:hint="eastAsia"/>
          <w:sz w:val="24"/>
          <w:szCs w:val="24"/>
        </w:rPr>
        <w:t>該当なし</w:t>
      </w:r>
    </w:p>
    <w:sectPr w:rsidR="007D1419" w:rsidRPr="0049558E" w:rsidSect="006D4EB7">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B95A6" w14:textId="77777777" w:rsidR="006D4EB7" w:rsidRDefault="006D4EB7" w:rsidP="00F558B4">
      <w:r>
        <w:separator/>
      </w:r>
    </w:p>
  </w:endnote>
  <w:endnote w:type="continuationSeparator" w:id="0">
    <w:p w14:paraId="5D9FE199" w14:textId="77777777" w:rsidR="006D4EB7" w:rsidRDefault="006D4EB7" w:rsidP="00F5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855663"/>
      <w:docPartObj>
        <w:docPartGallery w:val="Page Numbers (Bottom of Page)"/>
        <w:docPartUnique/>
      </w:docPartObj>
    </w:sdtPr>
    <w:sdtEndPr/>
    <w:sdtContent>
      <w:p w14:paraId="27BAB7C5" w14:textId="6A2F7FB3" w:rsidR="00273A60" w:rsidRDefault="000B4AE0">
        <w:pPr>
          <w:pStyle w:val="a7"/>
          <w:jc w:val="center"/>
        </w:pPr>
        <w:r>
          <w:fldChar w:fldCharType="begin"/>
        </w:r>
        <w:r w:rsidR="00273A60">
          <w:instrText>PAGE   \* MERGEFORMAT</w:instrText>
        </w:r>
        <w:r>
          <w:fldChar w:fldCharType="separate"/>
        </w:r>
        <w:r w:rsidR="00613939" w:rsidRPr="00613939">
          <w:rPr>
            <w:noProof/>
            <w:lang w:val="ja-JP"/>
          </w:rPr>
          <w:t>4</w:t>
        </w:r>
        <w:r>
          <w:fldChar w:fldCharType="end"/>
        </w:r>
      </w:p>
    </w:sdtContent>
  </w:sdt>
  <w:p w14:paraId="4128B8FD" w14:textId="77777777" w:rsidR="00273A60" w:rsidRDefault="00273A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F6208" w14:textId="77777777" w:rsidR="006D4EB7" w:rsidRDefault="006D4EB7" w:rsidP="00F558B4">
      <w:r>
        <w:separator/>
      </w:r>
    </w:p>
  </w:footnote>
  <w:footnote w:type="continuationSeparator" w:id="0">
    <w:p w14:paraId="670011E2" w14:textId="77777777" w:rsidR="006D4EB7" w:rsidRDefault="006D4EB7" w:rsidP="00F5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94D7" w14:textId="76DC117A" w:rsidR="00D450DA" w:rsidRPr="00674405" w:rsidRDefault="00674405" w:rsidP="00A24DD7">
    <w:pPr>
      <w:pStyle w:val="a5"/>
      <w:wordWrap w:val="0"/>
      <w:jc w:val="right"/>
      <w:rPr>
        <w:rFonts w:ascii="ＭＳ ゴシック" w:eastAsia="ＭＳ ゴシック" w:hAnsi="ＭＳ ゴシック"/>
      </w:rPr>
    </w:pPr>
    <w:r w:rsidRPr="00674405">
      <w:rPr>
        <w:rFonts w:ascii="ＭＳ ゴシック" w:eastAsia="ＭＳ ゴシック" w:hAnsi="ＭＳ ゴシック"/>
      </w:rPr>
      <w:t>202</w:t>
    </w:r>
    <w:r w:rsidR="00463C99">
      <w:rPr>
        <w:rFonts w:ascii="ＭＳ ゴシック" w:eastAsia="ＭＳ ゴシック" w:hAnsi="ＭＳ ゴシック"/>
      </w:rPr>
      <w:t>3</w:t>
    </w:r>
    <w:r w:rsidR="00A24DD7" w:rsidRPr="00674405">
      <w:rPr>
        <w:rFonts w:ascii="ＭＳ ゴシック" w:eastAsia="ＭＳ ゴシック" w:hAnsi="ＭＳ ゴシック" w:hint="eastAsia"/>
      </w:rPr>
      <w:t>年</w:t>
    </w:r>
    <w:r w:rsidR="00055A15">
      <w:rPr>
        <w:rFonts w:ascii="ＭＳ ゴシック" w:eastAsia="ＭＳ ゴシック" w:hAnsi="ＭＳ ゴシック"/>
      </w:rPr>
      <w:t>1</w:t>
    </w:r>
    <w:r w:rsidR="00463C99">
      <w:rPr>
        <w:rFonts w:ascii="ＭＳ ゴシック" w:eastAsia="ＭＳ ゴシック" w:hAnsi="ＭＳ ゴシック"/>
      </w:rPr>
      <w:t>2</w:t>
    </w:r>
    <w:r w:rsidR="00A24DD7" w:rsidRPr="00674405">
      <w:rPr>
        <w:rFonts w:ascii="ＭＳ ゴシック" w:eastAsia="ＭＳ ゴシック" w:hAnsi="ＭＳ ゴシック" w:hint="eastAsia"/>
      </w:rPr>
      <w:t>月</w:t>
    </w:r>
    <w:r w:rsidR="00463C99">
      <w:rPr>
        <w:rFonts w:ascii="ＭＳ ゴシック" w:eastAsia="ＭＳ ゴシック" w:hAnsi="ＭＳ ゴシック"/>
      </w:rPr>
      <w:t>25</w:t>
    </w:r>
    <w:r w:rsidR="00A24DD7" w:rsidRPr="00674405">
      <w:rPr>
        <w:rFonts w:ascii="ＭＳ ゴシック" w:eastAsia="ＭＳ ゴシック" w:hAnsi="ＭＳ ゴシック" w:hint="eastAsia"/>
      </w:rPr>
      <w:t xml:space="preserve">日作成　</w:t>
    </w:r>
    <w:r w:rsidR="00055A15">
      <w:rPr>
        <w:rFonts w:ascii="ＭＳ ゴシック" w:eastAsia="ＭＳ ゴシック" w:hAnsi="ＭＳ ゴシック"/>
      </w:rPr>
      <w:t>2</w:t>
    </w:r>
    <w:r w:rsidR="00A24DD7" w:rsidRPr="00674405">
      <w:rPr>
        <w:rFonts w:ascii="ＭＳ ゴシック" w:eastAsia="ＭＳ ゴシック" w:hAnsi="ＭＳ ゴシック" w:hint="eastAsia"/>
      </w:rPr>
      <w:t>版</w:t>
    </w:r>
  </w:p>
  <w:p w14:paraId="11DE13E0" w14:textId="77777777" w:rsidR="008B3161" w:rsidRPr="00273A60" w:rsidRDefault="008B3161" w:rsidP="00D450DA">
    <w:pPr>
      <w:pStyle w:val="a5"/>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660D"/>
    <w:multiLevelType w:val="hybridMultilevel"/>
    <w:tmpl w:val="002ABCC4"/>
    <w:lvl w:ilvl="0" w:tplc="36965FEE">
      <w:start w:val="1"/>
      <w:numFmt w:val="decimalEnclosedCircle"/>
      <w:lvlText w:val="%1"/>
      <w:lvlJc w:val="left"/>
      <w:pPr>
        <w:ind w:left="360" w:hanging="360"/>
      </w:pPr>
      <w:rPr>
        <w:rFonts w:ascii="HG丸ｺﾞｼｯｸM-PRO" w:eastAsia="HG丸ｺﾞｼｯｸM-PR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050C45"/>
    <w:multiLevelType w:val="hybridMultilevel"/>
    <w:tmpl w:val="535432E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EA4C57"/>
    <w:multiLevelType w:val="hybridMultilevel"/>
    <w:tmpl w:val="002ABCC4"/>
    <w:lvl w:ilvl="0" w:tplc="36965FEE">
      <w:start w:val="1"/>
      <w:numFmt w:val="decimalEnclosedCircle"/>
      <w:lvlText w:val="%1"/>
      <w:lvlJc w:val="left"/>
      <w:pPr>
        <w:ind w:left="360" w:hanging="360"/>
      </w:pPr>
      <w:rPr>
        <w:rFonts w:ascii="HG丸ｺﾞｼｯｸM-PRO" w:eastAsia="HG丸ｺﾞｼｯｸM-PR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0C7A06"/>
    <w:multiLevelType w:val="hybridMultilevel"/>
    <w:tmpl w:val="D6D8CEF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8054652">
    <w:abstractNumId w:val="2"/>
  </w:num>
  <w:num w:numId="2" w16cid:durableId="454720860">
    <w:abstractNumId w:val="0"/>
  </w:num>
  <w:num w:numId="3" w16cid:durableId="1710644107">
    <w:abstractNumId w:val="1"/>
  </w:num>
  <w:num w:numId="4" w16cid:durableId="2020420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DD"/>
    <w:rsid w:val="00001A5D"/>
    <w:rsid w:val="00004E35"/>
    <w:rsid w:val="00005126"/>
    <w:rsid w:val="000101B1"/>
    <w:rsid w:val="000105A0"/>
    <w:rsid w:val="00010864"/>
    <w:rsid w:val="00010EF5"/>
    <w:rsid w:val="0001432A"/>
    <w:rsid w:val="0001477A"/>
    <w:rsid w:val="00027E6F"/>
    <w:rsid w:val="00030696"/>
    <w:rsid w:val="00035BF3"/>
    <w:rsid w:val="000361E0"/>
    <w:rsid w:val="0004141E"/>
    <w:rsid w:val="0004331B"/>
    <w:rsid w:val="00046D63"/>
    <w:rsid w:val="00052814"/>
    <w:rsid w:val="0005349E"/>
    <w:rsid w:val="00055A15"/>
    <w:rsid w:val="00063D91"/>
    <w:rsid w:val="00065D19"/>
    <w:rsid w:val="00066647"/>
    <w:rsid w:val="00073339"/>
    <w:rsid w:val="00085862"/>
    <w:rsid w:val="00086A8B"/>
    <w:rsid w:val="00087B3E"/>
    <w:rsid w:val="00087E62"/>
    <w:rsid w:val="00090F93"/>
    <w:rsid w:val="00092CD9"/>
    <w:rsid w:val="000936A8"/>
    <w:rsid w:val="00097BE2"/>
    <w:rsid w:val="000A0193"/>
    <w:rsid w:val="000A55B0"/>
    <w:rsid w:val="000A6BFA"/>
    <w:rsid w:val="000A7400"/>
    <w:rsid w:val="000B19F1"/>
    <w:rsid w:val="000B4AE0"/>
    <w:rsid w:val="000B7E1B"/>
    <w:rsid w:val="000D261F"/>
    <w:rsid w:val="000D5730"/>
    <w:rsid w:val="000D5BF6"/>
    <w:rsid w:val="000E2702"/>
    <w:rsid w:val="000E37F4"/>
    <w:rsid w:val="000E51C1"/>
    <w:rsid w:val="000F0089"/>
    <w:rsid w:val="000F71CF"/>
    <w:rsid w:val="001013C4"/>
    <w:rsid w:val="001016B5"/>
    <w:rsid w:val="0010562F"/>
    <w:rsid w:val="001120A9"/>
    <w:rsid w:val="00114794"/>
    <w:rsid w:val="001172AE"/>
    <w:rsid w:val="001248A9"/>
    <w:rsid w:val="00125AC4"/>
    <w:rsid w:val="00126246"/>
    <w:rsid w:val="00126DC6"/>
    <w:rsid w:val="001312AA"/>
    <w:rsid w:val="00132795"/>
    <w:rsid w:val="00134BB6"/>
    <w:rsid w:val="00141FA5"/>
    <w:rsid w:val="00142BB1"/>
    <w:rsid w:val="00143872"/>
    <w:rsid w:val="001620F0"/>
    <w:rsid w:val="0016472A"/>
    <w:rsid w:val="00172692"/>
    <w:rsid w:val="001731EE"/>
    <w:rsid w:val="001811BA"/>
    <w:rsid w:val="00183577"/>
    <w:rsid w:val="00183CA1"/>
    <w:rsid w:val="001847EA"/>
    <w:rsid w:val="00186078"/>
    <w:rsid w:val="00191CD1"/>
    <w:rsid w:val="00192A99"/>
    <w:rsid w:val="0019320B"/>
    <w:rsid w:val="00196E1E"/>
    <w:rsid w:val="001A3B59"/>
    <w:rsid w:val="001A6D0B"/>
    <w:rsid w:val="001B0467"/>
    <w:rsid w:val="001B32D7"/>
    <w:rsid w:val="001B451D"/>
    <w:rsid w:val="001B4CC0"/>
    <w:rsid w:val="001B7A59"/>
    <w:rsid w:val="001C5011"/>
    <w:rsid w:val="001C6CCC"/>
    <w:rsid w:val="001D00D5"/>
    <w:rsid w:val="001D0569"/>
    <w:rsid w:val="001D1A59"/>
    <w:rsid w:val="001D486D"/>
    <w:rsid w:val="001E063F"/>
    <w:rsid w:val="001E4548"/>
    <w:rsid w:val="001E4CF3"/>
    <w:rsid w:val="001E7C7F"/>
    <w:rsid w:val="001F466D"/>
    <w:rsid w:val="00200034"/>
    <w:rsid w:val="00201438"/>
    <w:rsid w:val="00201952"/>
    <w:rsid w:val="002058F9"/>
    <w:rsid w:val="002076F9"/>
    <w:rsid w:val="00207E15"/>
    <w:rsid w:val="002149F7"/>
    <w:rsid w:val="0021751C"/>
    <w:rsid w:val="00222516"/>
    <w:rsid w:val="00224927"/>
    <w:rsid w:val="00230173"/>
    <w:rsid w:val="00241490"/>
    <w:rsid w:val="00241E0D"/>
    <w:rsid w:val="00253BFB"/>
    <w:rsid w:val="00254D97"/>
    <w:rsid w:val="0025579B"/>
    <w:rsid w:val="00256825"/>
    <w:rsid w:val="00260D5C"/>
    <w:rsid w:val="00261EA1"/>
    <w:rsid w:val="0026773B"/>
    <w:rsid w:val="00273164"/>
    <w:rsid w:val="00273A60"/>
    <w:rsid w:val="00283616"/>
    <w:rsid w:val="00284480"/>
    <w:rsid w:val="00285CFA"/>
    <w:rsid w:val="00286F2F"/>
    <w:rsid w:val="002919F8"/>
    <w:rsid w:val="00291AB8"/>
    <w:rsid w:val="002B1BB5"/>
    <w:rsid w:val="002B6473"/>
    <w:rsid w:val="002D20FB"/>
    <w:rsid w:val="002E48DE"/>
    <w:rsid w:val="002E4CC4"/>
    <w:rsid w:val="002E7ED3"/>
    <w:rsid w:val="002F0DE7"/>
    <w:rsid w:val="002F4434"/>
    <w:rsid w:val="002F4E41"/>
    <w:rsid w:val="002F6C99"/>
    <w:rsid w:val="00300DC4"/>
    <w:rsid w:val="00304FF1"/>
    <w:rsid w:val="00316363"/>
    <w:rsid w:val="00317028"/>
    <w:rsid w:val="00323B20"/>
    <w:rsid w:val="003251A8"/>
    <w:rsid w:val="00330802"/>
    <w:rsid w:val="00333783"/>
    <w:rsid w:val="00335D61"/>
    <w:rsid w:val="003438B9"/>
    <w:rsid w:val="00344380"/>
    <w:rsid w:val="003446AF"/>
    <w:rsid w:val="00344DB7"/>
    <w:rsid w:val="00346EBD"/>
    <w:rsid w:val="00352F64"/>
    <w:rsid w:val="003573C2"/>
    <w:rsid w:val="00361063"/>
    <w:rsid w:val="00363B8A"/>
    <w:rsid w:val="00372C1A"/>
    <w:rsid w:val="003761A6"/>
    <w:rsid w:val="00384096"/>
    <w:rsid w:val="0038743D"/>
    <w:rsid w:val="00387B04"/>
    <w:rsid w:val="00394FCD"/>
    <w:rsid w:val="003A50C5"/>
    <w:rsid w:val="003B1381"/>
    <w:rsid w:val="003B4A1F"/>
    <w:rsid w:val="003C0360"/>
    <w:rsid w:val="003C2BD3"/>
    <w:rsid w:val="003C63D7"/>
    <w:rsid w:val="003C77D7"/>
    <w:rsid w:val="003D2EB7"/>
    <w:rsid w:val="003D400E"/>
    <w:rsid w:val="003E05FE"/>
    <w:rsid w:val="003E18C8"/>
    <w:rsid w:val="003E444F"/>
    <w:rsid w:val="003F5F84"/>
    <w:rsid w:val="004020C2"/>
    <w:rsid w:val="004040D3"/>
    <w:rsid w:val="00404F4C"/>
    <w:rsid w:val="00411AE6"/>
    <w:rsid w:val="00413925"/>
    <w:rsid w:val="00413FC3"/>
    <w:rsid w:val="00414B26"/>
    <w:rsid w:val="00416A71"/>
    <w:rsid w:val="00420CFE"/>
    <w:rsid w:val="004229BB"/>
    <w:rsid w:val="00423DB9"/>
    <w:rsid w:val="00425A60"/>
    <w:rsid w:val="004270ED"/>
    <w:rsid w:val="004300A5"/>
    <w:rsid w:val="00435271"/>
    <w:rsid w:val="00443A5E"/>
    <w:rsid w:val="00444713"/>
    <w:rsid w:val="00445FA2"/>
    <w:rsid w:val="00452E52"/>
    <w:rsid w:val="00454457"/>
    <w:rsid w:val="004612DB"/>
    <w:rsid w:val="00462BA0"/>
    <w:rsid w:val="00463C18"/>
    <w:rsid w:val="00463C99"/>
    <w:rsid w:val="004665FC"/>
    <w:rsid w:val="00471024"/>
    <w:rsid w:val="00472D1A"/>
    <w:rsid w:val="0047437F"/>
    <w:rsid w:val="00474657"/>
    <w:rsid w:val="00475E91"/>
    <w:rsid w:val="00481C6E"/>
    <w:rsid w:val="00482171"/>
    <w:rsid w:val="00482284"/>
    <w:rsid w:val="00485CE4"/>
    <w:rsid w:val="00487DD4"/>
    <w:rsid w:val="00487EA1"/>
    <w:rsid w:val="0049032F"/>
    <w:rsid w:val="0049558E"/>
    <w:rsid w:val="004955C2"/>
    <w:rsid w:val="00496215"/>
    <w:rsid w:val="004A02C1"/>
    <w:rsid w:val="004A26F7"/>
    <w:rsid w:val="004B07B3"/>
    <w:rsid w:val="004B4B97"/>
    <w:rsid w:val="004B73D2"/>
    <w:rsid w:val="004C3FA3"/>
    <w:rsid w:val="004D0315"/>
    <w:rsid w:val="004D0F6E"/>
    <w:rsid w:val="004D3D10"/>
    <w:rsid w:val="004D4466"/>
    <w:rsid w:val="004D5049"/>
    <w:rsid w:val="004D5316"/>
    <w:rsid w:val="004E2561"/>
    <w:rsid w:val="004E3D37"/>
    <w:rsid w:val="004E4C86"/>
    <w:rsid w:val="004E54B6"/>
    <w:rsid w:val="004F2069"/>
    <w:rsid w:val="00511984"/>
    <w:rsid w:val="00524B39"/>
    <w:rsid w:val="00531F64"/>
    <w:rsid w:val="00533017"/>
    <w:rsid w:val="00533103"/>
    <w:rsid w:val="00534164"/>
    <w:rsid w:val="00534831"/>
    <w:rsid w:val="005356B8"/>
    <w:rsid w:val="005427FD"/>
    <w:rsid w:val="00542985"/>
    <w:rsid w:val="00545C0C"/>
    <w:rsid w:val="00556E90"/>
    <w:rsid w:val="00561D5D"/>
    <w:rsid w:val="00584D69"/>
    <w:rsid w:val="0058789D"/>
    <w:rsid w:val="0059100F"/>
    <w:rsid w:val="00591F1D"/>
    <w:rsid w:val="005A365E"/>
    <w:rsid w:val="005A7363"/>
    <w:rsid w:val="005B0771"/>
    <w:rsid w:val="005B13D6"/>
    <w:rsid w:val="005B2206"/>
    <w:rsid w:val="005C0B69"/>
    <w:rsid w:val="005C2373"/>
    <w:rsid w:val="005C5037"/>
    <w:rsid w:val="005C55A3"/>
    <w:rsid w:val="005D5661"/>
    <w:rsid w:val="005D7AA6"/>
    <w:rsid w:val="005E22C8"/>
    <w:rsid w:val="005E4F3D"/>
    <w:rsid w:val="005F48F1"/>
    <w:rsid w:val="005F50B3"/>
    <w:rsid w:val="00605F2D"/>
    <w:rsid w:val="00613939"/>
    <w:rsid w:val="00614BDF"/>
    <w:rsid w:val="00621FDB"/>
    <w:rsid w:val="006316AD"/>
    <w:rsid w:val="00643C16"/>
    <w:rsid w:val="00644F20"/>
    <w:rsid w:val="006452D9"/>
    <w:rsid w:val="00650BD9"/>
    <w:rsid w:val="00666236"/>
    <w:rsid w:val="00671E11"/>
    <w:rsid w:val="00674405"/>
    <w:rsid w:val="00681526"/>
    <w:rsid w:val="00684305"/>
    <w:rsid w:val="006909DB"/>
    <w:rsid w:val="0069267F"/>
    <w:rsid w:val="00694D28"/>
    <w:rsid w:val="00696FC1"/>
    <w:rsid w:val="006C05C8"/>
    <w:rsid w:val="006C1935"/>
    <w:rsid w:val="006C34AD"/>
    <w:rsid w:val="006C407F"/>
    <w:rsid w:val="006C6C3E"/>
    <w:rsid w:val="006C6DE0"/>
    <w:rsid w:val="006C7C2C"/>
    <w:rsid w:val="006D4EB7"/>
    <w:rsid w:val="006D5B0E"/>
    <w:rsid w:val="006D7EAB"/>
    <w:rsid w:val="006E41F5"/>
    <w:rsid w:val="006E73C6"/>
    <w:rsid w:val="006F04EA"/>
    <w:rsid w:val="006F6CDB"/>
    <w:rsid w:val="0070295D"/>
    <w:rsid w:val="00702D7D"/>
    <w:rsid w:val="007078EC"/>
    <w:rsid w:val="00710336"/>
    <w:rsid w:val="00713B0A"/>
    <w:rsid w:val="00714AEA"/>
    <w:rsid w:val="007319B9"/>
    <w:rsid w:val="00732EA6"/>
    <w:rsid w:val="007343C7"/>
    <w:rsid w:val="00735A55"/>
    <w:rsid w:val="0073733C"/>
    <w:rsid w:val="00737DE7"/>
    <w:rsid w:val="00742355"/>
    <w:rsid w:val="00743887"/>
    <w:rsid w:val="00745CCE"/>
    <w:rsid w:val="00751F64"/>
    <w:rsid w:val="00753632"/>
    <w:rsid w:val="00754983"/>
    <w:rsid w:val="00754BA9"/>
    <w:rsid w:val="007717D5"/>
    <w:rsid w:val="00771961"/>
    <w:rsid w:val="00786D81"/>
    <w:rsid w:val="0079244C"/>
    <w:rsid w:val="00793A7A"/>
    <w:rsid w:val="007943D7"/>
    <w:rsid w:val="0079443F"/>
    <w:rsid w:val="00794C1D"/>
    <w:rsid w:val="00794E0A"/>
    <w:rsid w:val="007A0276"/>
    <w:rsid w:val="007A4684"/>
    <w:rsid w:val="007B2445"/>
    <w:rsid w:val="007C2291"/>
    <w:rsid w:val="007C4A53"/>
    <w:rsid w:val="007D1419"/>
    <w:rsid w:val="007D2DF5"/>
    <w:rsid w:val="007E3A91"/>
    <w:rsid w:val="007F0472"/>
    <w:rsid w:val="007F333A"/>
    <w:rsid w:val="007F61FC"/>
    <w:rsid w:val="007F62FE"/>
    <w:rsid w:val="0080390C"/>
    <w:rsid w:val="00804969"/>
    <w:rsid w:val="00812F1A"/>
    <w:rsid w:val="00820FD1"/>
    <w:rsid w:val="00822A67"/>
    <w:rsid w:val="00830752"/>
    <w:rsid w:val="008311DD"/>
    <w:rsid w:val="0083340B"/>
    <w:rsid w:val="00833F02"/>
    <w:rsid w:val="00836DED"/>
    <w:rsid w:val="00840E55"/>
    <w:rsid w:val="00841DCE"/>
    <w:rsid w:val="008423BB"/>
    <w:rsid w:val="008462C1"/>
    <w:rsid w:val="00851070"/>
    <w:rsid w:val="008544E6"/>
    <w:rsid w:val="008572DB"/>
    <w:rsid w:val="0086798F"/>
    <w:rsid w:val="0087321B"/>
    <w:rsid w:val="00874819"/>
    <w:rsid w:val="00882348"/>
    <w:rsid w:val="0088422E"/>
    <w:rsid w:val="008851D3"/>
    <w:rsid w:val="00895393"/>
    <w:rsid w:val="008972B8"/>
    <w:rsid w:val="008A06A6"/>
    <w:rsid w:val="008A1EB7"/>
    <w:rsid w:val="008A2A0A"/>
    <w:rsid w:val="008A37B6"/>
    <w:rsid w:val="008A3E3C"/>
    <w:rsid w:val="008A6EED"/>
    <w:rsid w:val="008A7B89"/>
    <w:rsid w:val="008B30C6"/>
    <w:rsid w:val="008B3161"/>
    <w:rsid w:val="008B74CE"/>
    <w:rsid w:val="008C06DE"/>
    <w:rsid w:val="008C123A"/>
    <w:rsid w:val="008C225D"/>
    <w:rsid w:val="008C6B32"/>
    <w:rsid w:val="008C7DE7"/>
    <w:rsid w:val="008D0555"/>
    <w:rsid w:val="008D2F56"/>
    <w:rsid w:val="008D35FB"/>
    <w:rsid w:val="008E0BBF"/>
    <w:rsid w:val="008E22CB"/>
    <w:rsid w:val="008F3111"/>
    <w:rsid w:val="00902907"/>
    <w:rsid w:val="00906169"/>
    <w:rsid w:val="00921979"/>
    <w:rsid w:val="009303F2"/>
    <w:rsid w:val="00930751"/>
    <w:rsid w:val="00931AFD"/>
    <w:rsid w:val="00934B1F"/>
    <w:rsid w:val="00936AC8"/>
    <w:rsid w:val="00936F43"/>
    <w:rsid w:val="009437D5"/>
    <w:rsid w:val="00947620"/>
    <w:rsid w:val="00951083"/>
    <w:rsid w:val="009578E9"/>
    <w:rsid w:val="00961C57"/>
    <w:rsid w:val="009675E9"/>
    <w:rsid w:val="00971B6D"/>
    <w:rsid w:val="00972AB6"/>
    <w:rsid w:val="00976447"/>
    <w:rsid w:val="00982307"/>
    <w:rsid w:val="00984DF3"/>
    <w:rsid w:val="009866AC"/>
    <w:rsid w:val="00991978"/>
    <w:rsid w:val="009944BA"/>
    <w:rsid w:val="009A3D23"/>
    <w:rsid w:val="009A482A"/>
    <w:rsid w:val="009A7A51"/>
    <w:rsid w:val="009A7B75"/>
    <w:rsid w:val="009B3C08"/>
    <w:rsid w:val="009B4582"/>
    <w:rsid w:val="009B4A3E"/>
    <w:rsid w:val="009B4EA6"/>
    <w:rsid w:val="009C1A1E"/>
    <w:rsid w:val="009C2399"/>
    <w:rsid w:val="009C25DD"/>
    <w:rsid w:val="009C66F6"/>
    <w:rsid w:val="009D08E1"/>
    <w:rsid w:val="009D1B61"/>
    <w:rsid w:val="009D26C3"/>
    <w:rsid w:val="009D5C1C"/>
    <w:rsid w:val="009E152C"/>
    <w:rsid w:val="009E2097"/>
    <w:rsid w:val="009E2419"/>
    <w:rsid w:val="009E4181"/>
    <w:rsid w:val="009E448F"/>
    <w:rsid w:val="009E4C57"/>
    <w:rsid w:val="009E69C4"/>
    <w:rsid w:val="009E6C08"/>
    <w:rsid w:val="009F41D2"/>
    <w:rsid w:val="009F5F94"/>
    <w:rsid w:val="00A00959"/>
    <w:rsid w:val="00A02330"/>
    <w:rsid w:val="00A1601D"/>
    <w:rsid w:val="00A24DD7"/>
    <w:rsid w:val="00A26588"/>
    <w:rsid w:val="00A269CC"/>
    <w:rsid w:val="00A30FA8"/>
    <w:rsid w:val="00A324A4"/>
    <w:rsid w:val="00A40EDD"/>
    <w:rsid w:val="00A52A25"/>
    <w:rsid w:val="00A56AEA"/>
    <w:rsid w:val="00A60DE6"/>
    <w:rsid w:val="00A63C90"/>
    <w:rsid w:val="00A727F6"/>
    <w:rsid w:val="00A747D4"/>
    <w:rsid w:val="00A8108C"/>
    <w:rsid w:val="00A8414B"/>
    <w:rsid w:val="00A84F62"/>
    <w:rsid w:val="00A863D2"/>
    <w:rsid w:val="00A946E4"/>
    <w:rsid w:val="00A97D01"/>
    <w:rsid w:val="00AA1523"/>
    <w:rsid w:val="00AB6704"/>
    <w:rsid w:val="00AC135B"/>
    <w:rsid w:val="00AC4385"/>
    <w:rsid w:val="00AC6703"/>
    <w:rsid w:val="00AE3360"/>
    <w:rsid w:val="00AE7214"/>
    <w:rsid w:val="00AF2C3F"/>
    <w:rsid w:val="00AF565E"/>
    <w:rsid w:val="00AF5797"/>
    <w:rsid w:val="00AF588D"/>
    <w:rsid w:val="00AF5A94"/>
    <w:rsid w:val="00B0218B"/>
    <w:rsid w:val="00B07D8D"/>
    <w:rsid w:val="00B108CA"/>
    <w:rsid w:val="00B10DE6"/>
    <w:rsid w:val="00B17A52"/>
    <w:rsid w:val="00B17DD9"/>
    <w:rsid w:val="00B248B0"/>
    <w:rsid w:val="00B2666A"/>
    <w:rsid w:val="00B313B3"/>
    <w:rsid w:val="00B31C42"/>
    <w:rsid w:val="00B35488"/>
    <w:rsid w:val="00B45C99"/>
    <w:rsid w:val="00B46709"/>
    <w:rsid w:val="00B46BDD"/>
    <w:rsid w:val="00B535F7"/>
    <w:rsid w:val="00B614D3"/>
    <w:rsid w:val="00B61923"/>
    <w:rsid w:val="00B642DB"/>
    <w:rsid w:val="00B65CF2"/>
    <w:rsid w:val="00B6704C"/>
    <w:rsid w:val="00B71216"/>
    <w:rsid w:val="00B7538F"/>
    <w:rsid w:val="00B768DC"/>
    <w:rsid w:val="00B76A4D"/>
    <w:rsid w:val="00B806B8"/>
    <w:rsid w:val="00B80EE3"/>
    <w:rsid w:val="00B82FFD"/>
    <w:rsid w:val="00B927DE"/>
    <w:rsid w:val="00B9631A"/>
    <w:rsid w:val="00BA094D"/>
    <w:rsid w:val="00BA6021"/>
    <w:rsid w:val="00BB1F61"/>
    <w:rsid w:val="00BB41CB"/>
    <w:rsid w:val="00BB55CD"/>
    <w:rsid w:val="00BC1B39"/>
    <w:rsid w:val="00BC2B9B"/>
    <w:rsid w:val="00BD121F"/>
    <w:rsid w:val="00BD1343"/>
    <w:rsid w:val="00BD2446"/>
    <w:rsid w:val="00BD36BC"/>
    <w:rsid w:val="00BF290E"/>
    <w:rsid w:val="00BF4294"/>
    <w:rsid w:val="00C001D7"/>
    <w:rsid w:val="00C0219B"/>
    <w:rsid w:val="00C12DAC"/>
    <w:rsid w:val="00C154B7"/>
    <w:rsid w:val="00C2217F"/>
    <w:rsid w:val="00C23B35"/>
    <w:rsid w:val="00C23C0A"/>
    <w:rsid w:val="00C25F63"/>
    <w:rsid w:val="00C32113"/>
    <w:rsid w:val="00C34855"/>
    <w:rsid w:val="00C3719B"/>
    <w:rsid w:val="00C37582"/>
    <w:rsid w:val="00C41A8A"/>
    <w:rsid w:val="00C429C3"/>
    <w:rsid w:val="00C42CF1"/>
    <w:rsid w:val="00C62045"/>
    <w:rsid w:val="00C6721D"/>
    <w:rsid w:val="00C705FD"/>
    <w:rsid w:val="00C726A5"/>
    <w:rsid w:val="00C74330"/>
    <w:rsid w:val="00C76C4F"/>
    <w:rsid w:val="00C805B7"/>
    <w:rsid w:val="00C91F4D"/>
    <w:rsid w:val="00C93A66"/>
    <w:rsid w:val="00C93F73"/>
    <w:rsid w:val="00C9515A"/>
    <w:rsid w:val="00C96F67"/>
    <w:rsid w:val="00CA2B3B"/>
    <w:rsid w:val="00CA4186"/>
    <w:rsid w:val="00CA60B3"/>
    <w:rsid w:val="00CA641B"/>
    <w:rsid w:val="00CB0231"/>
    <w:rsid w:val="00CB09C0"/>
    <w:rsid w:val="00CB3A09"/>
    <w:rsid w:val="00CC036A"/>
    <w:rsid w:val="00CC0755"/>
    <w:rsid w:val="00CC267D"/>
    <w:rsid w:val="00CC5D43"/>
    <w:rsid w:val="00CD0FD5"/>
    <w:rsid w:val="00CD2717"/>
    <w:rsid w:val="00CD2A59"/>
    <w:rsid w:val="00CD4EBF"/>
    <w:rsid w:val="00CE0B7F"/>
    <w:rsid w:val="00CE4085"/>
    <w:rsid w:val="00CE6F13"/>
    <w:rsid w:val="00CF0D8B"/>
    <w:rsid w:val="00CF6DE2"/>
    <w:rsid w:val="00D10DC2"/>
    <w:rsid w:val="00D13BE7"/>
    <w:rsid w:val="00D15A25"/>
    <w:rsid w:val="00D17BBA"/>
    <w:rsid w:val="00D24846"/>
    <w:rsid w:val="00D25C66"/>
    <w:rsid w:val="00D27B53"/>
    <w:rsid w:val="00D30FE7"/>
    <w:rsid w:val="00D439CA"/>
    <w:rsid w:val="00D450DA"/>
    <w:rsid w:val="00D46CF9"/>
    <w:rsid w:val="00D50E6A"/>
    <w:rsid w:val="00D51B75"/>
    <w:rsid w:val="00D55125"/>
    <w:rsid w:val="00D56C23"/>
    <w:rsid w:val="00D60531"/>
    <w:rsid w:val="00D62C75"/>
    <w:rsid w:val="00D64558"/>
    <w:rsid w:val="00D65E17"/>
    <w:rsid w:val="00D700EF"/>
    <w:rsid w:val="00D72B8E"/>
    <w:rsid w:val="00D7601E"/>
    <w:rsid w:val="00D803F0"/>
    <w:rsid w:val="00D80B55"/>
    <w:rsid w:val="00D8184C"/>
    <w:rsid w:val="00D81998"/>
    <w:rsid w:val="00D81FBE"/>
    <w:rsid w:val="00D85F88"/>
    <w:rsid w:val="00D86861"/>
    <w:rsid w:val="00D91C15"/>
    <w:rsid w:val="00D92B4E"/>
    <w:rsid w:val="00D95FFB"/>
    <w:rsid w:val="00D96462"/>
    <w:rsid w:val="00D964E0"/>
    <w:rsid w:val="00D96F80"/>
    <w:rsid w:val="00DA3A25"/>
    <w:rsid w:val="00DB183B"/>
    <w:rsid w:val="00DB2FF1"/>
    <w:rsid w:val="00DB38EE"/>
    <w:rsid w:val="00DC72E1"/>
    <w:rsid w:val="00DD326F"/>
    <w:rsid w:val="00DD5B01"/>
    <w:rsid w:val="00DD5E22"/>
    <w:rsid w:val="00DD6CD0"/>
    <w:rsid w:val="00DE1F01"/>
    <w:rsid w:val="00DE4C4D"/>
    <w:rsid w:val="00DE6522"/>
    <w:rsid w:val="00DE7223"/>
    <w:rsid w:val="00E02FD1"/>
    <w:rsid w:val="00E033AF"/>
    <w:rsid w:val="00E04DB0"/>
    <w:rsid w:val="00E11C15"/>
    <w:rsid w:val="00E127D4"/>
    <w:rsid w:val="00E1342B"/>
    <w:rsid w:val="00E16818"/>
    <w:rsid w:val="00E2028A"/>
    <w:rsid w:val="00E218F3"/>
    <w:rsid w:val="00E25A5F"/>
    <w:rsid w:val="00E2603D"/>
    <w:rsid w:val="00E318F0"/>
    <w:rsid w:val="00E333BF"/>
    <w:rsid w:val="00E34D5A"/>
    <w:rsid w:val="00E36B2A"/>
    <w:rsid w:val="00E402BA"/>
    <w:rsid w:val="00E42B3F"/>
    <w:rsid w:val="00E52F5F"/>
    <w:rsid w:val="00E6113D"/>
    <w:rsid w:val="00E73AFD"/>
    <w:rsid w:val="00E806EF"/>
    <w:rsid w:val="00E81B18"/>
    <w:rsid w:val="00E83D37"/>
    <w:rsid w:val="00E84CA5"/>
    <w:rsid w:val="00E87C62"/>
    <w:rsid w:val="00E91425"/>
    <w:rsid w:val="00EA0190"/>
    <w:rsid w:val="00EA02DA"/>
    <w:rsid w:val="00EA28DC"/>
    <w:rsid w:val="00EC3A5B"/>
    <w:rsid w:val="00ED0ABE"/>
    <w:rsid w:val="00ED0FF8"/>
    <w:rsid w:val="00ED36C4"/>
    <w:rsid w:val="00EF0821"/>
    <w:rsid w:val="00EF6170"/>
    <w:rsid w:val="00F04D40"/>
    <w:rsid w:val="00F11176"/>
    <w:rsid w:val="00F141C8"/>
    <w:rsid w:val="00F15110"/>
    <w:rsid w:val="00F22502"/>
    <w:rsid w:val="00F24848"/>
    <w:rsid w:val="00F335CA"/>
    <w:rsid w:val="00F369FC"/>
    <w:rsid w:val="00F42307"/>
    <w:rsid w:val="00F5215C"/>
    <w:rsid w:val="00F52AFF"/>
    <w:rsid w:val="00F54174"/>
    <w:rsid w:val="00F558B4"/>
    <w:rsid w:val="00F6096B"/>
    <w:rsid w:val="00F617E8"/>
    <w:rsid w:val="00F6196B"/>
    <w:rsid w:val="00F62A36"/>
    <w:rsid w:val="00F72200"/>
    <w:rsid w:val="00F72931"/>
    <w:rsid w:val="00F8092C"/>
    <w:rsid w:val="00F87921"/>
    <w:rsid w:val="00F908D7"/>
    <w:rsid w:val="00F91260"/>
    <w:rsid w:val="00FA0743"/>
    <w:rsid w:val="00FA1D8F"/>
    <w:rsid w:val="00FA3D01"/>
    <w:rsid w:val="00FB7B73"/>
    <w:rsid w:val="00FC627E"/>
    <w:rsid w:val="00FC6A15"/>
    <w:rsid w:val="00FD20C7"/>
    <w:rsid w:val="00FD23A0"/>
    <w:rsid w:val="00FE1165"/>
    <w:rsid w:val="00FE4829"/>
    <w:rsid w:val="00FF2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73F07"/>
  <w15:docId w15:val="{FFE1F1F5-53EC-41A1-8BC4-4E5066A8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0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F62FE"/>
    <w:pPr>
      <w:ind w:leftChars="400" w:left="840"/>
    </w:pPr>
  </w:style>
  <w:style w:type="paragraph" w:styleId="a5">
    <w:name w:val="header"/>
    <w:basedOn w:val="a"/>
    <w:link w:val="a6"/>
    <w:uiPriority w:val="99"/>
    <w:unhideWhenUsed/>
    <w:rsid w:val="00F558B4"/>
    <w:pPr>
      <w:tabs>
        <w:tab w:val="center" w:pos="4252"/>
        <w:tab w:val="right" w:pos="8504"/>
      </w:tabs>
      <w:snapToGrid w:val="0"/>
    </w:pPr>
  </w:style>
  <w:style w:type="character" w:customStyle="1" w:styleId="a6">
    <w:name w:val="ヘッダー (文字)"/>
    <w:basedOn w:val="a0"/>
    <w:link w:val="a5"/>
    <w:uiPriority w:val="99"/>
    <w:rsid w:val="00F558B4"/>
  </w:style>
  <w:style w:type="paragraph" w:styleId="a7">
    <w:name w:val="footer"/>
    <w:basedOn w:val="a"/>
    <w:link w:val="a8"/>
    <w:uiPriority w:val="99"/>
    <w:unhideWhenUsed/>
    <w:rsid w:val="00F558B4"/>
    <w:pPr>
      <w:tabs>
        <w:tab w:val="center" w:pos="4252"/>
        <w:tab w:val="right" w:pos="8504"/>
      </w:tabs>
      <w:snapToGrid w:val="0"/>
    </w:pPr>
  </w:style>
  <w:style w:type="character" w:customStyle="1" w:styleId="a8">
    <w:name w:val="フッター (文字)"/>
    <w:basedOn w:val="a0"/>
    <w:link w:val="a7"/>
    <w:uiPriority w:val="99"/>
    <w:rsid w:val="00F558B4"/>
  </w:style>
  <w:style w:type="paragraph" w:styleId="a9">
    <w:name w:val="Balloon Text"/>
    <w:basedOn w:val="a"/>
    <w:link w:val="aa"/>
    <w:uiPriority w:val="99"/>
    <w:semiHidden/>
    <w:unhideWhenUsed/>
    <w:rsid w:val="00F558B4"/>
    <w:rPr>
      <w:rFonts w:ascii="Arial" w:eastAsia="ＭＳ ゴシック" w:hAnsi="Arial"/>
      <w:kern w:val="0"/>
      <w:sz w:val="18"/>
      <w:szCs w:val="18"/>
    </w:rPr>
  </w:style>
  <w:style w:type="character" w:customStyle="1" w:styleId="aa">
    <w:name w:val="吹き出し (文字)"/>
    <w:link w:val="a9"/>
    <w:uiPriority w:val="99"/>
    <w:semiHidden/>
    <w:rsid w:val="00F558B4"/>
    <w:rPr>
      <w:rFonts w:ascii="Arial" w:eastAsia="ＭＳ ゴシック" w:hAnsi="Arial" w:cs="Times New Roman"/>
      <w:sz w:val="18"/>
      <w:szCs w:val="18"/>
    </w:rPr>
  </w:style>
  <w:style w:type="paragraph" w:customStyle="1" w:styleId="ab">
    <w:name w:val="一太郎８/９"/>
    <w:rsid w:val="002E48DE"/>
    <w:pPr>
      <w:widowControl w:val="0"/>
      <w:wordWrap w:val="0"/>
      <w:autoSpaceDE w:val="0"/>
      <w:autoSpaceDN w:val="0"/>
      <w:adjustRightInd w:val="0"/>
      <w:spacing w:line="251" w:lineRule="atLeast"/>
      <w:jc w:val="both"/>
    </w:pPr>
    <w:rPr>
      <w:rFonts w:ascii="ＭＳ 明朝"/>
      <w:spacing w:val="-1"/>
    </w:rPr>
  </w:style>
  <w:style w:type="character" w:styleId="ac">
    <w:name w:val="annotation reference"/>
    <w:uiPriority w:val="99"/>
    <w:semiHidden/>
    <w:unhideWhenUsed/>
    <w:rsid w:val="00F369FC"/>
    <w:rPr>
      <w:sz w:val="18"/>
      <w:szCs w:val="18"/>
    </w:rPr>
  </w:style>
  <w:style w:type="paragraph" w:styleId="ad">
    <w:name w:val="annotation text"/>
    <w:basedOn w:val="a"/>
    <w:link w:val="ae"/>
    <w:uiPriority w:val="99"/>
    <w:unhideWhenUsed/>
    <w:rsid w:val="00F369FC"/>
    <w:pPr>
      <w:jc w:val="left"/>
    </w:pPr>
  </w:style>
  <w:style w:type="character" w:customStyle="1" w:styleId="ae">
    <w:name w:val="コメント文字列 (文字)"/>
    <w:link w:val="ad"/>
    <w:uiPriority w:val="99"/>
    <w:rsid w:val="00F369FC"/>
    <w:rPr>
      <w:kern w:val="2"/>
      <w:sz w:val="21"/>
      <w:szCs w:val="22"/>
    </w:rPr>
  </w:style>
  <w:style w:type="paragraph" w:styleId="af">
    <w:name w:val="annotation subject"/>
    <w:basedOn w:val="ad"/>
    <w:next w:val="ad"/>
    <w:link w:val="af0"/>
    <w:uiPriority w:val="99"/>
    <w:semiHidden/>
    <w:unhideWhenUsed/>
    <w:rsid w:val="00F369FC"/>
    <w:rPr>
      <w:b/>
      <w:bCs/>
    </w:rPr>
  </w:style>
  <w:style w:type="character" w:customStyle="1" w:styleId="af0">
    <w:name w:val="コメント内容 (文字)"/>
    <w:link w:val="af"/>
    <w:uiPriority w:val="99"/>
    <w:semiHidden/>
    <w:rsid w:val="00F369FC"/>
    <w:rPr>
      <w:b/>
      <w:bCs/>
      <w:kern w:val="2"/>
      <w:sz w:val="21"/>
      <w:szCs w:val="22"/>
    </w:rPr>
  </w:style>
  <w:style w:type="paragraph" w:styleId="af1">
    <w:name w:val="Revision"/>
    <w:hidden/>
    <w:uiPriority w:val="99"/>
    <w:semiHidden/>
    <w:rsid w:val="00452E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C5E2B-0DB1-48E5-807C-32DAD691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奈良県立医科大学附属病院で診療を受けられる皆様へ</vt:lpstr>
      <vt:lpstr>山口大学医学部附属病院で診療を受けられる皆様へ</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奈良県立医科大学附属病院で診療を受けられる皆様へ</dc:title>
  <dc:subject/>
  <dc:creator>生命倫理監理室</dc:creator>
  <cp:keywords/>
  <dc:description/>
  <cp:lastModifiedBy>健二 植原</cp:lastModifiedBy>
  <cp:revision>8</cp:revision>
  <cp:lastPrinted>2023-03-09T00:48:00Z</cp:lastPrinted>
  <dcterms:created xsi:type="dcterms:W3CDTF">2024-01-19T07:25:00Z</dcterms:created>
  <dcterms:modified xsi:type="dcterms:W3CDTF">2024-06-08T00:55:00Z</dcterms:modified>
</cp:coreProperties>
</file>