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8EEF8" w14:textId="77777777" w:rsidR="002D76B8" w:rsidRPr="008C3AA1" w:rsidRDefault="002D76B8" w:rsidP="007435A4">
      <w:pPr>
        <w:widowControl/>
        <w:jc w:val="left"/>
        <w:rPr>
          <w:rFonts w:asciiTheme="minorHAnsi" w:eastAsiaTheme="majorEastAsia" w:hAnsiTheme="minorHAnsi" w:cstheme="majorHAnsi"/>
          <w:b/>
          <w:bCs/>
          <w:color w:val="000000" w:themeColor="text1"/>
        </w:rPr>
      </w:pPr>
    </w:p>
    <w:p w14:paraId="54748D26" w14:textId="77777777" w:rsidR="006363A6" w:rsidRDefault="00AD156C" w:rsidP="00A60CF3">
      <w:pPr>
        <w:widowControl/>
        <w:jc w:val="left"/>
        <w:rPr>
          <w:rFonts w:asciiTheme="minorHAnsi" w:eastAsiaTheme="majorEastAsia" w:hAnsiTheme="minorHAnsi" w:cstheme="majorHAnsi"/>
          <w:b/>
          <w:bCs/>
          <w:sz w:val="24"/>
          <w:szCs w:val="24"/>
        </w:rPr>
      </w:pPr>
      <w:r>
        <w:rPr>
          <w:rFonts w:asciiTheme="minorHAnsi" w:eastAsiaTheme="majorEastAsia" w:hAnsiTheme="minorHAnsi" w:cstheme="majorHAnsi" w:hint="eastAsia"/>
          <w:b/>
          <w:bCs/>
          <w:color w:val="000000" w:themeColor="text1"/>
          <w:sz w:val="24"/>
          <w:szCs w:val="24"/>
        </w:rPr>
        <w:t>研究課題名：</w:t>
      </w:r>
      <w:r w:rsidR="00A60CF3" w:rsidRPr="00A60CF3">
        <w:rPr>
          <w:rFonts w:asciiTheme="minorHAnsi" w:eastAsiaTheme="majorEastAsia" w:hAnsiTheme="minorHAnsi" w:cstheme="majorHAnsi" w:hint="eastAsia"/>
          <w:b/>
          <w:bCs/>
          <w:sz w:val="24"/>
          <w:szCs w:val="24"/>
        </w:rPr>
        <w:t>右心機能障害患者の予後に関する後</w:t>
      </w:r>
      <w:r w:rsidR="00A60CF3" w:rsidRPr="00A60CF3">
        <w:rPr>
          <w:rFonts w:asciiTheme="minorHAnsi" w:eastAsiaTheme="majorEastAsia" w:hAnsiTheme="minorHAnsi" w:cstheme="majorHAnsi"/>
          <w:b/>
          <w:bCs/>
          <w:sz w:val="24"/>
          <w:szCs w:val="24"/>
        </w:rPr>
        <w:t>向き臨床研究</w:t>
      </w:r>
    </w:p>
    <w:p w14:paraId="34F35D7C" w14:textId="75F50959" w:rsidR="00A60CF3" w:rsidRPr="000706DF" w:rsidRDefault="006363A6" w:rsidP="00A60CF3">
      <w:pPr>
        <w:widowControl/>
        <w:jc w:val="left"/>
        <w:rPr>
          <w:rFonts w:asciiTheme="minorHAnsi" w:eastAsiaTheme="majorEastAsia" w:hAnsiTheme="minorHAnsi" w:cstheme="majorHAnsi"/>
          <w:b/>
          <w:bCs/>
          <w:color w:val="FF0000"/>
        </w:rPr>
      </w:pPr>
      <w:r w:rsidRPr="000706DF">
        <w:rPr>
          <w:rFonts w:asciiTheme="minorHAnsi" w:eastAsiaTheme="majorEastAsia" w:hAnsiTheme="minorHAnsi" w:cstheme="majorHAnsi"/>
          <w:b/>
          <w:bCs/>
        </w:rPr>
        <w:t>(Retrospective Registry of Prognosis in Patients with Right Ventricular Dysfunction)</w:t>
      </w:r>
    </w:p>
    <w:p w14:paraId="193462A1" w14:textId="77777777" w:rsidR="006363A6" w:rsidRDefault="006363A6" w:rsidP="007435A4">
      <w:pPr>
        <w:widowControl/>
        <w:jc w:val="left"/>
        <w:rPr>
          <w:rFonts w:asciiTheme="minorHAnsi" w:eastAsiaTheme="majorEastAsia" w:hAnsiTheme="minorHAnsi" w:cstheme="majorHAnsi"/>
          <w:b/>
          <w:bCs/>
          <w:color w:val="000000" w:themeColor="text1"/>
          <w:sz w:val="24"/>
          <w:szCs w:val="24"/>
        </w:rPr>
      </w:pPr>
      <w:r w:rsidRPr="006363A6">
        <w:rPr>
          <w:rFonts w:asciiTheme="minorHAnsi" w:eastAsiaTheme="majorEastAsia" w:hAnsiTheme="minorHAnsi" w:cstheme="majorHAnsi"/>
          <w:b/>
          <w:bCs/>
          <w:color w:val="000000" w:themeColor="text1"/>
          <w:sz w:val="24"/>
          <w:szCs w:val="24"/>
        </w:rPr>
        <w:t>倫理審査委員会名</w:t>
      </w:r>
      <w:r w:rsidRPr="006363A6">
        <w:rPr>
          <w:rFonts w:asciiTheme="minorHAnsi" w:eastAsiaTheme="majorEastAsia" w:hAnsiTheme="minorHAnsi" w:cstheme="majorHAnsi"/>
          <w:b/>
          <w:bCs/>
          <w:color w:val="000000" w:themeColor="text1"/>
          <w:sz w:val="24"/>
          <w:szCs w:val="24"/>
        </w:rPr>
        <w:t>:</w:t>
      </w:r>
      <w:r w:rsidRPr="006363A6">
        <w:rPr>
          <w:rFonts w:asciiTheme="minorHAnsi" w:eastAsiaTheme="majorEastAsia" w:hAnsiTheme="minorHAnsi" w:cstheme="majorHAnsi"/>
          <w:b/>
          <w:bCs/>
          <w:color w:val="000000" w:themeColor="text1"/>
          <w:sz w:val="24"/>
          <w:szCs w:val="24"/>
        </w:rPr>
        <w:t>国際医療福祉大学三田病院倫理審査委員会</w:t>
      </w:r>
    </w:p>
    <w:p w14:paraId="14248BD8" w14:textId="6E793CE1" w:rsidR="007435A4" w:rsidRPr="00A60CF3" w:rsidRDefault="006363A6" w:rsidP="007435A4">
      <w:pPr>
        <w:widowControl/>
        <w:jc w:val="left"/>
        <w:rPr>
          <w:rFonts w:asciiTheme="minorHAnsi" w:eastAsiaTheme="majorEastAsia" w:hAnsiTheme="minorHAnsi" w:cstheme="majorHAnsi"/>
          <w:b/>
          <w:bCs/>
          <w:color w:val="000000" w:themeColor="text1"/>
          <w:sz w:val="24"/>
          <w:szCs w:val="24"/>
        </w:rPr>
      </w:pPr>
      <w:r w:rsidRPr="006363A6">
        <w:rPr>
          <w:rFonts w:asciiTheme="minorHAnsi" w:eastAsiaTheme="majorEastAsia" w:hAnsiTheme="minorHAnsi" w:cstheme="majorHAnsi"/>
          <w:b/>
          <w:bCs/>
          <w:color w:val="000000" w:themeColor="text1"/>
          <w:sz w:val="24"/>
          <w:szCs w:val="24"/>
        </w:rPr>
        <w:t>承認番号</w:t>
      </w:r>
      <w:r w:rsidRPr="006363A6">
        <w:rPr>
          <w:rFonts w:asciiTheme="minorHAnsi" w:eastAsiaTheme="majorEastAsia" w:hAnsiTheme="minorHAnsi" w:cstheme="majorHAnsi"/>
          <w:b/>
          <w:bCs/>
          <w:color w:val="000000" w:themeColor="text1"/>
          <w:sz w:val="24"/>
          <w:szCs w:val="24"/>
        </w:rPr>
        <w:t>:</w:t>
      </w:r>
      <w:r w:rsidR="007269EF">
        <w:rPr>
          <w:rFonts w:asciiTheme="minorHAnsi" w:eastAsiaTheme="majorEastAsia" w:hAnsiTheme="minorHAnsi" w:cstheme="majorHAnsi"/>
          <w:b/>
          <w:bCs/>
          <w:color w:val="000000" w:themeColor="text1"/>
          <w:sz w:val="24"/>
          <w:szCs w:val="24"/>
        </w:rPr>
        <w:t>5-20-71-5</w:t>
      </w:r>
      <w:r>
        <w:rPr>
          <w:rFonts w:asciiTheme="minorHAnsi" w:eastAsiaTheme="majorEastAsia" w:hAnsiTheme="minorHAnsi" w:cstheme="majorHAnsi" w:hint="eastAsia"/>
          <w:b/>
          <w:bCs/>
          <w:color w:val="000000" w:themeColor="text1"/>
          <w:sz w:val="24"/>
          <w:szCs w:val="24"/>
        </w:rPr>
        <w:t xml:space="preserve">　</w:t>
      </w:r>
      <w:r w:rsidR="004E2F4A">
        <w:rPr>
          <w:rFonts w:asciiTheme="minorHAnsi" w:eastAsiaTheme="majorEastAsia" w:hAnsiTheme="minorHAnsi" w:cstheme="majorHAnsi" w:hint="eastAsia"/>
          <w:b/>
          <w:bCs/>
          <w:color w:val="000000" w:themeColor="text1"/>
          <w:sz w:val="24"/>
          <w:szCs w:val="24"/>
        </w:rPr>
        <w:t>承認</w:t>
      </w:r>
      <w:r w:rsidRPr="006363A6">
        <w:rPr>
          <w:rFonts w:asciiTheme="minorHAnsi" w:eastAsiaTheme="majorEastAsia" w:hAnsiTheme="minorHAnsi" w:cstheme="majorHAnsi"/>
          <w:b/>
          <w:bCs/>
          <w:color w:val="000000" w:themeColor="text1"/>
          <w:sz w:val="24"/>
          <w:szCs w:val="24"/>
        </w:rPr>
        <w:t>日</w:t>
      </w:r>
      <w:r w:rsidRPr="006363A6">
        <w:rPr>
          <w:rFonts w:asciiTheme="minorHAnsi" w:eastAsiaTheme="majorEastAsia" w:hAnsiTheme="minorHAnsi" w:cstheme="majorHAnsi"/>
          <w:b/>
          <w:bCs/>
          <w:color w:val="000000" w:themeColor="text1"/>
          <w:sz w:val="24"/>
          <w:szCs w:val="24"/>
        </w:rPr>
        <w:t>:</w:t>
      </w:r>
      <w:r w:rsidR="007269EF">
        <w:rPr>
          <w:rFonts w:asciiTheme="minorHAnsi" w:eastAsiaTheme="majorEastAsia" w:hAnsiTheme="minorHAnsi" w:cstheme="majorHAnsi"/>
          <w:b/>
          <w:bCs/>
          <w:color w:val="000000" w:themeColor="text1"/>
          <w:sz w:val="24"/>
          <w:szCs w:val="24"/>
        </w:rPr>
        <w:t>2024</w:t>
      </w:r>
      <w:r w:rsidR="007269EF">
        <w:rPr>
          <w:rFonts w:asciiTheme="minorHAnsi" w:eastAsiaTheme="majorEastAsia" w:hAnsiTheme="minorHAnsi" w:cstheme="majorHAnsi" w:hint="eastAsia"/>
          <w:b/>
          <w:bCs/>
          <w:color w:val="000000" w:themeColor="text1"/>
          <w:sz w:val="24"/>
          <w:szCs w:val="24"/>
        </w:rPr>
        <w:t>年</w:t>
      </w:r>
      <w:r w:rsidR="007269EF">
        <w:rPr>
          <w:rFonts w:asciiTheme="minorHAnsi" w:eastAsiaTheme="majorEastAsia" w:hAnsiTheme="minorHAnsi" w:cstheme="majorHAnsi"/>
          <w:b/>
          <w:bCs/>
          <w:color w:val="000000" w:themeColor="text1"/>
          <w:sz w:val="24"/>
          <w:szCs w:val="24"/>
        </w:rPr>
        <w:t>3</w:t>
      </w:r>
      <w:r w:rsidR="007269EF">
        <w:rPr>
          <w:rFonts w:asciiTheme="minorHAnsi" w:eastAsiaTheme="majorEastAsia" w:hAnsiTheme="minorHAnsi" w:cstheme="majorHAnsi" w:hint="eastAsia"/>
          <w:b/>
          <w:bCs/>
          <w:color w:val="000000" w:themeColor="text1"/>
          <w:sz w:val="24"/>
          <w:szCs w:val="24"/>
        </w:rPr>
        <w:t>月</w:t>
      </w:r>
      <w:r w:rsidR="007269EF">
        <w:rPr>
          <w:rFonts w:asciiTheme="minorHAnsi" w:eastAsiaTheme="majorEastAsia" w:hAnsiTheme="minorHAnsi" w:cstheme="majorHAnsi" w:hint="eastAsia"/>
          <w:b/>
          <w:bCs/>
          <w:color w:val="000000" w:themeColor="text1"/>
          <w:sz w:val="24"/>
          <w:szCs w:val="24"/>
        </w:rPr>
        <w:t>7</w:t>
      </w:r>
      <w:r w:rsidR="007269EF">
        <w:rPr>
          <w:rFonts w:asciiTheme="minorHAnsi" w:eastAsiaTheme="majorEastAsia" w:hAnsiTheme="minorHAnsi" w:cstheme="majorHAnsi" w:hint="eastAsia"/>
          <w:b/>
          <w:bCs/>
          <w:color w:val="000000" w:themeColor="text1"/>
          <w:sz w:val="24"/>
          <w:szCs w:val="24"/>
        </w:rPr>
        <w:t>日</w:t>
      </w:r>
      <w:r w:rsidR="000706DF" w:rsidRPr="006363A6" w:rsidDel="000706DF">
        <w:rPr>
          <w:rFonts w:asciiTheme="minorHAnsi" w:eastAsiaTheme="majorEastAsia" w:hAnsiTheme="minorHAnsi" w:cstheme="majorHAnsi"/>
          <w:b/>
          <w:bCs/>
          <w:color w:val="000000" w:themeColor="text1"/>
          <w:sz w:val="24"/>
          <w:szCs w:val="24"/>
        </w:rPr>
        <w:t xml:space="preserve"> </w:t>
      </w:r>
    </w:p>
    <w:p w14:paraId="59159896" w14:textId="77777777" w:rsidR="00B71919" w:rsidRPr="008C3AA1" w:rsidRDefault="00B71919" w:rsidP="008C3AA1">
      <w:pPr>
        <w:widowControl/>
        <w:ind w:left="221" w:hangingChars="100" w:hanging="221"/>
        <w:jc w:val="left"/>
        <w:rPr>
          <w:rFonts w:asciiTheme="minorHAnsi" w:eastAsiaTheme="majorEastAsia" w:hAnsiTheme="minorHAnsi" w:cstheme="majorHAnsi"/>
          <w:b/>
          <w:color w:val="000000" w:themeColor="text1"/>
          <w:sz w:val="22"/>
        </w:rPr>
      </w:pPr>
    </w:p>
    <w:p w14:paraId="2C8B9865" w14:textId="77777777" w:rsidR="005950D3" w:rsidRPr="00155E4B" w:rsidRDefault="005950D3" w:rsidP="005950D3">
      <w:pPr>
        <w:widowControl/>
        <w:jc w:val="left"/>
        <w:rPr>
          <w:rFonts w:asciiTheme="minorHAnsi" w:eastAsiaTheme="majorEastAsia" w:hAnsiTheme="minorHAnsi" w:cstheme="majorHAnsi"/>
          <w:color w:val="FF0000"/>
          <w:sz w:val="22"/>
        </w:rPr>
      </w:pPr>
      <w:r w:rsidRPr="00155E4B">
        <w:rPr>
          <w:rFonts w:asciiTheme="minorHAnsi" w:eastAsiaTheme="majorEastAsia" w:hAnsiTheme="minorHAnsi" w:cstheme="majorHAnsi" w:hint="eastAsia"/>
          <w:b/>
          <w:color w:val="000000" w:themeColor="text1"/>
          <w:sz w:val="22"/>
        </w:rPr>
        <w:t>１．研究の対象</w:t>
      </w:r>
    </w:p>
    <w:p w14:paraId="18237BFF" w14:textId="600D107A" w:rsidR="00B71919" w:rsidRPr="00A60CF3" w:rsidRDefault="00A60CF3" w:rsidP="007435A4">
      <w:pPr>
        <w:widowControl/>
        <w:jc w:val="left"/>
        <w:rPr>
          <w:rFonts w:asciiTheme="majorEastAsia" w:eastAsiaTheme="majorEastAsia" w:hAnsiTheme="majorEastAsia" w:cs="ＭＳ 明朝"/>
          <w:bCs/>
          <w:szCs w:val="24"/>
        </w:rPr>
      </w:pPr>
      <w:r w:rsidRPr="00A60CF3">
        <w:rPr>
          <w:rFonts w:asciiTheme="majorEastAsia" w:eastAsiaTheme="majorEastAsia" w:hAnsiTheme="majorEastAsia" w:cs="ＭＳ 明朝" w:hint="eastAsia"/>
          <w:bCs/>
          <w:szCs w:val="24"/>
        </w:rPr>
        <w:t>2011年1月～</w:t>
      </w:r>
      <w:r w:rsidR="000706DF">
        <w:rPr>
          <w:rFonts w:asciiTheme="majorEastAsia" w:eastAsiaTheme="majorEastAsia" w:hAnsiTheme="majorEastAsia" w:cs="ＭＳ 明朝" w:hint="eastAsia"/>
          <w:bCs/>
          <w:szCs w:val="24"/>
        </w:rPr>
        <w:t>202</w:t>
      </w:r>
      <w:r w:rsidR="00B43DB6">
        <w:rPr>
          <w:rFonts w:asciiTheme="majorEastAsia" w:eastAsiaTheme="majorEastAsia" w:hAnsiTheme="majorEastAsia" w:cs="ＭＳ 明朝" w:hint="eastAsia"/>
          <w:bCs/>
          <w:szCs w:val="24"/>
        </w:rPr>
        <w:t>1</w:t>
      </w:r>
      <w:r w:rsidR="000706DF">
        <w:rPr>
          <w:rFonts w:asciiTheme="majorEastAsia" w:eastAsiaTheme="majorEastAsia" w:hAnsiTheme="majorEastAsia" w:cs="ＭＳ 明朝" w:hint="eastAsia"/>
          <w:bCs/>
          <w:szCs w:val="24"/>
        </w:rPr>
        <w:t>年</w:t>
      </w:r>
      <w:r w:rsidRPr="00A60CF3">
        <w:rPr>
          <w:rFonts w:asciiTheme="majorEastAsia" w:eastAsiaTheme="majorEastAsia" w:hAnsiTheme="majorEastAsia" w:cs="ＭＳ 明朝" w:hint="eastAsia"/>
          <w:bCs/>
          <w:szCs w:val="24"/>
        </w:rPr>
        <w:t>1</w:t>
      </w:r>
      <w:r w:rsidRPr="00A60CF3">
        <w:rPr>
          <w:rFonts w:asciiTheme="majorEastAsia" w:eastAsiaTheme="majorEastAsia" w:hAnsiTheme="majorEastAsia" w:cs="ＭＳ 明朝"/>
          <w:bCs/>
          <w:szCs w:val="24"/>
        </w:rPr>
        <w:t>2</w:t>
      </w:r>
      <w:r w:rsidRPr="00A60CF3">
        <w:rPr>
          <w:rFonts w:asciiTheme="majorEastAsia" w:eastAsiaTheme="majorEastAsia" w:hAnsiTheme="majorEastAsia" w:cs="ＭＳ 明朝" w:hint="eastAsia"/>
          <w:bCs/>
          <w:szCs w:val="24"/>
        </w:rPr>
        <w:t>月までに</w:t>
      </w:r>
      <w:bookmarkStart w:id="0" w:name="_Hlk58855566"/>
      <w:r w:rsidRPr="00A60CF3">
        <w:rPr>
          <w:rFonts w:asciiTheme="majorEastAsia" w:eastAsiaTheme="majorEastAsia" w:hAnsiTheme="majorEastAsia" w:cs="ＭＳ 明朝" w:hint="eastAsia"/>
          <w:bCs/>
          <w:szCs w:val="24"/>
        </w:rPr>
        <w:t>経胸壁心臓超音波検査で右心機能障害と診断された方</w:t>
      </w:r>
      <w:bookmarkEnd w:id="0"/>
    </w:p>
    <w:p w14:paraId="2CECC0B4" w14:textId="77777777" w:rsidR="00A60CF3" w:rsidRPr="008C3AA1" w:rsidRDefault="00A60CF3" w:rsidP="007435A4">
      <w:pPr>
        <w:widowControl/>
        <w:jc w:val="left"/>
        <w:rPr>
          <w:rFonts w:asciiTheme="minorHAnsi" w:eastAsiaTheme="majorEastAsia" w:hAnsiTheme="minorHAnsi" w:cstheme="majorHAnsi"/>
          <w:color w:val="FF0000"/>
        </w:rPr>
      </w:pPr>
    </w:p>
    <w:p w14:paraId="2458A09B" w14:textId="77777777" w:rsidR="005950D3" w:rsidRPr="00155E4B" w:rsidRDefault="005950D3" w:rsidP="005950D3">
      <w:pPr>
        <w:widowControl/>
        <w:jc w:val="left"/>
        <w:rPr>
          <w:rFonts w:asciiTheme="minorHAnsi" w:eastAsiaTheme="majorEastAsia" w:hAnsiTheme="minorHAnsi" w:cstheme="majorHAnsi"/>
          <w:b/>
          <w:color w:val="000000" w:themeColor="text1"/>
          <w:sz w:val="22"/>
        </w:rPr>
      </w:pPr>
      <w:r w:rsidRPr="00155E4B">
        <w:rPr>
          <w:rFonts w:asciiTheme="minorHAnsi" w:eastAsiaTheme="majorEastAsia" w:hAnsiTheme="minorHAnsi" w:cstheme="majorHAnsi" w:hint="eastAsia"/>
          <w:b/>
          <w:color w:val="000000" w:themeColor="text1"/>
          <w:sz w:val="22"/>
        </w:rPr>
        <w:t>２．研究目的・方法</w:t>
      </w:r>
    </w:p>
    <w:p w14:paraId="05C424BE" w14:textId="246C0652" w:rsidR="00A60CF3" w:rsidRDefault="00A60CF3" w:rsidP="00A60CF3">
      <w:pPr>
        <w:spacing w:line="320" w:lineRule="exact"/>
        <w:ind w:firstLineChars="100" w:firstLine="210"/>
        <w:rPr>
          <w:rFonts w:asciiTheme="majorEastAsia" w:eastAsiaTheme="majorEastAsia" w:hAnsiTheme="majorEastAsia" w:cs="Arial"/>
          <w:bCs/>
          <w:color w:val="000000" w:themeColor="text1"/>
        </w:rPr>
      </w:pPr>
      <w:r w:rsidRPr="00A60CF3">
        <w:rPr>
          <w:rFonts w:asciiTheme="majorEastAsia" w:eastAsiaTheme="majorEastAsia" w:hAnsiTheme="majorEastAsia" w:cs="Arial" w:hint="eastAsia"/>
          <w:bCs/>
          <w:color w:val="000000" w:themeColor="text1"/>
        </w:rPr>
        <w:t>本研究では、心臓超音波検査で診断された右心機能障害患者に関する後ろ向き観察研究を行うことで、本邦における右心機能障害患者の背景や予後の評価検討を行うことを目的と</w:t>
      </w:r>
      <w:r>
        <w:rPr>
          <w:rFonts w:asciiTheme="majorEastAsia" w:eastAsiaTheme="majorEastAsia" w:hAnsiTheme="majorEastAsia" w:cs="Arial" w:hint="eastAsia"/>
          <w:bCs/>
          <w:color w:val="000000" w:themeColor="text1"/>
        </w:rPr>
        <w:t>しています。</w:t>
      </w:r>
    </w:p>
    <w:p w14:paraId="5F3B3F58" w14:textId="582743C7" w:rsidR="00A60CF3" w:rsidRDefault="00A60CF3" w:rsidP="00A60CF3">
      <w:pPr>
        <w:spacing w:line="320" w:lineRule="exact"/>
        <w:ind w:firstLineChars="100" w:firstLine="210"/>
        <w:rPr>
          <w:rFonts w:asciiTheme="majorEastAsia" w:eastAsiaTheme="majorEastAsia" w:hAnsiTheme="majorEastAsia" w:cs="Arial"/>
          <w:bCs/>
          <w:color w:val="000000" w:themeColor="text1"/>
        </w:rPr>
      </w:pPr>
      <w:r w:rsidRPr="00A60CF3">
        <w:rPr>
          <w:rFonts w:asciiTheme="majorEastAsia" w:eastAsiaTheme="majorEastAsia" w:hAnsiTheme="majorEastAsia" w:cs="Arial" w:hint="eastAsia"/>
          <w:bCs/>
          <w:color w:val="000000" w:themeColor="text1"/>
        </w:rPr>
        <w:t>研究担当医師は、経胸壁心臓超音波検査で右心機能障害と診断された方</w:t>
      </w:r>
      <w:r>
        <w:rPr>
          <w:rFonts w:asciiTheme="majorEastAsia" w:eastAsiaTheme="majorEastAsia" w:hAnsiTheme="majorEastAsia" w:cs="Arial" w:hint="eastAsia"/>
          <w:bCs/>
          <w:color w:val="000000" w:themeColor="text1"/>
        </w:rPr>
        <w:t>の診療情報をこの研究に</w:t>
      </w:r>
      <w:r w:rsidRPr="00A60CF3">
        <w:rPr>
          <w:rFonts w:asciiTheme="majorEastAsia" w:eastAsiaTheme="majorEastAsia" w:hAnsiTheme="majorEastAsia" w:cs="Arial" w:hint="eastAsia"/>
          <w:bCs/>
          <w:color w:val="000000" w:themeColor="text1"/>
        </w:rPr>
        <w:t>登録</w:t>
      </w:r>
      <w:r>
        <w:rPr>
          <w:rFonts w:asciiTheme="majorEastAsia" w:eastAsiaTheme="majorEastAsia" w:hAnsiTheme="majorEastAsia" w:cs="Arial" w:hint="eastAsia"/>
          <w:bCs/>
          <w:color w:val="000000" w:themeColor="text1"/>
        </w:rPr>
        <w:t>します。</w:t>
      </w:r>
    </w:p>
    <w:p w14:paraId="755FFB56" w14:textId="186DC7CC" w:rsidR="00CB1F40" w:rsidRPr="00A60CF3" w:rsidRDefault="00CB1F40" w:rsidP="00A60CF3">
      <w:pPr>
        <w:spacing w:line="320" w:lineRule="exact"/>
        <w:ind w:firstLineChars="100" w:firstLine="210"/>
        <w:rPr>
          <w:rFonts w:asciiTheme="majorEastAsia" w:eastAsiaTheme="majorEastAsia" w:hAnsiTheme="majorEastAsia" w:cs="Arial"/>
          <w:bCs/>
          <w:color w:val="000000" w:themeColor="text1"/>
        </w:rPr>
      </w:pPr>
      <w:r>
        <w:rPr>
          <w:rFonts w:asciiTheme="majorEastAsia" w:eastAsiaTheme="majorEastAsia" w:hAnsiTheme="majorEastAsia" w:cs="Arial" w:hint="eastAsia"/>
          <w:bCs/>
          <w:color w:val="000000" w:themeColor="text1"/>
        </w:rPr>
        <w:t>研究実施期間は、倫理審査委員会の承認後から</w:t>
      </w:r>
      <w:r w:rsidR="000706DF">
        <w:rPr>
          <w:rFonts w:asciiTheme="majorEastAsia" w:eastAsiaTheme="majorEastAsia" w:hAnsiTheme="majorEastAsia" w:cs="Arial" w:hint="eastAsia"/>
          <w:bCs/>
          <w:color w:val="000000" w:themeColor="text1"/>
        </w:rPr>
        <w:t>2027年</w:t>
      </w:r>
      <w:r>
        <w:rPr>
          <w:rFonts w:asciiTheme="majorEastAsia" w:eastAsiaTheme="majorEastAsia" w:hAnsiTheme="majorEastAsia" w:cs="Arial" w:hint="eastAsia"/>
          <w:bCs/>
          <w:color w:val="000000" w:themeColor="text1"/>
        </w:rPr>
        <w:t>3月31日までを予定しています。</w:t>
      </w:r>
    </w:p>
    <w:p w14:paraId="29938AB6" w14:textId="77777777" w:rsidR="00A92BC9" w:rsidRPr="00A60CF3" w:rsidRDefault="00A92BC9" w:rsidP="00A92BC9">
      <w:pPr>
        <w:widowControl/>
        <w:jc w:val="left"/>
        <w:rPr>
          <w:rFonts w:asciiTheme="minorHAnsi" w:eastAsiaTheme="majorEastAsia" w:hAnsiTheme="minorHAnsi" w:cstheme="majorHAnsi"/>
          <w:b/>
          <w:color w:val="000000" w:themeColor="text1"/>
          <w:sz w:val="22"/>
        </w:rPr>
      </w:pPr>
    </w:p>
    <w:p w14:paraId="1C3D3585" w14:textId="77777777" w:rsidR="00B71919" w:rsidRPr="00155E4B" w:rsidRDefault="00B71919" w:rsidP="00B71919">
      <w:pPr>
        <w:widowControl/>
        <w:jc w:val="left"/>
        <w:rPr>
          <w:rFonts w:asciiTheme="minorHAnsi" w:eastAsiaTheme="majorEastAsia" w:hAnsiTheme="minorHAnsi" w:cstheme="majorHAnsi"/>
          <w:b/>
          <w:color w:val="000000" w:themeColor="text1"/>
        </w:rPr>
      </w:pPr>
      <w:r w:rsidRPr="00155E4B">
        <w:rPr>
          <w:rFonts w:asciiTheme="minorHAnsi" w:eastAsiaTheme="majorEastAsia" w:hAnsiTheme="minorHAnsi" w:cstheme="majorHAnsi"/>
          <w:b/>
          <w:color w:val="000000" w:themeColor="text1"/>
          <w:sz w:val="22"/>
        </w:rPr>
        <w:t>３．研究に用いる試料・情報の種類</w:t>
      </w:r>
    </w:p>
    <w:p w14:paraId="03FEF865" w14:textId="55B9EF5C" w:rsidR="005950D3" w:rsidRPr="00A60CF3" w:rsidRDefault="00A60CF3" w:rsidP="00A60CF3">
      <w:pPr>
        <w:widowControl/>
        <w:jc w:val="left"/>
        <w:rPr>
          <w:rFonts w:asciiTheme="minorHAnsi" w:eastAsiaTheme="majorEastAsia" w:hAnsiTheme="minorHAnsi" w:cstheme="majorHAnsi"/>
        </w:rPr>
      </w:pPr>
      <w:r w:rsidRPr="00A60CF3">
        <w:rPr>
          <w:rFonts w:asciiTheme="minorHAnsi" w:eastAsiaTheme="majorEastAsia" w:hAnsiTheme="minorHAnsi" w:cstheme="majorHAnsi" w:hint="eastAsia"/>
        </w:rPr>
        <w:t>年齢、性別、身長、体重、合併症、治療内容、血液検査の結果、心電図、右心カテーテル検査の結果、心配運動負荷試験の結果、</w:t>
      </w:r>
      <w:r w:rsidRPr="00A60CF3">
        <w:rPr>
          <w:rFonts w:asciiTheme="minorHAnsi" w:eastAsiaTheme="majorEastAsia" w:hAnsiTheme="minorHAnsi" w:cstheme="majorHAnsi" w:hint="eastAsia"/>
        </w:rPr>
        <w:t>MRI</w:t>
      </w:r>
      <w:r w:rsidRPr="00A60CF3">
        <w:rPr>
          <w:rFonts w:asciiTheme="minorHAnsi" w:eastAsiaTheme="majorEastAsia" w:hAnsiTheme="minorHAnsi" w:cstheme="majorHAnsi" w:hint="eastAsia"/>
        </w:rPr>
        <w:t>検査の結果、</w:t>
      </w:r>
      <w:r w:rsidRPr="00A60CF3">
        <w:rPr>
          <w:rFonts w:asciiTheme="minorHAnsi" w:eastAsiaTheme="majorEastAsia" w:hAnsiTheme="minorHAnsi" w:cstheme="majorHAnsi" w:hint="eastAsia"/>
        </w:rPr>
        <w:t>CT</w:t>
      </w:r>
      <w:r w:rsidRPr="00A60CF3">
        <w:rPr>
          <w:rFonts w:asciiTheme="minorHAnsi" w:eastAsiaTheme="majorEastAsia" w:hAnsiTheme="minorHAnsi" w:cstheme="majorHAnsi" w:hint="eastAsia"/>
        </w:rPr>
        <w:t>検査の結果など</w:t>
      </w:r>
    </w:p>
    <w:p w14:paraId="678BFF79" w14:textId="77777777" w:rsidR="00237184" w:rsidRPr="00155E4B" w:rsidRDefault="00237184" w:rsidP="00237184">
      <w:pPr>
        <w:widowControl/>
        <w:jc w:val="left"/>
        <w:rPr>
          <w:rFonts w:asciiTheme="minorHAnsi" w:eastAsiaTheme="majorEastAsia" w:hAnsiTheme="minorHAnsi" w:cstheme="majorHAnsi"/>
          <w:color w:val="FF0000"/>
        </w:rPr>
      </w:pPr>
    </w:p>
    <w:p w14:paraId="00D4BB6C" w14:textId="77777777" w:rsidR="00B5479B" w:rsidRPr="00155E4B" w:rsidRDefault="00B5479B" w:rsidP="00B5479B">
      <w:pPr>
        <w:widowControl/>
        <w:jc w:val="left"/>
        <w:rPr>
          <w:rFonts w:asciiTheme="minorHAnsi" w:eastAsia="ＭＳ ゴシック" w:hAnsiTheme="minorHAnsi" w:cs="ＭＳ Ｐゴシック"/>
          <w:color w:val="FF0000"/>
          <w:sz w:val="22"/>
        </w:rPr>
      </w:pPr>
      <w:r w:rsidRPr="00155E4B">
        <w:rPr>
          <w:rFonts w:asciiTheme="minorHAnsi" w:eastAsia="ＭＳ ゴシック" w:hAnsiTheme="minorHAnsi" w:cs="ＭＳ Ｐゴシック"/>
          <w:b/>
          <w:color w:val="000000" w:themeColor="text1"/>
          <w:sz w:val="22"/>
        </w:rPr>
        <w:t>４．</w:t>
      </w:r>
      <w:r w:rsidRPr="00155E4B">
        <w:rPr>
          <w:rFonts w:asciiTheme="minorHAnsi" w:eastAsia="ＭＳ ゴシック" w:hAnsiTheme="minorHAnsi" w:cs="ＭＳ Ｐゴシック"/>
          <w:b/>
          <w:sz w:val="22"/>
        </w:rPr>
        <w:t>外部への試料・情報の提供</w:t>
      </w:r>
    </w:p>
    <w:p w14:paraId="2C4505C2" w14:textId="77777777" w:rsidR="00A60CF3" w:rsidRPr="00A60CF3" w:rsidRDefault="00A60CF3" w:rsidP="00A60CF3">
      <w:pPr>
        <w:widowControl/>
        <w:ind w:firstLineChars="100" w:firstLine="210"/>
        <w:rPr>
          <w:rFonts w:asciiTheme="majorEastAsia" w:eastAsiaTheme="majorEastAsia" w:hAnsiTheme="majorEastAsia" w:cs="ＭＳ 明朝"/>
        </w:rPr>
      </w:pPr>
      <w:r w:rsidRPr="00A60CF3">
        <w:rPr>
          <w:rFonts w:asciiTheme="majorEastAsia" w:eastAsiaTheme="majorEastAsia" w:hAnsiTheme="majorEastAsia" w:cs="ＭＳ 明朝" w:hint="eastAsia"/>
        </w:rPr>
        <w:t>集積する情報は、セキュリティ管理されたデータベースに</w:t>
      </w:r>
      <w:r w:rsidRPr="00A60CF3">
        <w:rPr>
          <w:rFonts w:asciiTheme="majorEastAsia" w:eastAsiaTheme="majorEastAsia" w:hAnsiTheme="majorEastAsia" w:cs="ＭＳ 明朝"/>
        </w:rPr>
        <w:t>特定の関係者以外がアクセスできない状態で行います。</w:t>
      </w:r>
    </w:p>
    <w:p w14:paraId="6EFAAD47" w14:textId="77777777" w:rsidR="00A60CF3" w:rsidRPr="00A60CF3" w:rsidRDefault="00A60CF3" w:rsidP="0022252E">
      <w:pPr>
        <w:widowControl/>
        <w:ind w:firstLineChars="100" w:firstLine="210"/>
        <w:rPr>
          <w:rFonts w:asciiTheme="majorEastAsia" w:eastAsiaTheme="majorEastAsia" w:hAnsiTheme="majorEastAsia" w:cs="ＭＳ 明朝"/>
        </w:rPr>
      </w:pPr>
      <w:r w:rsidRPr="00A60CF3">
        <w:rPr>
          <w:rFonts w:asciiTheme="majorEastAsia" w:eastAsiaTheme="majorEastAsia" w:hAnsiTheme="majorEastAsia" w:cs="ＭＳ 明朝" w:hint="eastAsia"/>
        </w:rPr>
        <w:t>情報は匿名化され、匿名化された番号は</w:t>
      </w:r>
      <w:r w:rsidRPr="00A60CF3">
        <w:rPr>
          <w:rFonts w:asciiTheme="majorEastAsia" w:eastAsiaTheme="majorEastAsia" w:hAnsiTheme="majorEastAsia" w:cs="ＭＳ 明朝"/>
        </w:rPr>
        <w:t>対応表</w:t>
      </w:r>
      <w:r w:rsidRPr="00A60CF3">
        <w:rPr>
          <w:rFonts w:asciiTheme="majorEastAsia" w:eastAsiaTheme="majorEastAsia" w:hAnsiTheme="majorEastAsia" w:cs="ＭＳ 明朝" w:hint="eastAsia"/>
        </w:rPr>
        <w:t>を用いて個人情報管理者が管理します。</w:t>
      </w:r>
    </w:p>
    <w:p w14:paraId="4EB59B0C" w14:textId="77777777" w:rsidR="00B5479B" w:rsidRPr="00A60CF3" w:rsidRDefault="00B5479B" w:rsidP="00155E4B">
      <w:pPr>
        <w:widowControl/>
        <w:rPr>
          <w:rFonts w:asciiTheme="minorHAnsi" w:eastAsia="ＭＳ ゴシック" w:hAnsiTheme="minorHAnsi" w:cs="ＭＳ Ｐゴシック"/>
          <w:color w:val="FF0000"/>
        </w:rPr>
      </w:pPr>
    </w:p>
    <w:p w14:paraId="2809FE7E" w14:textId="77777777" w:rsidR="00B5479B" w:rsidRPr="00155E4B" w:rsidRDefault="00B5479B" w:rsidP="00B5479B">
      <w:pPr>
        <w:widowControl/>
        <w:rPr>
          <w:rFonts w:asciiTheme="minorHAnsi" w:eastAsia="ＭＳ ゴシック" w:hAnsiTheme="minorHAnsi" w:cs="ＭＳ Ｐゴシック"/>
          <w:b/>
          <w:color w:val="000000"/>
          <w:sz w:val="22"/>
        </w:rPr>
      </w:pPr>
      <w:r w:rsidRPr="00155E4B">
        <w:rPr>
          <w:rFonts w:asciiTheme="minorHAnsi" w:eastAsia="ＭＳ ゴシック" w:hAnsiTheme="minorHAnsi" w:cs="ＭＳ Ｐゴシック"/>
          <w:b/>
          <w:color w:val="000000"/>
          <w:sz w:val="22"/>
        </w:rPr>
        <w:t>５．研究組織</w:t>
      </w:r>
    </w:p>
    <w:p w14:paraId="3718D338" w14:textId="7D33AB18" w:rsidR="001D25CF" w:rsidRPr="001D25CF" w:rsidRDefault="001D25CF" w:rsidP="00B5479B">
      <w:pPr>
        <w:widowControl/>
        <w:rPr>
          <w:rFonts w:asciiTheme="minorHAnsi" w:eastAsia="ＭＳ ゴシック" w:hAnsiTheme="minorHAnsi" w:cs="ＭＳ Ｐゴシック"/>
        </w:rPr>
      </w:pPr>
      <w:r>
        <w:rPr>
          <w:rFonts w:asciiTheme="minorHAnsi" w:eastAsia="ＭＳ ゴシック" w:hAnsiTheme="minorHAnsi" w:cs="ＭＳ Ｐゴシック" w:hint="eastAsia"/>
        </w:rPr>
        <w:t>【</w:t>
      </w:r>
      <w:r w:rsidRPr="001D25CF">
        <w:rPr>
          <w:rFonts w:asciiTheme="minorHAnsi" w:eastAsia="ＭＳ ゴシック" w:hAnsiTheme="minorHAnsi" w:cs="ＭＳ Ｐゴシック" w:hint="eastAsia"/>
        </w:rPr>
        <w:t>研究代表機関</w:t>
      </w:r>
      <w:r>
        <w:rPr>
          <w:rFonts w:asciiTheme="minorHAnsi" w:eastAsia="ＭＳ ゴシック" w:hAnsiTheme="minorHAnsi" w:cs="ＭＳ Ｐゴシック" w:hint="eastAsia"/>
        </w:rPr>
        <w:t>】</w:t>
      </w:r>
    </w:p>
    <w:p w14:paraId="09B948E9" w14:textId="536C4F9D" w:rsidR="0022252E" w:rsidRPr="001D25CF" w:rsidRDefault="0022252E" w:rsidP="00B5479B">
      <w:pPr>
        <w:widowControl/>
        <w:rPr>
          <w:rFonts w:asciiTheme="minorHAnsi" w:eastAsia="ＭＳ ゴシック" w:hAnsiTheme="minorHAnsi" w:cs="ＭＳ Ｐゴシック"/>
        </w:rPr>
      </w:pPr>
      <w:r w:rsidRPr="001D25CF">
        <w:rPr>
          <w:rFonts w:asciiTheme="minorHAnsi" w:eastAsia="ＭＳ ゴシック" w:hAnsiTheme="minorHAnsi" w:cs="ＭＳ Ｐゴシック" w:hint="eastAsia"/>
        </w:rPr>
        <w:t>国際医療福祉大学医学部　循環器内科学　田村　雄一</w:t>
      </w:r>
    </w:p>
    <w:p w14:paraId="1A29102E" w14:textId="77777777" w:rsidR="001D25CF" w:rsidRDefault="001D25CF" w:rsidP="0022252E">
      <w:pPr>
        <w:widowControl/>
        <w:rPr>
          <w:rFonts w:asciiTheme="minorHAnsi" w:eastAsia="ＭＳ ゴシック" w:hAnsiTheme="minorHAnsi" w:cs="ＭＳ Ｐゴシック"/>
        </w:rPr>
      </w:pPr>
      <w:r>
        <w:rPr>
          <w:rFonts w:asciiTheme="minorHAnsi" w:eastAsia="ＭＳ ゴシック" w:hAnsiTheme="minorHAnsi" w:cs="ＭＳ Ｐゴシック" w:hint="eastAsia"/>
        </w:rPr>
        <w:t>【共同研究機関】</w:t>
      </w:r>
    </w:p>
    <w:p w14:paraId="7BD4CACD" w14:textId="447D68C4" w:rsidR="001D25CF" w:rsidRPr="001D25CF" w:rsidRDefault="0022252E" w:rsidP="0022252E">
      <w:pPr>
        <w:widowControl/>
        <w:rPr>
          <w:rFonts w:asciiTheme="minorHAnsi" w:eastAsia="ＭＳ ゴシック" w:hAnsiTheme="minorHAnsi" w:cs="ＭＳ Ｐゴシック"/>
        </w:rPr>
      </w:pPr>
      <w:r w:rsidRPr="001D25CF">
        <w:rPr>
          <w:rFonts w:asciiTheme="minorHAnsi" w:eastAsia="ＭＳ ゴシック" w:hAnsiTheme="minorHAnsi" w:cs="ＭＳ Ｐゴシック" w:hint="eastAsia"/>
        </w:rPr>
        <w:t>右心機能障害患者さんの診療を実施している施設</w:t>
      </w:r>
    </w:p>
    <w:p w14:paraId="1900331F" w14:textId="77777777" w:rsidR="001D25CF" w:rsidRPr="001D25CF" w:rsidRDefault="001D25CF" w:rsidP="001D25CF">
      <w:pPr>
        <w:widowControl/>
        <w:rPr>
          <w:rFonts w:asciiTheme="minorHAnsi" w:eastAsiaTheme="majorEastAsia" w:hAnsiTheme="minorHAnsi" w:cstheme="majorHAnsi"/>
          <w:color w:val="000000"/>
          <w:sz w:val="22"/>
        </w:rPr>
      </w:pPr>
      <w:bookmarkStart w:id="1" w:name="_Hlk92371452"/>
      <w:r w:rsidRPr="001D25CF">
        <w:rPr>
          <w:rFonts w:asciiTheme="minorHAnsi" w:eastAsiaTheme="majorEastAsia" w:hAnsiTheme="minorHAnsi" w:cstheme="majorHAnsi" w:hint="eastAsia"/>
          <w:color w:val="000000"/>
          <w:sz w:val="22"/>
        </w:rPr>
        <w:t>・順天堂大学医学部附属順天堂医院　循環器内科　末永　祐哉</w:t>
      </w:r>
    </w:p>
    <w:p w14:paraId="5086EF0B" w14:textId="49D2046A" w:rsidR="001D25CF" w:rsidRPr="001D25CF" w:rsidRDefault="001D25CF" w:rsidP="001D25CF">
      <w:pPr>
        <w:widowControl/>
        <w:rPr>
          <w:rFonts w:asciiTheme="minorHAnsi" w:eastAsiaTheme="majorEastAsia" w:hAnsiTheme="minorHAnsi" w:cstheme="majorHAnsi"/>
          <w:color w:val="000000"/>
          <w:sz w:val="22"/>
        </w:rPr>
      </w:pPr>
      <w:r w:rsidRPr="001D25CF">
        <w:rPr>
          <w:rFonts w:asciiTheme="minorHAnsi" w:eastAsiaTheme="majorEastAsia" w:hAnsiTheme="minorHAnsi" w:cstheme="majorHAnsi" w:hint="eastAsia"/>
          <w:color w:val="000000"/>
          <w:sz w:val="22"/>
        </w:rPr>
        <w:t>・聖マリアンナ医科大学病院　循環器内科　木田　圭亮</w:t>
      </w:r>
    </w:p>
    <w:p w14:paraId="638D6C4F" w14:textId="77777777" w:rsidR="001D25CF" w:rsidRPr="001D25CF" w:rsidRDefault="001D25CF" w:rsidP="001D25CF">
      <w:pPr>
        <w:widowControl/>
        <w:rPr>
          <w:rFonts w:asciiTheme="minorHAnsi" w:eastAsiaTheme="majorEastAsia" w:hAnsiTheme="minorHAnsi" w:cstheme="majorHAnsi"/>
          <w:color w:val="000000"/>
          <w:sz w:val="22"/>
        </w:rPr>
      </w:pPr>
      <w:r w:rsidRPr="001D25CF">
        <w:rPr>
          <w:rFonts w:asciiTheme="minorHAnsi" w:eastAsiaTheme="majorEastAsia" w:hAnsiTheme="minorHAnsi" w:cstheme="majorHAnsi" w:hint="eastAsia"/>
          <w:color w:val="000000"/>
          <w:sz w:val="22"/>
        </w:rPr>
        <w:t>・済生会熊本病院　循環器内科　坂本　知浩</w:t>
      </w:r>
    </w:p>
    <w:bookmarkEnd w:id="1"/>
    <w:p w14:paraId="3324144B" w14:textId="77777777" w:rsidR="00A50F0A" w:rsidRPr="001D25CF" w:rsidRDefault="00A50F0A" w:rsidP="00190D63">
      <w:pPr>
        <w:widowControl/>
        <w:rPr>
          <w:rFonts w:asciiTheme="minorHAnsi" w:eastAsiaTheme="majorEastAsia" w:hAnsiTheme="minorHAnsi" w:cstheme="majorHAnsi"/>
          <w:b/>
          <w:color w:val="000000"/>
          <w:sz w:val="22"/>
        </w:rPr>
      </w:pPr>
    </w:p>
    <w:p w14:paraId="0A2B5F96" w14:textId="77777777" w:rsidR="00190D63" w:rsidRPr="00155E4B" w:rsidRDefault="00A55B0E" w:rsidP="00190D63">
      <w:pPr>
        <w:widowControl/>
        <w:rPr>
          <w:rFonts w:asciiTheme="minorHAnsi" w:eastAsiaTheme="majorEastAsia" w:hAnsiTheme="minorHAnsi" w:cstheme="majorHAnsi"/>
          <w:b/>
          <w:color w:val="000000"/>
        </w:rPr>
      </w:pPr>
      <w:r>
        <w:rPr>
          <w:rFonts w:asciiTheme="minorHAnsi" w:eastAsiaTheme="majorEastAsia" w:hAnsiTheme="minorHAnsi" w:cstheme="majorHAnsi" w:hint="eastAsia"/>
          <w:b/>
          <w:color w:val="000000"/>
          <w:sz w:val="22"/>
        </w:rPr>
        <w:t>６</w:t>
      </w:r>
      <w:r w:rsidR="00190D63" w:rsidRPr="00155E4B">
        <w:rPr>
          <w:rFonts w:asciiTheme="minorHAnsi" w:eastAsiaTheme="majorEastAsia" w:hAnsiTheme="minorHAnsi" w:cstheme="majorHAnsi" w:hint="eastAsia"/>
          <w:b/>
          <w:color w:val="000000"/>
          <w:sz w:val="22"/>
        </w:rPr>
        <w:t>．</w:t>
      </w:r>
      <w:r w:rsidR="008A3B28" w:rsidRPr="00155E4B">
        <w:rPr>
          <w:rFonts w:asciiTheme="minorHAnsi" w:eastAsiaTheme="majorEastAsia" w:hAnsiTheme="minorHAnsi" w:cstheme="majorHAnsi" w:hint="eastAsia"/>
          <w:b/>
          <w:color w:val="000000"/>
          <w:sz w:val="22"/>
        </w:rPr>
        <w:t>お問い合わせ</w:t>
      </w:r>
      <w:r w:rsidR="00A50F0A" w:rsidRPr="00155E4B">
        <w:rPr>
          <w:rFonts w:asciiTheme="minorHAnsi" w:eastAsiaTheme="majorEastAsia" w:hAnsiTheme="minorHAnsi" w:cstheme="majorHAnsi" w:hint="eastAsia"/>
          <w:b/>
          <w:color w:val="000000"/>
          <w:sz w:val="22"/>
        </w:rPr>
        <w:t>先</w:t>
      </w:r>
    </w:p>
    <w:p w14:paraId="154F1EC3" w14:textId="77777777" w:rsidR="005950D3" w:rsidRPr="0022252E" w:rsidRDefault="005950D3" w:rsidP="005950D3">
      <w:pPr>
        <w:widowControl/>
        <w:ind w:firstLineChars="100" w:firstLine="210"/>
        <w:jc w:val="left"/>
        <w:rPr>
          <w:rFonts w:asciiTheme="minorHAnsi" w:eastAsiaTheme="majorEastAsia" w:hAnsiTheme="minorHAnsi" w:cstheme="majorHAnsi"/>
        </w:rPr>
      </w:pPr>
      <w:r w:rsidRPr="0022252E">
        <w:rPr>
          <w:rFonts w:asciiTheme="minorHAnsi" w:eastAsiaTheme="majorEastAsia" w:hAnsiTheme="minorHAnsi" w:cstheme="majorHAnsi" w:hint="eastAsia"/>
        </w:rPr>
        <w:t>本研究に関するご質問等がありましたら下記の連絡先までお問い合わせ下さい。</w:t>
      </w:r>
    </w:p>
    <w:p w14:paraId="175BD6D0" w14:textId="77777777" w:rsidR="005950D3" w:rsidRPr="0022252E" w:rsidRDefault="005950D3" w:rsidP="005950D3">
      <w:pPr>
        <w:jc w:val="left"/>
        <w:rPr>
          <w:rFonts w:asciiTheme="minorHAnsi" w:eastAsiaTheme="majorEastAsia" w:hAnsiTheme="minorHAnsi" w:cstheme="majorHAnsi"/>
        </w:rPr>
      </w:pPr>
      <w:r w:rsidRPr="0022252E">
        <w:rPr>
          <w:rFonts w:asciiTheme="minorHAnsi" w:eastAsiaTheme="majorEastAsia" w:hAnsiTheme="minorHAnsi" w:cstheme="majorHAnsi" w:hint="eastAsia"/>
        </w:rPr>
        <w:lastRenderedPageBreak/>
        <w:t>ご希望があれば、他の研究対象者の個人情報及び知的財産の保護に支障がない範囲内で、研究計画書及び関連資料を閲覧することが出来ますのでお申出下さい。</w:t>
      </w:r>
    </w:p>
    <w:p w14:paraId="394CB757" w14:textId="2700B73F" w:rsidR="00190D63" w:rsidRPr="0022252E" w:rsidRDefault="00190D63" w:rsidP="00A50F0A">
      <w:pPr>
        <w:widowControl/>
        <w:ind w:firstLineChars="100" w:firstLine="210"/>
        <w:rPr>
          <w:rFonts w:asciiTheme="minorHAnsi" w:eastAsiaTheme="majorEastAsia" w:hAnsiTheme="minorHAnsi" w:cstheme="majorHAnsi"/>
        </w:rPr>
      </w:pPr>
      <w:r w:rsidRPr="0022252E">
        <w:rPr>
          <w:rFonts w:asciiTheme="minorHAnsi" w:eastAsiaTheme="majorEastAsia" w:hAnsiTheme="minorHAnsi" w:cstheme="majorHAnsi" w:hint="eastAsia"/>
        </w:rPr>
        <w:t>また、情報が当該研究に用いられることについて患者さんもしくは患者さんの代理人の方にご了承いただけない場合には研究対象としませんので、下記の連絡先までお申出ください。</w:t>
      </w:r>
      <w:r w:rsidR="00AE485A" w:rsidRPr="0022252E">
        <w:rPr>
          <w:rFonts w:asciiTheme="minorHAnsi" w:eastAsiaTheme="majorEastAsia" w:hAnsiTheme="minorHAnsi" w:cstheme="majorHAnsi" w:hint="eastAsia"/>
        </w:rPr>
        <w:t>そ</w:t>
      </w:r>
      <w:r w:rsidRPr="0022252E">
        <w:rPr>
          <w:rFonts w:asciiTheme="minorHAnsi" w:eastAsiaTheme="majorEastAsia" w:hAnsiTheme="minorHAnsi" w:cstheme="majorHAnsi" w:hint="eastAsia"/>
        </w:rPr>
        <w:t>の場合</w:t>
      </w:r>
      <w:r w:rsidR="00AE485A" w:rsidRPr="0022252E">
        <w:rPr>
          <w:rFonts w:asciiTheme="minorHAnsi" w:eastAsiaTheme="majorEastAsia" w:hAnsiTheme="minorHAnsi" w:cstheme="majorHAnsi" w:hint="eastAsia"/>
        </w:rPr>
        <w:t>で</w:t>
      </w:r>
      <w:r w:rsidRPr="0022252E">
        <w:rPr>
          <w:rFonts w:asciiTheme="minorHAnsi" w:eastAsiaTheme="majorEastAsia" w:hAnsiTheme="minorHAnsi" w:cstheme="majorHAnsi" w:hint="eastAsia"/>
        </w:rPr>
        <w:t>も患者さんに不利益が生じることはありません。</w:t>
      </w:r>
    </w:p>
    <w:p w14:paraId="4F224CE9" w14:textId="77777777" w:rsidR="00190D63" w:rsidRPr="0022252E" w:rsidRDefault="00190D63" w:rsidP="00190D63">
      <w:pPr>
        <w:widowControl/>
        <w:rPr>
          <w:rFonts w:asciiTheme="minorHAnsi" w:eastAsiaTheme="majorEastAsia" w:hAnsiTheme="minorHAnsi" w:cstheme="majorHAnsi"/>
        </w:rPr>
      </w:pPr>
    </w:p>
    <w:p w14:paraId="71ED6B58" w14:textId="5BF02CA3" w:rsidR="00190D63" w:rsidRPr="008C3AA1" w:rsidRDefault="00190D63" w:rsidP="00190D63">
      <w:pPr>
        <w:widowControl/>
        <w:rPr>
          <w:rFonts w:asciiTheme="minorHAnsi" w:eastAsiaTheme="majorEastAsia" w:hAnsiTheme="minorHAnsi" w:cstheme="majorHAnsi"/>
          <w:color w:val="000000" w:themeColor="text1"/>
        </w:rPr>
      </w:pPr>
      <w:r w:rsidRPr="008C3AA1">
        <w:rPr>
          <w:rFonts w:asciiTheme="minorHAnsi" w:eastAsiaTheme="majorEastAsia" w:hAnsiTheme="minorHAnsi" w:cstheme="majorHAnsi" w:hint="eastAsia"/>
          <w:color w:val="000000" w:themeColor="text1"/>
        </w:rPr>
        <w:t>照会先および研究への利用を拒否する場合の連絡先：</w:t>
      </w:r>
    </w:p>
    <w:p w14:paraId="3C3C13F8" w14:textId="2B7971AB" w:rsidR="00190D63" w:rsidRPr="008C3AA1" w:rsidRDefault="0022252E" w:rsidP="009D4DF6">
      <w:pPr>
        <w:widowControl/>
        <w:rPr>
          <w:rFonts w:asciiTheme="minorHAnsi" w:eastAsiaTheme="majorEastAsia" w:hAnsiTheme="minorHAnsi" w:cstheme="majorHAnsi"/>
          <w:color w:val="FF0000"/>
        </w:rPr>
      </w:pPr>
      <w:r>
        <w:rPr>
          <w:rFonts w:asciiTheme="minorHAnsi" w:eastAsiaTheme="majorEastAsia" w:hAnsiTheme="minorHAnsi" w:cstheme="majorHAnsi" w:hint="eastAsia"/>
          <w:color w:val="000000"/>
        </w:rPr>
        <w:t xml:space="preserve">国際医療福祉大学三田病院　</w:t>
      </w:r>
      <w:r w:rsidR="000706DF">
        <w:rPr>
          <w:rFonts w:asciiTheme="minorHAnsi" w:eastAsiaTheme="majorEastAsia" w:hAnsiTheme="minorHAnsi" w:cstheme="majorHAnsi" w:hint="eastAsia"/>
          <w:color w:val="000000"/>
        </w:rPr>
        <w:t xml:space="preserve">心臓血管センター　</w:t>
      </w:r>
      <w:r>
        <w:rPr>
          <w:rFonts w:asciiTheme="minorHAnsi" w:eastAsiaTheme="majorEastAsia" w:hAnsiTheme="minorHAnsi" w:cstheme="majorHAnsi" w:hint="eastAsia"/>
          <w:color w:val="000000"/>
        </w:rPr>
        <w:t xml:space="preserve">循環器内科　田村　</w:t>
      </w:r>
      <w:r w:rsidR="00471FAC">
        <w:rPr>
          <w:rFonts w:asciiTheme="minorHAnsi" w:eastAsiaTheme="majorEastAsia" w:hAnsiTheme="minorHAnsi" w:cstheme="majorHAnsi" w:hint="eastAsia"/>
          <w:color w:val="000000"/>
        </w:rPr>
        <w:t>雄一</w:t>
      </w:r>
    </w:p>
    <w:p w14:paraId="66CCCE77" w14:textId="77777777" w:rsidR="00295E36" w:rsidRPr="00295E36" w:rsidRDefault="00295E36" w:rsidP="00295E36">
      <w:pPr>
        <w:widowControl/>
        <w:jc w:val="left"/>
        <w:rPr>
          <w:rFonts w:asciiTheme="minorHAnsi" w:eastAsiaTheme="majorEastAsia" w:hAnsiTheme="minorHAnsi" w:cstheme="majorHAnsi"/>
          <w:color w:val="000000" w:themeColor="text1"/>
        </w:rPr>
      </w:pPr>
      <w:r w:rsidRPr="00295E36">
        <w:rPr>
          <w:rFonts w:asciiTheme="minorHAnsi" w:eastAsiaTheme="majorEastAsia" w:hAnsiTheme="minorHAnsi" w:cstheme="majorHAnsi" w:hint="eastAsia"/>
          <w:color w:val="000000" w:themeColor="text1"/>
        </w:rPr>
        <w:t>電話番号：</w:t>
      </w:r>
      <w:r w:rsidRPr="00295E36">
        <w:rPr>
          <w:rFonts w:asciiTheme="minorHAnsi" w:eastAsiaTheme="majorEastAsia" w:hAnsiTheme="minorHAnsi" w:cstheme="majorHAnsi"/>
          <w:color w:val="000000" w:themeColor="text1"/>
        </w:rPr>
        <w:t>03-3451-8121(</w:t>
      </w:r>
      <w:r w:rsidRPr="00295E36">
        <w:rPr>
          <w:rFonts w:asciiTheme="minorHAnsi" w:eastAsiaTheme="majorEastAsia" w:hAnsiTheme="minorHAnsi" w:cstheme="majorHAnsi" w:hint="eastAsia"/>
          <w:color w:val="000000" w:themeColor="text1"/>
        </w:rPr>
        <w:t>代表</w:t>
      </w:r>
      <w:r w:rsidRPr="00295E36">
        <w:rPr>
          <w:rFonts w:asciiTheme="minorHAnsi" w:eastAsiaTheme="majorEastAsia" w:hAnsiTheme="minorHAnsi" w:cstheme="majorHAnsi"/>
          <w:color w:val="000000" w:themeColor="text1"/>
        </w:rPr>
        <w:t>)</w:t>
      </w:r>
      <w:r w:rsidRPr="00295E36">
        <w:rPr>
          <w:rFonts w:asciiTheme="minorHAnsi" w:eastAsiaTheme="majorEastAsia" w:hAnsiTheme="minorHAnsi" w:cstheme="majorHAnsi" w:hint="eastAsia"/>
          <w:color w:val="000000" w:themeColor="text1"/>
        </w:rPr>
        <w:t xml:space="preserve">　</w:t>
      </w:r>
    </w:p>
    <w:p w14:paraId="4C479618" w14:textId="77777777" w:rsidR="00295E36" w:rsidRPr="008C3AA1" w:rsidRDefault="00295E36" w:rsidP="00295E36">
      <w:pPr>
        <w:widowControl/>
        <w:jc w:val="left"/>
        <w:rPr>
          <w:rFonts w:asciiTheme="minorHAnsi" w:eastAsiaTheme="majorEastAsia" w:hAnsiTheme="minorHAnsi" w:cstheme="majorHAnsi"/>
          <w:color w:val="000000" w:themeColor="text1"/>
        </w:rPr>
      </w:pPr>
    </w:p>
    <w:p w14:paraId="79328F14" w14:textId="57BE98E4" w:rsidR="00A55B0E" w:rsidRDefault="00A55B0E" w:rsidP="0022252E">
      <w:pPr>
        <w:widowControl/>
        <w:jc w:val="left"/>
        <w:rPr>
          <w:rFonts w:ascii="ＭＳ ゴシック" w:eastAsia="ＭＳ ゴシック" w:hAnsi="ＭＳ ゴシック" w:cs="ＭＳ Ｐゴシック"/>
        </w:rPr>
      </w:pPr>
      <w:r w:rsidRPr="009E6BE5">
        <w:rPr>
          <w:rFonts w:ascii="ＭＳ ゴシック" w:eastAsia="ＭＳ ゴシック" w:hAnsi="ＭＳ ゴシック" w:cs="ＭＳ Ｐゴシック" w:hint="eastAsia"/>
        </w:rPr>
        <w:t>研究代表者</w:t>
      </w:r>
      <w:r>
        <w:rPr>
          <w:rFonts w:ascii="ＭＳ ゴシック" w:eastAsia="ＭＳ ゴシック" w:hAnsi="ＭＳ ゴシック" w:cs="ＭＳ Ｐゴシック" w:hint="eastAsia"/>
        </w:rPr>
        <w:t>：</w:t>
      </w:r>
    </w:p>
    <w:p w14:paraId="45FC3E51" w14:textId="397E0736" w:rsidR="0022252E" w:rsidRPr="00BF60F7" w:rsidRDefault="0022252E" w:rsidP="0022252E">
      <w:pPr>
        <w:widowControl/>
        <w:jc w:val="left"/>
        <w:rPr>
          <w:rFonts w:ascii="ＭＳ ゴシック" w:eastAsia="ＭＳ ゴシック" w:hAnsi="ＭＳ ゴシック" w:cs="ＭＳ Ｐゴシック"/>
          <w:color w:val="0070C0"/>
        </w:rPr>
      </w:pPr>
      <w:r>
        <w:rPr>
          <w:rFonts w:ascii="ＭＳ ゴシック" w:eastAsia="ＭＳ ゴシック" w:hAnsi="ＭＳ ゴシック" w:cs="ＭＳ Ｐゴシック" w:hint="eastAsia"/>
        </w:rPr>
        <w:t>国際医療福祉大学医学部　循環器内科学　田村　雄一</w:t>
      </w:r>
    </w:p>
    <w:p w14:paraId="3611CA7B" w14:textId="63FFA853" w:rsidR="00237184" w:rsidRPr="008C3AA1" w:rsidRDefault="00237184" w:rsidP="00470A3D">
      <w:pPr>
        <w:widowControl/>
        <w:ind w:firstLineChars="1600" w:firstLine="3373"/>
        <w:jc w:val="left"/>
        <w:rPr>
          <w:rFonts w:asciiTheme="minorHAnsi" w:eastAsiaTheme="majorEastAsia" w:hAnsiTheme="minorHAnsi" w:cstheme="majorHAnsi"/>
          <w:b/>
          <w:bCs/>
          <w:color w:val="000000" w:themeColor="text1"/>
        </w:rPr>
      </w:pPr>
    </w:p>
    <w:p w14:paraId="6391A294" w14:textId="77777777" w:rsidR="00237184" w:rsidRPr="008C3AA1" w:rsidRDefault="00237184" w:rsidP="00190D63">
      <w:pPr>
        <w:widowControl/>
        <w:rPr>
          <w:rFonts w:asciiTheme="minorHAnsi" w:eastAsiaTheme="majorEastAsia" w:hAnsiTheme="minorHAnsi" w:cstheme="majorHAnsi"/>
          <w:color w:val="000000"/>
        </w:rPr>
      </w:pPr>
    </w:p>
    <w:sectPr w:rsidR="00237184" w:rsidRPr="008C3AA1">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B5672" w14:textId="77777777" w:rsidR="00376BD8" w:rsidRDefault="00376BD8" w:rsidP="008C3AA1">
      <w:r>
        <w:separator/>
      </w:r>
    </w:p>
  </w:endnote>
  <w:endnote w:type="continuationSeparator" w:id="0">
    <w:p w14:paraId="3F9EB06B" w14:textId="77777777" w:rsidR="00376BD8" w:rsidRDefault="00376BD8"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169E7" w14:textId="77777777" w:rsidR="00376BD8" w:rsidRDefault="00376BD8" w:rsidP="008C3AA1">
      <w:r>
        <w:separator/>
      </w:r>
    </w:p>
  </w:footnote>
  <w:footnote w:type="continuationSeparator" w:id="0">
    <w:p w14:paraId="18C13C1F" w14:textId="77777777" w:rsidR="00376BD8" w:rsidRDefault="00376BD8"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3E79A" w14:textId="77777777" w:rsidR="001106D4" w:rsidRDefault="001106D4">
    <w:pPr>
      <w:pStyle w:val="a6"/>
    </w:pPr>
  </w:p>
  <w:p w14:paraId="49D8E359" w14:textId="77777777" w:rsidR="001106D4" w:rsidRPr="001106D4" w:rsidRDefault="001106D4" w:rsidP="006E11D0">
    <w:pPr>
      <w:pStyle w:val="a6"/>
      <w:ind w:right="140"/>
      <w:jc w:val="right"/>
      <w:rPr>
        <w:rFonts w:asciiTheme="majorEastAsia" w:eastAsiaTheme="majorEastAsia" w:hAnsiTheme="majorEastAsia"/>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391997"/>
    <w:multiLevelType w:val="hybridMultilevel"/>
    <w:tmpl w:val="D9A8A9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4057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09"/>
    <w:rsid w:val="00006B64"/>
    <w:rsid w:val="00015AF8"/>
    <w:rsid w:val="000706DF"/>
    <w:rsid w:val="000A2958"/>
    <w:rsid w:val="000E2CCF"/>
    <w:rsid w:val="001106D4"/>
    <w:rsid w:val="0012260F"/>
    <w:rsid w:val="00133782"/>
    <w:rsid w:val="0013487A"/>
    <w:rsid w:val="00155E4B"/>
    <w:rsid w:val="00190D63"/>
    <w:rsid w:val="001A67F2"/>
    <w:rsid w:val="001C4D3D"/>
    <w:rsid w:val="001D25CF"/>
    <w:rsid w:val="0022252E"/>
    <w:rsid w:val="00237184"/>
    <w:rsid w:val="00273E3E"/>
    <w:rsid w:val="00282129"/>
    <w:rsid w:val="00290A66"/>
    <w:rsid w:val="00295E36"/>
    <w:rsid w:val="002D76B8"/>
    <w:rsid w:val="003734F3"/>
    <w:rsid w:val="00376BD8"/>
    <w:rsid w:val="00383AC4"/>
    <w:rsid w:val="003B007F"/>
    <w:rsid w:val="00445308"/>
    <w:rsid w:val="00466752"/>
    <w:rsid w:val="00470A3D"/>
    <w:rsid w:val="00471FAC"/>
    <w:rsid w:val="004736CD"/>
    <w:rsid w:val="00474423"/>
    <w:rsid w:val="0049341B"/>
    <w:rsid w:val="004958E0"/>
    <w:rsid w:val="004E2F4A"/>
    <w:rsid w:val="0052312B"/>
    <w:rsid w:val="005950D3"/>
    <w:rsid w:val="005B355B"/>
    <w:rsid w:val="006363A6"/>
    <w:rsid w:val="00673222"/>
    <w:rsid w:val="006A6D6B"/>
    <w:rsid w:val="006C55B6"/>
    <w:rsid w:val="006E11D0"/>
    <w:rsid w:val="007269EF"/>
    <w:rsid w:val="007435A4"/>
    <w:rsid w:val="00766219"/>
    <w:rsid w:val="00783AF4"/>
    <w:rsid w:val="007B7259"/>
    <w:rsid w:val="007B7FED"/>
    <w:rsid w:val="00804292"/>
    <w:rsid w:val="008756B6"/>
    <w:rsid w:val="008920A3"/>
    <w:rsid w:val="008A3B28"/>
    <w:rsid w:val="008C3AA1"/>
    <w:rsid w:val="008F15AD"/>
    <w:rsid w:val="00943069"/>
    <w:rsid w:val="00950457"/>
    <w:rsid w:val="0099768A"/>
    <w:rsid w:val="009A456A"/>
    <w:rsid w:val="009D4DF6"/>
    <w:rsid w:val="009E1084"/>
    <w:rsid w:val="009F77A0"/>
    <w:rsid w:val="00A438F4"/>
    <w:rsid w:val="00A50F0A"/>
    <w:rsid w:val="00A55B0E"/>
    <w:rsid w:val="00A60CF3"/>
    <w:rsid w:val="00A67004"/>
    <w:rsid w:val="00A6749C"/>
    <w:rsid w:val="00A92BC9"/>
    <w:rsid w:val="00AC626E"/>
    <w:rsid w:val="00AC68E0"/>
    <w:rsid w:val="00AD156C"/>
    <w:rsid w:val="00AD4974"/>
    <w:rsid w:val="00AE485A"/>
    <w:rsid w:val="00B43DB6"/>
    <w:rsid w:val="00B5479B"/>
    <w:rsid w:val="00B54F0C"/>
    <w:rsid w:val="00B61003"/>
    <w:rsid w:val="00B71919"/>
    <w:rsid w:val="00B73940"/>
    <w:rsid w:val="00B7407B"/>
    <w:rsid w:val="00BB067F"/>
    <w:rsid w:val="00BC3809"/>
    <w:rsid w:val="00BF5032"/>
    <w:rsid w:val="00BF60F7"/>
    <w:rsid w:val="00C01312"/>
    <w:rsid w:val="00C51378"/>
    <w:rsid w:val="00C56C09"/>
    <w:rsid w:val="00CB1F40"/>
    <w:rsid w:val="00CD42DD"/>
    <w:rsid w:val="00CE5384"/>
    <w:rsid w:val="00D02597"/>
    <w:rsid w:val="00D251DE"/>
    <w:rsid w:val="00D74E54"/>
    <w:rsid w:val="00DA083E"/>
    <w:rsid w:val="00DA2AC3"/>
    <w:rsid w:val="00E34284"/>
    <w:rsid w:val="00E7339A"/>
    <w:rsid w:val="00E93838"/>
    <w:rsid w:val="00E93DA3"/>
    <w:rsid w:val="00ED09FF"/>
    <w:rsid w:val="00F55673"/>
    <w:rsid w:val="00FA6380"/>
    <w:rsid w:val="00FA6998"/>
    <w:rsid w:val="00FE2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CCC8D3"/>
  <w15:docId w15:val="{13B5C437-7C0A-4B79-8BED-CDC7A58F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a">
    <w:name w:val="List Paragraph"/>
    <w:basedOn w:val="a"/>
    <w:uiPriority w:val="34"/>
    <w:qFormat/>
    <w:rsid w:val="00A60CF3"/>
    <w:pPr>
      <w:ind w:leftChars="400" w:left="840"/>
    </w:pPr>
  </w:style>
  <w:style w:type="paragraph" w:styleId="ab">
    <w:name w:val="Revision"/>
    <w:hidden/>
    <w:uiPriority w:val="99"/>
    <w:semiHidden/>
    <w:rsid w:val="001D25CF"/>
  </w:style>
  <w:style w:type="character" w:styleId="ac">
    <w:name w:val="Unresolved Mention"/>
    <w:basedOn w:val="a0"/>
    <w:uiPriority w:val="99"/>
    <w:semiHidden/>
    <w:unhideWhenUsed/>
    <w:rsid w:val="00295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1961600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016">
          <w:marLeft w:val="0"/>
          <w:marRight w:val="0"/>
          <w:marTop w:val="0"/>
          <w:marBottom w:val="0"/>
          <w:divBdr>
            <w:top w:val="none" w:sz="0" w:space="0" w:color="auto"/>
            <w:left w:val="none" w:sz="0" w:space="0" w:color="auto"/>
            <w:bottom w:val="none" w:sz="0" w:space="0" w:color="auto"/>
            <w:right w:val="none" w:sz="0" w:space="0" w:color="auto"/>
          </w:divBdr>
          <w:divsChild>
            <w:div w:id="955210368">
              <w:marLeft w:val="0"/>
              <w:marRight w:val="0"/>
              <w:marTop w:val="0"/>
              <w:marBottom w:val="0"/>
              <w:divBdr>
                <w:top w:val="none" w:sz="0" w:space="0" w:color="auto"/>
                <w:left w:val="none" w:sz="0" w:space="0" w:color="auto"/>
                <w:bottom w:val="none" w:sz="0" w:space="0" w:color="auto"/>
                <w:right w:val="none" w:sz="0" w:space="0" w:color="auto"/>
              </w:divBdr>
              <w:divsChild>
                <w:div w:id="1365443372">
                  <w:marLeft w:val="0"/>
                  <w:marRight w:val="0"/>
                  <w:marTop w:val="0"/>
                  <w:marBottom w:val="0"/>
                  <w:divBdr>
                    <w:top w:val="none" w:sz="0" w:space="0" w:color="auto"/>
                    <w:left w:val="none" w:sz="0" w:space="0" w:color="auto"/>
                    <w:bottom w:val="none" w:sz="0" w:space="0" w:color="auto"/>
                    <w:right w:val="none" w:sz="0" w:space="0" w:color="auto"/>
                  </w:divBdr>
                  <w:divsChild>
                    <w:div w:id="320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1916011885">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Actelion Pharmaceuticals Ltd.</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kuniko takahashi</dc:creator>
  <cp:lastModifiedBy>rika takeyasu</cp:lastModifiedBy>
  <cp:revision>2</cp:revision>
  <cp:lastPrinted>2024-02-29T06:33:00Z</cp:lastPrinted>
  <dcterms:created xsi:type="dcterms:W3CDTF">2024-03-11T01:58:00Z</dcterms:created>
  <dcterms:modified xsi:type="dcterms:W3CDTF">2024-03-11T01:58:00Z</dcterms:modified>
</cp:coreProperties>
</file>