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A5E3" w14:textId="35C9CB16" w:rsidR="00686D68" w:rsidRPr="00FC6772" w:rsidRDefault="00641735" w:rsidP="007F2CB6">
      <w:pPr>
        <w:ind w:leftChars="400" w:left="720" w:right="-1"/>
        <w:jc w:val="right"/>
        <w:rPr>
          <w:sz w:val="21"/>
          <w:szCs w:val="21"/>
        </w:rPr>
      </w:pPr>
      <w:r w:rsidRPr="00FC6772">
        <w:rPr>
          <w:rFonts w:hint="eastAsia"/>
          <w:sz w:val="21"/>
          <w:szCs w:val="21"/>
        </w:rPr>
        <w:t>第</w:t>
      </w:r>
      <w:r w:rsidR="00B23E47" w:rsidRPr="00FC6772">
        <w:rPr>
          <w:rFonts w:hint="eastAsia"/>
          <w:sz w:val="21"/>
          <w:szCs w:val="21"/>
        </w:rPr>
        <w:t>1</w:t>
      </w:r>
      <w:r w:rsidRPr="00FC6772">
        <w:rPr>
          <w:rFonts w:hint="eastAsia"/>
          <w:sz w:val="21"/>
          <w:szCs w:val="21"/>
        </w:rPr>
        <w:t>版（</w:t>
      </w:r>
      <w:r w:rsidR="00E95807" w:rsidRPr="00FC6772">
        <w:rPr>
          <w:rFonts w:hint="eastAsia"/>
          <w:sz w:val="21"/>
          <w:szCs w:val="21"/>
        </w:rPr>
        <w:t>20</w:t>
      </w:r>
      <w:r w:rsidR="00466FE4" w:rsidRPr="00FC6772">
        <w:rPr>
          <w:rFonts w:hint="eastAsia"/>
          <w:sz w:val="21"/>
          <w:szCs w:val="21"/>
        </w:rPr>
        <w:t>2</w:t>
      </w:r>
      <w:r w:rsidR="00813611" w:rsidRPr="00FC6772">
        <w:rPr>
          <w:rFonts w:hint="eastAsia"/>
          <w:sz w:val="21"/>
          <w:szCs w:val="21"/>
        </w:rPr>
        <w:t>6</w:t>
      </w:r>
      <w:r w:rsidR="00686D68" w:rsidRPr="00FC6772">
        <w:rPr>
          <w:rFonts w:hint="eastAsia"/>
          <w:sz w:val="21"/>
          <w:szCs w:val="21"/>
        </w:rPr>
        <w:t>年</w:t>
      </w:r>
      <w:r w:rsidR="00813611" w:rsidRPr="00FC6772">
        <w:rPr>
          <w:rFonts w:hint="eastAsia"/>
          <w:sz w:val="21"/>
          <w:szCs w:val="21"/>
        </w:rPr>
        <w:t>2</w:t>
      </w:r>
      <w:r w:rsidR="00686D68" w:rsidRPr="00FC6772">
        <w:rPr>
          <w:rFonts w:hint="eastAsia"/>
          <w:sz w:val="21"/>
          <w:szCs w:val="21"/>
        </w:rPr>
        <w:t>月</w:t>
      </w:r>
      <w:r w:rsidR="00466FE4" w:rsidRPr="00FC6772">
        <w:rPr>
          <w:sz w:val="21"/>
          <w:szCs w:val="21"/>
        </w:rPr>
        <w:t>2</w:t>
      </w:r>
      <w:r w:rsidR="00813611" w:rsidRPr="00FC6772">
        <w:rPr>
          <w:rFonts w:hint="eastAsia"/>
          <w:sz w:val="21"/>
          <w:szCs w:val="21"/>
        </w:rPr>
        <w:t>8</w:t>
      </w:r>
      <w:r w:rsidR="00686D68" w:rsidRPr="00FC6772">
        <w:rPr>
          <w:rFonts w:hint="eastAsia"/>
          <w:sz w:val="21"/>
          <w:szCs w:val="21"/>
        </w:rPr>
        <w:t>日</w:t>
      </w:r>
      <w:r w:rsidR="004854D6" w:rsidRPr="00FC6772">
        <w:rPr>
          <w:rFonts w:hint="eastAsia"/>
          <w:sz w:val="21"/>
          <w:szCs w:val="21"/>
        </w:rPr>
        <w:t>作成</w:t>
      </w:r>
      <w:r w:rsidRPr="00FC6772">
        <w:rPr>
          <w:rFonts w:hint="eastAsia"/>
          <w:sz w:val="21"/>
          <w:szCs w:val="21"/>
        </w:rPr>
        <w:t>）</w:t>
      </w:r>
    </w:p>
    <w:p w14:paraId="3E4EA5E4" w14:textId="77777777" w:rsidR="00641735" w:rsidRPr="00FC6772" w:rsidRDefault="00641735" w:rsidP="007F2CB6">
      <w:pPr>
        <w:ind w:leftChars="400" w:left="720" w:right="-1"/>
        <w:jc w:val="right"/>
        <w:rPr>
          <w:sz w:val="21"/>
          <w:szCs w:val="21"/>
        </w:rPr>
      </w:pPr>
    </w:p>
    <w:p w14:paraId="19882201" w14:textId="77777777" w:rsidR="00FC6772" w:rsidRPr="00FC6772" w:rsidRDefault="00FC6772" w:rsidP="00133561">
      <w:pPr>
        <w:jc w:val="center"/>
        <w:rPr>
          <w:color w:val="000000" w:themeColor="text1"/>
          <w:sz w:val="24"/>
          <w:szCs w:val="28"/>
          <w:u w:val="double"/>
        </w:rPr>
      </w:pPr>
      <w:r w:rsidRPr="00FC6772">
        <w:rPr>
          <w:rFonts w:hint="eastAsia"/>
          <w:color w:val="000000" w:themeColor="text1"/>
          <w:sz w:val="24"/>
          <w:szCs w:val="28"/>
          <w:u w:val="double"/>
        </w:rPr>
        <w:t>聖マリアンナ医科大学病院</w:t>
      </w:r>
      <w:r w:rsidR="00686D68" w:rsidRPr="00FC6772">
        <w:rPr>
          <w:rFonts w:hint="eastAsia"/>
          <w:color w:val="000000" w:themeColor="text1"/>
          <w:sz w:val="24"/>
          <w:szCs w:val="28"/>
          <w:u w:val="double"/>
        </w:rPr>
        <w:t>に通院中の患者さん</w:t>
      </w:r>
      <w:r w:rsidR="00A73791" w:rsidRPr="00FC6772">
        <w:rPr>
          <w:rFonts w:hint="eastAsia"/>
          <w:color w:val="000000" w:themeColor="text1"/>
          <w:sz w:val="24"/>
          <w:szCs w:val="28"/>
          <w:u w:val="double"/>
        </w:rPr>
        <w:t>(又は通院歴のある方)</w:t>
      </w:r>
      <w:r w:rsidR="00686D68" w:rsidRPr="00FC6772">
        <w:rPr>
          <w:rFonts w:hint="eastAsia"/>
          <w:color w:val="000000" w:themeColor="text1"/>
          <w:sz w:val="24"/>
          <w:szCs w:val="28"/>
          <w:u w:val="double"/>
        </w:rPr>
        <w:t>へ</w:t>
      </w:r>
    </w:p>
    <w:p w14:paraId="3E4EA5E5" w14:textId="16BADB9F" w:rsidR="00686D68" w:rsidRPr="00FC6772" w:rsidRDefault="00686D68" w:rsidP="00133561">
      <w:pPr>
        <w:jc w:val="center"/>
        <w:rPr>
          <w:color w:val="000000" w:themeColor="text1"/>
          <w:sz w:val="24"/>
          <w:szCs w:val="28"/>
          <w:u w:val="double"/>
        </w:rPr>
      </w:pPr>
      <w:r w:rsidRPr="00FC6772">
        <w:rPr>
          <w:rFonts w:hint="eastAsia"/>
          <w:color w:val="000000" w:themeColor="text1"/>
          <w:sz w:val="24"/>
          <w:szCs w:val="28"/>
          <w:u w:val="double"/>
        </w:rPr>
        <w:t>（臨床研究に関する情報）</w:t>
      </w:r>
    </w:p>
    <w:p w14:paraId="3E4EA5E6" w14:textId="0E856C0D" w:rsidR="00686D68" w:rsidRPr="00FC6772" w:rsidRDefault="00290C7F" w:rsidP="007D6B3A">
      <w:pPr>
        <w:spacing w:beforeLines="50" w:before="180"/>
        <w:ind w:firstLineChars="100" w:firstLine="210"/>
        <w:rPr>
          <w:sz w:val="21"/>
          <w:szCs w:val="24"/>
        </w:rPr>
      </w:pPr>
      <w:r w:rsidRPr="00FC6772">
        <w:rPr>
          <w:rFonts w:hint="eastAsia"/>
          <w:color w:val="000000" w:themeColor="text1"/>
          <w:sz w:val="21"/>
          <w:szCs w:val="24"/>
        </w:rPr>
        <w:t>本院</w:t>
      </w:r>
      <w:r w:rsidR="0073581B" w:rsidRPr="00FC6772">
        <w:rPr>
          <w:rFonts w:hint="eastAsia"/>
          <w:color w:val="000000" w:themeColor="text1"/>
          <w:sz w:val="21"/>
          <w:szCs w:val="24"/>
        </w:rPr>
        <w:t>（又は本学）</w:t>
      </w:r>
      <w:r w:rsidR="00686D68" w:rsidRPr="00FC6772">
        <w:rPr>
          <w:rFonts w:hint="eastAsia"/>
          <w:color w:val="000000" w:themeColor="text1"/>
          <w:sz w:val="21"/>
          <w:szCs w:val="24"/>
        </w:rPr>
        <w:t>では、以下の臨床研究を実施しております。この研究は、</w:t>
      </w:r>
      <w:r w:rsidR="00AE191A" w:rsidRPr="00FC6772">
        <w:rPr>
          <w:rFonts w:hint="eastAsia"/>
          <w:color w:val="000000" w:themeColor="text1"/>
          <w:sz w:val="21"/>
          <w:szCs w:val="24"/>
        </w:rPr>
        <w:t>診療情報</w:t>
      </w:r>
      <w:r w:rsidR="00465172" w:rsidRPr="00FC6772">
        <w:rPr>
          <w:rFonts w:hint="eastAsia"/>
          <w:color w:val="000000" w:themeColor="text1"/>
          <w:sz w:val="21"/>
          <w:szCs w:val="24"/>
        </w:rPr>
        <w:t>等</w:t>
      </w:r>
      <w:r w:rsidR="00AE191A" w:rsidRPr="00FC6772">
        <w:rPr>
          <w:rFonts w:hint="eastAsia"/>
          <w:color w:val="000000" w:themeColor="text1"/>
          <w:sz w:val="21"/>
          <w:szCs w:val="24"/>
        </w:rPr>
        <w:t>を使って</w:t>
      </w:r>
      <w:r w:rsidR="00686D68" w:rsidRPr="00FC6772">
        <w:rPr>
          <w:rFonts w:hint="eastAsia"/>
          <w:color w:val="000000" w:themeColor="text1"/>
          <w:sz w:val="21"/>
          <w:szCs w:val="24"/>
        </w:rPr>
        <w:t>行います。</w:t>
      </w:r>
      <w:r w:rsidR="002A173A" w:rsidRPr="00FC6772">
        <w:rPr>
          <w:rFonts w:hint="eastAsia"/>
          <w:color w:val="000000" w:themeColor="text1"/>
          <w:sz w:val="21"/>
          <w:szCs w:val="24"/>
        </w:rPr>
        <w:t>このような研究は、</w:t>
      </w:r>
      <w:r w:rsidR="00BA4CDF" w:rsidRPr="00FC6772">
        <w:rPr>
          <w:rFonts w:hint="eastAsia"/>
          <w:color w:val="000000" w:themeColor="text1"/>
          <w:sz w:val="21"/>
          <w:szCs w:val="24"/>
        </w:rPr>
        <w:t>文部科学省・</w:t>
      </w:r>
      <w:r w:rsidR="002A173A" w:rsidRPr="00FC6772">
        <w:rPr>
          <w:rFonts w:hint="eastAsia"/>
          <w:color w:val="000000" w:themeColor="text1"/>
          <w:sz w:val="21"/>
          <w:szCs w:val="24"/>
        </w:rPr>
        <w:t>厚生労働省</w:t>
      </w:r>
      <w:r w:rsidR="00690792" w:rsidRPr="00FC6772">
        <w:rPr>
          <w:rFonts w:hint="eastAsia"/>
          <w:color w:val="000000" w:themeColor="text1"/>
          <w:sz w:val="21"/>
          <w:szCs w:val="24"/>
        </w:rPr>
        <w:t>・経済産業省</w:t>
      </w:r>
      <w:r w:rsidR="002A173A" w:rsidRPr="00FC6772">
        <w:rPr>
          <w:rFonts w:hint="eastAsia"/>
          <w:color w:val="000000" w:themeColor="text1"/>
          <w:sz w:val="21"/>
          <w:szCs w:val="24"/>
        </w:rPr>
        <w:t>の「</w:t>
      </w:r>
      <w:r w:rsidR="00BA4CDF" w:rsidRPr="00FC6772">
        <w:rPr>
          <w:rFonts w:hint="eastAsia"/>
          <w:color w:val="000000" w:themeColor="text1"/>
          <w:sz w:val="21"/>
          <w:szCs w:val="24"/>
        </w:rPr>
        <w:t>人を対象</w:t>
      </w:r>
      <w:r w:rsidR="00B6679B" w:rsidRPr="00FC6772">
        <w:rPr>
          <w:rFonts w:hint="eastAsia"/>
          <w:color w:val="000000" w:themeColor="text1"/>
          <w:sz w:val="21"/>
          <w:szCs w:val="24"/>
        </w:rPr>
        <w:t>とする</w:t>
      </w:r>
      <w:r w:rsidR="00690792" w:rsidRPr="00FC6772">
        <w:rPr>
          <w:rFonts w:hint="eastAsia"/>
          <w:color w:val="000000" w:themeColor="text1"/>
          <w:sz w:val="21"/>
          <w:szCs w:val="24"/>
        </w:rPr>
        <w:t>生命科学・</w:t>
      </w:r>
      <w:r w:rsidR="00BA4CDF" w:rsidRPr="00FC6772">
        <w:rPr>
          <w:rFonts w:hint="eastAsia"/>
          <w:color w:val="000000" w:themeColor="text1"/>
          <w:sz w:val="21"/>
          <w:szCs w:val="24"/>
        </w:rPr>
        <w:t>医学系研究に</w:t>
      </w:r>
      <w:r w:rsidR="002A173A" w:rsidRPr="00FC6772">
        <w:rPr>
          <w:rFonts w:hint="eastAsia"/>
          <w:color w:val="000000" w:themeColor="text1"/>
          <w:sz w:val="21"/>
          <w:szCs w:val="24"/>
        </w:rPr>
        <w:t>関する倫理指針」</w:t>
      </w:r>
      <w:r w:rsidR="00A14ACC" w:rsidRPr="00FC6772">
        <w:rPr>
          <w:rFonts w:hint="eastAsia"/>
          <w:color w:val="000000" w:themeColor="text1"/>
          <w:sz w:val="21"/>
          <w:szCs w:val="24"/>
        </w:rPr>
        <w:t>の規定</w:t>
      </w:r>
      <w:r w:rsidR="00BA4CDF" w:rsidRPr="00FC6772">
        <w:rPr>
          <w:rFonts w:hint="eastAsia"/>
          <w:color w:val="000000" w:themeColor="text1"/>
          <w:sz w:val="21"/>
          <w:szCs w:val="24"/>
        </w:rPr>
        <w:t>により、</w:t>
      </w:r>
      <w:r w:rsidR="006D2FD8" w:rsidRPr="00FC6772">
        <w:rPr>
          <w:rFonts w:hint="eastAsia"/>
          <w:color w:val="000000" w:themeColor="text1"/>
          <w:sz w:val="21"/>
          <w:szCs w:val="24"/>
        </w:rPr>
        <w:t>研究内容の</w:t>
      </w:r>
      <w:r w:rsidR="00A14ACC" w:rsidRPr="00FC6772">
        <w:rPr>
          <w:rFonts w:hint="eastAsia"/>
          <w:color w:val="000000" w:themeColor="text1"/>
          <w:sz w:val="21"/>
          <w:szCs w:val="24"/>
        </w:rPr>
        <w:t>情報を公開することが必要と</w:t>
      </w:r>
      <w:r w:rsidR="002A173A" w:rsidRPr="00FC6772">
        <w:rPr>
          <w:rFonts w:hint="eastAsia"/>
          <w:color w:val="000000" w:themeColor="text1"/>
          <w:sz w:val="21"/>
          <w:szCs w:val="24"/>
        </w:rPr>
        <w:t>されております</w:t>
      </w:r>
      <w:r w:rsidR="007E3029" w:rsidRPr="00FC6772">
        <w:rPr>
          <w:rFonts w:hint="eastAsia"/>
          <w:color w:val="000000" w:themeColor="text1"/>
          <w:sz w:val="21"/>
          <w:szCs w:val="24"/>
        </w:rPr>
        <w:t>。</w:t>
      </w:r>
      <w:r w:rsidR="007D6B3A" w:rsidRPr="00FC6772">
        <w:rPr>
          <w:rFonts w:hint="eastAsia"/>
          <w:color w:val="000000" w:themeColor="text1"/>
          <w:sz w:val="21"/>
          <w:szCs w:val="24"/>
        </w:rPr>
        <w:t>なお、この臨床研究は</w:t>
      </w:r>
      <w:r w:rsidR="00895564" w:rsidRPr="00FC6772">
        <w:rPr>
          <w:rFonts w:hint="eastAsia"/>
          <w:color w:val="000000" w:themeColor="text1"/>
          <w:sz w:val="21"/>
          <w:szCs w:val="24"/>
        </w:rPr>
        <w:t>関西医科大学</w:t>
      </w:r>
      <w:r w:rsidR="00DF774F" w:rsidRPr="00FC6772">
        <w:rPr>
          <w:rFonts w:hint="eastAsia"/>
          <w:color w:val="000000" w:themeColor="text1"/>
          <w:sz w:val="21"/>
          <w:szCs w:val="24"/>
        </w:rPr>
        <w:t>附属病院研究</w:t>
      </w:r>
      <w:r w:rsidR="002911ED" w:rsidRPr="00FC6772">
        <w:rPr>
          <w:rFonts w:hint="eastAsia"/>
          <w:color w:val="000000" w:themeColor="text1"/>
          <w:sz w:val="21"/>
          <w:szCs w:val="24"/>
        </w:rPr>
        <w:t>倫理</w:t>
      </w:r>
      <w:r w:rsidR="007D6B3A" w:rsidRPr="00FC6772">
        <w:rPr>
          <w:rFonts w:hint="eastAsia"/>
          <w:color w:val="000000" w:themeColor="text1"/>
          <w:sz w:val="21"/>
          <w:szCs w:val="24"/>
        </w:rPr>
        <w:t>審査委員会の審査を受け、研究方法の科学性、倫理性や患者さんの人権</w:t>
      </w:r>
      <w:r w:rsidR="007D6B3A" w:rsidRPr="00FC6772">
        <w:rPr>
          <w:rFonts w:hint="eastAsia"/>
          <w:sz w:val="21"/>
          <w:szCs w:val="24"/>
        </w:rPr>
        <w:t>が守られていることが確認され、</w:t>
      </w:r>
      <w:r w:rsidR="00B07634" w:rsidRPr="00FC6772">
        <w:rPr>
          <w:rFonts w:hint="eastAsia"/>
          <w:sz w:val="21"/>
          <w:szCs w:val="24"/>
        </w:rPr>
        <w:t>研究機関の長</w:t>
      </w:r>
      <w:r w:rsidR="007D6B3A" w:rsidRPr="00FC6772">
        <w:rPr>
          <w:rFonts w:hint="eastAsia"/>
          <w:sz w:val="21"/>
          <w:szCs w:val="24"/>
        </w:rPr>
        <w:t>の許可を受けています。</w:t>
      </w:r>
      <w:r w:rsidR="007E3029" w:rsidRPr="00FC6772">
        <w:rPr>
          <w:rFonts w:hint="eastAsia"/>
          <w:sz w:val="21"/>
          <w:szCs w:val="24"/>
        </w:rPr>
        <w:t>こ</w:t>
      </w:r>
      <w:r w:rsidR="00A14ACC" w:rsidRPr="00FC6772">
        <w:rPr>
          <w:rFonts w:hint="eastAsia"/>
          <w:sz w:val="21"/>
          <w:szCs w:val="24"/>
        </w:rPr>
        <w:t>の研究に関するお問い合わせなど</w:t>
      </w:r>
      <w:r w:rsidR="002A173A" w:rsidRPr="00FC6772">
        <w:rPr>
          <w:rFonts w:hint="eastAsia"/>
          <w:sz w:val="21"/>
          <w:szCs w:val="24"/>
        </w:rPr>
        <w:t>がありましたら、以下の「問い合わせ先」へご照会ください。</w:t>
      </w:r>
    </w:p>
    <w:p w14:paraId="75E94B05" w14:textId="7B449C63" w:rsidR="00EF5B0F" w:rsidRPr="00FC6772" w:rsidRDefault="00E95807" w:rsidP="0015061D">
      <w:pPr>
        <w:spacing w:beforeLines="50" w:before="180"/>
        <w:rPr>
          <w:sz w:val="21"/>
          <w:szCs w:val="24"/>
        </w:rPr>
      </w:pPr>
      <w:r w:rsidRPr="00FC6772">
        <w:rPr>
          <w:rFonts w:hint="eastAsia"/>
          <w:sz w:val="21"/>
          <w:szCs w:val="24"/>
        </w:rPr>
        <w:t>《</w:t>
      </w:r>
      <w:r w:rsidR="00BB5D55" w:rsidRPr="00FC6772">
        <w:rPr>
          <w:rFonts w:hint="eastAsia"/>
          <w:sz w:val="21"/>
          <w:szCs w:val="24"/>
        </w:rPr>
        <w:t>研究</w:t>
      </w:r>
      <w:r w:rsidR="00ED6F93" w:rsidRPr="00FC6772">
        <w:rPr>
          <w:rFonts w:hint="eastAsia"/>
          <w:sz w:val="21"/>
          <w:szCs w:val="24"/>
        </w:rPr>
        <w:t>課題</w:t>
      </w:r>
      <w:r w:rsidR="00BB5D55" w:rsidRPr="00FC6772">
        <w:rPr>
          <w:rFonts w:hint="eastAsia"/>
          <w:sz w:val="21"/>
          <w:szCs w:val="24"/>
        </w:rPr>
        <w:t>名</w:t>
      </w:r>
      <w:r w:rsidRPr="00FC6772">
        <w:rPr>
          <w:rFonts w:hint="eastAsia"/>
          <w:sz w:val="21"/>
          <w:szCs w:val="24"/>
        </w:rPr>
        <w:t>》</w:t>
      </w:r>
      <w:r w:rsidR="00360709" w:rsidRPr="00FC6772">
        <w:rPr>
          <w:rFonts w:hint="eastAsia"/>
          <w:sz w:val="21"/>
          <w:szCs w:val="24"/>
        </w:rPr>
        <w:t xml:space="preserve">　</w:t>
      </w:r>
      <w:r w:rsidR="0070405A" w:rsidRPr="00FC6772">
        <w:rPr>
          <w:rFonts w:hint="eastAsia"/>
          <w:sz w:val="21"/>
          <w:szCs w:val="24"/>
        </w:rPr>
        <w:t>局所進行直腸癌に対する</w:t>
      </w:r>
      <w:r w:rsidR="0070405A" w:rsidRPr="00FC6772">
        <w:rPr>
          <w:sz w:val="21"/>
          <w:szCs w:val="24"/>
        </w:rPr>
        <w:t>Total Neoadjuvant Therapyの治療効果判定基準の診断精度を検討する多機関共同観察研究：ENSEMBLE-1,2試験付随研究</w:t>
      </w:r>
    </w:p>
    <w:p w14:paraId="22DC5E54" w14:textId="77777777" w:rsidR="008A2A30" w:rsidRPr="00FC6772" w:rsidRDefault="00E95807" w:rsidP="0015061D">
      <w:pPr>
        <w:rPr>
          <w:sz w:val="21"/>
          <w:szCs w:val="24"/>
        </w:rPr>
      </w:pPr>
      <w:r w:rsidRPr="00FC6772">
        <w:rPr>
          <w:rFonts w:hint="eastAsia"/>
          <w:sz w:val="21"/>
          <w:szCs w:val="24"/>
        </w:rPr>
        <w:t>《</w:t>
      </w:r>
      <w:r w:rsidR="003A0197" w:rsidRPr="00FC6772">
        <w:rPr>
          <w:rFonts w:hint="eastAsia"/>
          <w:sz w:val="21"/>
          <w:szCs w:val="24"/>
        </w:rPr>
        <w:t>共同研究の代表</w:t>
      </w:r>
      <w:r w:rsidR="00BB5D55" w:rsidRPr="00FC6772">
        <w:rPr>
          <w:rFonts w:hint="eastAsia"/>
          <w:sz w:val="21"/>
          <w:szCs w:val="24"/>
        </w:rPr>
        <w:t>機関</w:t>
      </w:r>
      <w:r w:rsidRPr="00FC6772">
        <w:rPr>
          <w:rFonts w:hint="eastAsia"/>
          <w:sz w:val="21"/>
          <w:szCs w:val="24"/>
        </w:rPr>
        <w:t>名</w:t>
      </w:r>
      <w:r w:rsidR="00977768" w:rsidRPr="00FC6772">
        <w:rPr>
          <w:rFonts w:hint="eastAsia"/>
          <w:sz w:val="21"/>
          <w:szCs w:val="24"/>
        </w:rPr>
        <w:t>・研究</w:t>
      </w:r>
      <w:r w:rsidR="003A0197" w:rsidRPr="00FC6772">
        <w:rPr>
          <w:rFonts w:hint="eastAsia"/>
          <w:sz w:val="21"/>
          <w:szCs w:val="24"/>
        </w:rPr>
        <w:t>代表</w:t>
      </w:r>
      <w:r w:rsidR="00977768" w:rsidRPr="00FC6772">
        <w:rPr>
          <w:rFonts w:hint="eastAsia"/>
          <w:sz w:val="21"/>
          <w:szCs w:val="24"/>
        </w:rPr>
        <w:t>者</w:t>
      </w:r>
      <w:r w:rsidRPr="00FC6772">
        <w:rPr>
          <w:rFonts w:hint="eastAsia"/>
          <w:sz w:val="21"/>
          <w:szCs w:val="24"/>
        </w:rPr>
        <w:t>》</w:t>
      </w:r>
    </w:p>
    <w:p w14:paraId="7B1B7FDF" w14:textId="0CF73681" w:rsidR="008A2A30" w:rsidRPr="00FC6772" w:rsidRDefault="008A2A30" w:rsidP="008A2A30">
      <w:pPr>
        <w:snapToGrid w:val="0"/>
        <w:ind w:firstLineChars="200" w:firstLine="440"/>
        <w:rPr>
          <w:color w:val="0000FF"/>
          <w:sz w:val="22"/>
        </w:rPr>
      </w:pPr>
      <w:r w:rsidRPr="00FC6772">
        <w:rPr>
          <w:rFonts w:hint="eastAsia"/>
          <w:color w:val="000000" w:themeColor="text1"/>
          <w:sz w:val="22"/>
        </w:rPr>
        <w:t>大阪国際がんセンター　所属：消化器外科　氏名：賀川　義規</w:t>
      </w:r>
    </w:p>
    <w:p w14:paraId="3B4020CB" w14:textId="0C827222" w:rsidR="00EF5B0F" w:rsidRPr="00FC6772" w:rsidRDefault="008A2A30" w:rsidP="008A2A30">
      <w:pPr>
        <w:snapToGrid w:val="0"/>
        <w:rPr>
          <w:sz w:val="22"/>
        </w:rPr>
      </w:pPr>
      <w:r w:rsidRPr="00FC6772">
        <w:rPr>
          <w:rFonts w:hint="eastAsia"/>
          <w:color w:val="0000FF"/>
          <w:sz w:val="22"/>
        </w:rPr>
        <w:t xml:space="preserve">　</w:t>
      </w:r>
      <w:r w:rsidRPr="00FC6772">
        <w:rPr>
          <w:sz w:val="22"/>
        </w:rPr>
        <w:t xml:space="preserve"> </w:t>
      </w:r>
      <w:r w:rsidRPr="00FC6772">
        <w:rPr>
          <w:rFonts w:hint="eastAsia"/>
          <w:sz w:val="22"/>
        </w:rPr>
        <w:t xml:space="preserve"> 関西医科大学　所属：下部消化管外科学講座　氏名：渡邉　純</w:t>
      </w:r>
    </w:p>
    <w:p w14:paraId="228B633F" w14:textId="75209C6D" w:rsidR="00EF5B0F" w:rsidRPr="00FC6772" w:rsidRDefault="00E95807" w:rsidP="00B063C3">
      <w:pPr>
        <w:rPr>
          <w:sz w:val="21"/>
          <w:szCs w:val="24"/>
        </w:rPr>
      </w:pPr>
      <w:r w:rsidRPr="00FC6772">
        <w:rPr>
          <w:rFonts w:hint="eastAsia"/>
          <w:sz w:val="21"/>
          <w:szCs w:val="24"/>
        </w:rPr>
        <w:t>《</w:t>
      </w:r>
      <w:r w:rsidR="00BB5D55" w:rsidRPr="00FC6772">
        <w:rPr>
          <w:rFonts w:hint="eastAsia"/>
          <w:sz w:val="21"/>
          <w:szCs w:val="24"/>
        </w:rPr>
        <w:t>研究の目的</w:t>
      </w:r>
      <w:r w:rsidRPr="00FC6772">
        <w:rPr>
          <w:rFonts w:hint="eastAsia"/>
          <w:sz w:val="21"/>
          <w:szCs w:val="24"/>
        </w:rPr>
        <w:t>》</w:t>
      </w:r>
      <w:bookmarkStart w:id="0" w:name="_Hlk98340200"/>
      <w:bookmarkStart w:id="1" w:name="_Hlk98340185"/>
      <w:r w:rsidR="00B063C3" w:rsidRPr="00FC6772">
        <w:rPr>
          <w:rFonts w:hint="eastAsia"/>
          <w:sz w:val="21"/>
          <w:szCs w:val="24"/>
        </w:rPr>
        <w:t xml:space="preserve">　本研究の目的は、</w:t>
      </w:r>
      <w:r w:rsidR="00B063C3" w:rsidRPr="00FC6772">
        <w:rPr>
          <w:sz w:val="21"/>
          <w:szCs w:val="24"/>
        </w:rPr>
        <w:t>Total Neoadjuvant Therapy（TNT）を受けた局所進行直腸癌の患者さんに対して行われる内視鏡やMRIによる治療効果の評価方法（判定基準）が、どの程度正確に効果を判定できるか（診断精度）を明らかにすることです．この研究により、TNTによって，癌の遺残がなく，長期的な寛解（癌の発生がないこと）を得られる患者さんに対して，不要な手術を回避し、患者さんのQOLを維持できる適切な治療方針の確立に貢献できると期待されます。</w:t>
      </w:r>
    </w:p>
    <w:bookmarkEnd w:id="0"/>
    <w:bookmarkEnd w:id="1"/>
    <w:p w14:paraId="4DD4F493" w14:textId="44AE0B51" w:rsidR="00EF5B0F" w:rsidRPr="00FC6772" w:rsidRDefault="00FD10CD" w:rsidP="0015061D">
      <w:pPr>
        <w:rPr>
          <w:color w:val="000000" w:themeColor="text1"/>
          <w:sz w:val="21"/>
          <w:szCs w:val="24"/>
        </w:rPr>
      </w:pPr>
      <w:r w:rsidRPr="00FC6772">
        <w:rPr>
          <w:rFonts w:hint="eastAsia"/>
          <w:sz w:val="21"/>
          <w:szCs w:val="24"/>
        </w:rPr>
        <w:t>《研究期間》</w:t>
      </w:r>
      <w:bookmarkStart w:id="2" w:name="_Hlk119405921"/>
      <w:r w:rsidR="003D094D" w:rsidRPr="00FC6772">
        <w:rPr>
          <w:rFonts w:hint="eastAsia"/>
          <w:color w:val="000000" w:themeColor="text1"/>
          <w:sz w:val="21"/>
          <w:szCs w:val="21"/>
        </w:rPr>
        <w:t>研究機関の長の承認日</w:t>
      </w:r>
      <w:bookmarkEnd w:id="2"/>
      <w:r w:rsidRPr="00FC6772">
        <w:rPr>
          <w:rFonts w:hint="eastAsia"/>
          <w:color w:val="000000" w:themeColor="text1"/>
          <w:sz w:val="21"/>
          <w:szCs w:val="24"/>
        </w:rPr>
        <w:t>～20</w:t>
      </w:r>
      <w:r w:rsidR="00254995" w:rsidRPr="00FC6772">
        <w:rPr>
          <w:rFonts w:hint="eastAsia"/>
          <w:color w:val="000000" w:themeColor="text1"/>
          <w:sz w:val="21"/>
          <w:szCs w:val="24"/>
        </w:rPr>
        <w:t>30</w:t>
      </w:r>
      <w:r w:rsidRPr="00FC6772">
        <w:rPr>
          <w:rFonts w:hint="eastAsia"/>
          <w:color w:val="000000" w:themeColor="text1"/>
          <w:sz w:val="21"/>
          <w:szCs w:val="24"/>
        </w:rPr>
        <w:t>年</w:t>
      </w:r>
      <w:r w:rsidR="00254995" w:rsidRPr="00FC6772">
        <w:rPr>
          <w:rFonts w:hint="eastAsia"/>
          <w:color w:val="000000" w:themeColor="text1"/>
          <w:sz w:val="21"/>
          <w:szCs w:val="24"/>
        </w:rPr>
        <w:t>3</w:t>
      </w:r>
      <w:r w:rsidRPr="00FC6772">
        <w:rPr>
          <w:rFonts w:hint="eastAsia"/>
          <w:color w:val="000000" w:themeColor="text1"/>
          <w:sz w:val="21"/>
          <w:szCs w:val="24"/>
        </w:rPr>
        <w:t>月</w:t>
      </w:r>
      <w:r w:rsidR="00254995" w:rsidRPr="00FC6772">
        <w:rPr>
          <w:rFonts w:hint="eastAsia"/>
          <w:color w:val="000000" w:themeColor="text1"/>
          <w:sz w:val="21"/>
          <w:szCs w:val="24"/>
        </w:rPr>
        <w:t>31</w:t>
      </w:r>
      <w:r w:rsidRPr="00FC6772">
        <w:rPr>
          <w:rFonts w:hint="eastAsia"/>
          <w:color w:val="000000" w:themeColor="text1"/>
          <w:sz w:val="21"/>
          <w:szCs w:val="24"/>
        </w:rPr>
        <w:t>日</w:t>
      </w:r>
    </w:p>
    <w:p w14:paraId="3E4EA5EB" w14:textId="77777777" w:rsidR="00BB5D55" w:rsidRPr="00FC6772" w:rsidRDefault="00E95807" w:rsidP="0015061D">
      <w:pPr>
        <w:rPr>
          <w:sz w:val="21"/>
          <w:szCs w:val="24"/>
        </w:rPr>
      </w:pPr>
      <w:r w:rsidRPr="00FC6772">
        <w:rPr>
          <w:rFonts w:hint="eastAsia"/>
          <w:sz w:val="21"/>
          <w:szCs w:val="24"/>
        </w:rPr>
        <w:t>《</w:t>
      </w:r>
      <w:r w:rsidR="00BB5D55" w:rsidRPr="00FC6772">
        <w:rPr>
          <w:rFonts w:hint="eastAsia"/>
          <w:sz w:val="21"/>
          <w:szCs w:val="24"/>
        </w:rPr>
        <w:t>研究の方法</w:t>
      </w:r>
      <w:r w:rsidRPr="00FC6772">
        <w:rPr>
          <w:rFonts w:hint="eastAsia"/>
          <w:sz w:val="21"/>
          <w:szCs w:val="24"/>
        </w:rPr>
        <w:t>》</w:t>
      </w:r>
    </w:p>
    <w:p w14:paraId="3E4EA5EC" w14:textId="77777777" w:rsidR="00BB5D55" w:rsidRPr="00FC6772" w:rsidRDefault="008F7777" w:rsidP="008F7777">
      <w:pPr>
        <w:ind w:leftChars="100" w:left="180"/>
        <w:rPr>
          <w:color w:val="000000" w:themeColor="text1"/>
          <w:sz w:val="21"/>
          <w:szCs w:val="24"/>
        </w:rPr>
      </w:pPr>
      <w:r w:rsidRPr="00FC6772">
        <w:rPr>
          <w:rFonts w:hint="eastAsia"/>
          <w:color w:val="000000" w:themeColor="text1"/>
          <w:sz w:val="21"/>
          <w:szCs w:val="24"/>
        </w:rPr>
        <w:t>●</w:t>
      </w:r>
      <w:r w:rsidR="00BB5D55" w:rsidRPr="00FC6772">
        <w:rPr>
          <w:rFonts w:hint="eastAsia"/>
          <w:color w:val="000000" w:themeColor="text1"/>
          <w:sz w:val="21"/>
          <w:szCs w:val="24"/>
        </w:rPr>
        <w:t>対象となる患者さん</w:t>
      </w:r>
    </w:p>
    <w:p w14:paraId="7C4995AA" w14:textId="283D07B0" w:rsidR="003947A8" w:rsidRPr="00FC6772" w:rsidRDefault="003947A8" w:rsidP="008F7777">
      <w:pPr>
        <w:ind w:leftChars="100" w:left="180"/>
        <w:rPr>
          <w:color w:val="000000" w:themeColor="text1"/>
          <w:sz w:val="21"/>
          <w:szCs w:val="24"/>
        </w:rPr>
      </w:pPr>
      <w:r w:rsidRPr="00FC6772">
        <w:rPr>
          <w:color w:val="000000" w:themeColor="text1"/>
          <w:sz w:val="21"/>
          <w:szCs w:val="24"/>
        </w:rPr>
        <w:t xml:space="preserve">   ENSEMBLE-1試験またはENSEMBLE-2試験にご参加いただいた</w:t>
      </w:r>
      <w:r w:rsidRPr="00FC6772">
        <w:rPr>
          <w:rFonts w:hint="eastAsia"/>
          <w:color w:val="000000" w:themeColor="text1"/>
          <w:sz w:val="21"/>
          <w:szCs w:val="24"/>
        </w:rPr>
        <w:t>直腸癌の</w:t>
      </w:r>
      <w:r w:rsidRPr="00FC6772">
        <w:rPr>
          <w:color w:val="000000" w:themeColor="text1"/>
          <w:sz w:val="21"/>
          <w:szCs w:val="24"/>
        </w:rPr>
        <w:t>患者さんの中で、試験を適切に完了された方を対象としています.</w:t>
      </w:r>
    </w:p>
    <w:p w14:paraId="3E4EA5EF" w14:textId="21AF7EB2" w:rsidR="0065384C" w:rsidRPr="00FC6772" w:rsidRDefault="008F7777" w:rsidP="0074189D">
      <w:pPr>
        <w:ind w:leftChars="100" w:left="180"/>
        <w:rPr>
          <w:color w:val="000000" w:themeColor="text1"/>
          <w:sz w:val="21"/>
          <w:szCs w:val="24"/>
        </w:rPr>
      </w:pPr>
      <w:r w:rsidRPr="00FC6772">
        <w:rPr>
          <w:rFonts w:hint="eastAsia"/>
          <w:color w:val="000000" w:themeColor="text1"/>
          <w:sz w:val="21"/>
          <w:szCs w:val="24"/>
        </w:rPr>
        <w:t>●</w:t>
      </w:r>
      <w:r w:rsidR="00AE191A" w:rsidRPr="00FC6772">
        <w:rPr>
          <w:rFonts w:hint="eastAsia"/>
          <w:color w:val="000000" w:themeColor="text1"/>
          <w:sz w:val="21"/>
          <w:szCs w:val="24"/>
        </w:rPr>
        <w:t>研究に用いる情報の種類</w:t>
      </w:r>
    </w:p>
    <w:p w14:paraId="51F9E679" w14:textId="0878A5D9" w:rsidR="00C21DCA" w:rsidRPr="00FC6772" w:rsidRDefault="00AE191A" w:rsidP="00C21DCA">
      <w:pPr>
        <w:ind w:leftChars="300" w:left="540"/>
        <w:rPr>
          <w:color w:val="000000" w:themeColor="text1"/>
          <w:sz w:val="21"/>
          <w:szCs w:val="24"/>
        </w:rPr>
      </w:pPr>
      <w:r w:rsidRPr="00FC6772">
        <w:rPr>
          <w:rFonts w:hint="eastAsia"/>
          <w:color w:val="000000" w:themeColor="text1"/>
          <w:sz w:val="21"/>
          <w:szCs w:val="24"/>
        </w:rPr>
        <w:t>情報：</w:t>
      </w:r>
      <w:r w:rsidR="00C21DCA" w:rsidRPr="00FC6772">
        <w:rPr>
          <w:color w:val="000000" w:themeColor="text1"/>
          <w:sz w:val="21"/>
          <w:szCs w:val="24"/>
        </w:rPr>
        <w:t xml:space="preserve"> </w:t>
      </w:r>
    </w:p>
    <w:p w14:paraId="7B0B9555" w14:textId="72CC5510" w:rsidR="00C21DCA" w:rsidRPr="00FC6772" w:rsidRDefault="00C21DCA" w:rsidP="00C21DCA">
      <w:pPr>
        <w:ind w:leftChars="300" w:left="540"/>
        <w:rPr>
          <w:color w:val="000000" w:themeColor="text1"/>
          <w:sz w:val="21"/>
          <w:szCs w:val="24"/>
        </w:rPr>
      </w:pPr>
      <w:r w:rsidRPr="00FC6772">
        <w:rPr>
          <w:color w:val="000000" w:themeColor="text1"/>
          <w:sz w:val="21"/>
          <w:szCs w:val="24"/>
        </w:rPr>
        <w:t>1．性別、年齢、身長、体重、全身状態（パフォーマンスステータス）、既往歴や併存疾患、診断名、原発巣の位置、リンパ節転移の有無、癌の広がりや分類、組織のタイプ、治療前の癌の大きさ、お腹の手術歴　など</w:t>
      </w:r>
    </w:p>
    <w:p w14:paraId="066CD4DE" w14:textId="177F2B7C" w:rsidR="00C21DCA" w:rsidRPr="00FC6772" w:rsidRDefault="00C21DCA" w:rsidP="00C21DCA">
      <w:pPr>
        <w:ind w:leftChars="300" w:left="540"/>
        <w:rPr>
          <w:color w:val="000000" w:themeColor="text1"/>
          <w:sz w:val="21"/>
          <w:szCs w:val="24"/>
        </w:rPr>
      </w:pPr>
      <w:r w:rsidRPr="00FC6772">
        <w:rPr>
          <w:color w:val="000000" w:themeColor="text1"/>
          <w:sz w:val="21"/>
          <w:szCs w:val="24"/>
        </w:rPr>
        <w:t>2．血液検査の結果（TNT前・TNT後・外来フォロー時）：血液学的検査（赤血球、白血球、ヘモグロビン、血小板など），生化学検査（AST、ALT、ALP、LDH、アルブミン、ビリルビン，BUN、クレアチニン，CK，ナトリウム、カリウムなど），凝固機能（PT、PT-INR、Dダイマーなど），腫瘍マーカー（CEA、CA19-9），CRPなど．</w:t>
      </w:r>
    </w:p>
    <w:p w14:paraId="182F0D36" w14:textId="04B3E9A0" w:rsidR="00C21DCA" w:rsidRPr="00FC6772" w:rsidRDefault="00C21DCA" w:rsidP="00C21DCA">
      <w:pPr>
        <w:ind w:leftChars="300" w:left="540"/>
        <w:rPr>
          <w:color w:val="000000" w:themeColor="text1"/>
          <w:sz w:val="21"/>
          <w:szCs w:val="24"/>
        </w:rPr>
      </w:pPr>
      <w:r w:rsidRPr="00FC6772">
        <w:rPr>
          <w:color w:val="000000" w:themeColor="text1"/>
          <w:sz w:val="21"/>
          <w:szCs w:val="24"/>
        </w:rPr>
        <w:t>3．画像検査：治療前後や経過観察中に撮影された内視鏡、MRI、CTの画像</w:t>
      </w:r>
    </w:p>
    <w:p w14:paraId="601A8BCF" w14:textId="05164DBC" w:rsidR="00C21DCA" w:rsidRPr="00FC6772" w:rsidRDefault="00C21DCA" w:rsidP="00C21DCA">
      <w:pPr>
        <w:ind w:leftChars="300" w:left="540"/>
        <w:rPr>
          <w:color w:val="000000" w:themeColor="text1"/>
          <w:sz w:val="21"/>
          <w:szCs w:val="24"/>
        </w:rPr>
      </w:pPr>
      <w:r w:rsidRPr="00FC6772">
        <w:rPr>
          <w:color w:val="000000" w:themeColor="text1"/>
          <w:sz w:val="21"/>
          <w:szCs w:val="24"/>
        </w:rPr>
        <w:t>4．放射線治療の記録：放射線の開始・終了日、照射の回数・量、治療の中断や追加照射の有無</w:t>
      </w:r>
    </w:p>
    <w:p w14:paraId="75727111" w14:textId="43B0D806" w:rsidR="00C21DCA" w:rsidRPr="00FC6772" w:rsidRDefault="00C21DCA" w:rsidP="00C21DCA">
      <w:pPr>
        <w:ind w:leftChars="300" w:left="540"/>
        <w:rPr>
          <w:color w:val="000000" w:themeColor="text1"/>
          <w:sz w:val="21"/>
          <w:szCs w:val="24"/>
        </w:rPr>
      </w:pPr>
      <w:r w:rsidRPr="00FC6772">
        <w:rPr>
          <w:color w:val="000000" w:themeColor="text1"/>
          <w:sz w:val="21"/>
          <w:szCs w:val="24"/>
        </w:rPr>
        <w:t>5．化学療法の記録：薬剤の種類、投与の開始・終了・中止の記録、中止理由、休薬回数など</w:t>
      </w:r>
    </w:p>
    <w:p w14:paraId="42689675" w14:textId="725C36E4" w:rsidR="00C21DCA" w:rsidRPr="00FC6772" w:rsidRDefault="00C21DCA" w:rsidP="00C21DCA">
      <w:pPr>
        <w:ind w:leftChars="300" w:left="540"/>
        <w:rPr>
          <w:color w:val="000000" w:themeColor="text1"/>
          <w:sz w:val="21"/>
          <w:szCs w:val="24"/>
        </w:rPr>
      </w:pPr>
      <w:r w:rsidRPr="00FC6772">
        <w:rPr>
          <w:color w:val="000000" w:themeColor="text1"/>
          <w:sz w:val="21"/>
          <w:szCs w:val="24"/>
        </w:rPr>
        <w:t>6．手術に関する記録：入退院日、手術日、手術内容、所要時間、出血量、輸血の有無、手術中の所見（他臓器への広がり、腹水、肝転移の有無など）</w:t>
      </w:r>
    </w:p>
    <w:p w14:paraId="2E6E375B" w14:textId="56389506" w:rsidR="00C21DCA" w:rsidRPr="00FC6772" w:rsidRDefault="00C21DCA" w:rsidP="00C21DCA">
      <w:pPr>
        <w:ind w:leftChars="300" w:left="540"/>
        <w:rPr>
          <w:color w:val="000000" w:themeColor="text1"/>
          <w:sz w:val="21"/>
          <w:szCs w:val="24"/>
        </w:rPr>
      </w:pPr>
      <w:r w:rsidRPr="00FC6772">
        <w:rPr>
          <w:color w:val="000000" w:themeColor="text1"/>
          <w:sz w:val="21"/>
          <w:szCs w:val="24"/>
        </w:rPr>
        <w:t>7．病理組織検査の結果（手術で切除された標本）：癌組織の遺残（R0～R2）、再発リ</w:t>
      </w:r>
      <w:r w:rsidR="002A5768" w:rsidRPr="00FC6772">
        <w:rPr>
          <w:rFonts w:hint="eastAsia"/>
          <w:color w:val="000000" w:themeColor="text1"/>
          <w:sz w:val="21"/>
          <w:szCs w:val="24"/>
        </w:rPr>
        <w:t>スクに関係する組織の特徴、癌の広がり、リンパ管・血管・神経への浸潤、リンパ節への転移状況、組織型など．</w:t>
      </w:r>
    </w:p>
    <w:p w14:paraId="60D24E50" w14:textId="2B66EDA9" w:rsidR="0074189D" w:rsidRPr="00FC6772" w:rsidRDefault="0074189D" w:rsidP="0074189D">
      <w:pPr>
        <w:ind w:leftChars="300" w:left="540"/>
        <w:rPr>
          <w:color w:val="000000" w:themeColor="text1"/>
          <w:sz w:val="21"/>
          <w:szCs w:val="24"/>
        </w:rPr>
      </w:pPr>
      <w:r w:rsidRPr="00FC6772">
        <w:rPr>
          <w:color w:val="000000" w:themeColor="text1"/>
          <w:sz w:val="21"/>
          <w:szCs w:val="24"/>
        </w:rPr>
        <w:t>8．病理組織検査（内視鏡の生検結果）：腫瘍の有無、組織の種類など</w:t>
      </w:r>
    </w:p>
    <w:p w14:paraId="7F134BEB" w14:textId="26B82E09" w:rsidR="0074189D" w:rsidRPr="00FC6772" w:rsidRDefault="0074189D" w:rsidP="0074189D">
      <w:pPr>
        <w:ind w:leftChars="300" w:left="540"/>
        <w:rPr>
          <w:color w:val="000000" w:themeColor="text1"/>
          <w:sz w:val="21"/>
          <w:szCs w:val="24"/>
        </w:rPr>
      </w:pPr>
      <w:r w:rsidRPr="00FC6772">
        <w:rPr>
          <w:color w:val="000000" w:themeColor="text1"/>
          <w:sz w:val="21"/>
          <w:szCs w:val="24"/>
        </w:rPr>
        <w:lastRenderedPageBreak/>
        <w:t>9．治療効果の評価：TNT後の内視鏡・MRIによる評価（MSKCC基準、改訂基準）</w:t>
      </w:r>
    </w:p>
    <w:p w14:paraId="2254760D" w14:textId="02CAC73F" w:rsidR="0074189D" w:rsidRPr="00FC6772" w:rsidRDefault="0074189D" w:rsidP="0074189D">
      <w:pPr>
        <w:ind w:leftChars="300" w:left="540"/>
        <w:rPr>
          <w:color w:val="000000" w:themeColor="text1"/>
          <w:sz w:val="21"/>
          <w:szCs w:val="24"/>
        </w:rPr>
      </w:pPr>
      <w:r w:rsidRPr="00FC6772">
        <w:rPr>
          <w:color w:val="000000" w:themeColor="text1"/>
          <w:sz w:val="21"/>
          <w:szCs w:val="24"/>
        </w:rPr>
        <w:t>10．有害事象の有無と内容：治療による副作用など</w:t>
      </w:r>
    </w:p>
    <w:p w14:paraId="6800B0EA" w14:textId="4BA42E29" w:rsidR="00EF5B0F" w:rsidRPr="00FC6772" w:rsidRDefault="0074189D" w:rsidP="00976A77">
      <w:pPr>
        <w:ind w:leftChars="300" w:left="540"/>
        <w:rPr>
          <w:color w:val="000000" w:themeColor="text1"/>
          <w:sz w:val="21"/>
          <w:szCs w:val="24"/>
        </w:rPr>
      </w:pPr>
      <w:r w:rsidRPr="00FC6772">
        <w:rPr>
          <w:color w:val="000000" w:themeColor="text1"/>
          <w:sz w:val="21"/>
          <w:szCs w:val="24"/>
        </w:rPr>
        <w:t>11．予後：治療後の経過、再発や生存状況など</w:t>
      </w:r>
    </w:p>
    <w:p w14:paraId="37854775" w14:textId="547DF0A7" w:rsidR="00813611" w:rsidRPr="00FC6772" w:rsidRDefault="00813611" w:rsidP="00976A77">
      <w:pPr>
        <w:ind w:leftChars="300" w:left="540"/>
        <w:rPr>
          <w:sz w:val="21"/>
          <w:szCs w:val="24"/>
        </w:rPr>
      </w:pPr>
      <w:r w:rsidRPr="00FC6772">
        <w:rPr>
          <w:rFonts w:hint="eastAsia"/>
          <w:sz w:val="21"/>
          <w:szCs w:val="24"/>
        </w:rPr>
        <w:t>12．ctDNA解析結果</w:t>
      </w:r>
    </w:p>
    <w:p w14:paraId="176EB318" w14:textId="278D2E3B" w:rsidR="00EF5B0F" w:rsidRPr="00FC6772" w:rsidRDefault="004B6C84" w:rsidP="00B30052">
      <w:pPr>
        <w:rPr>
          <w:color w:val="000000" w:themeColor="text1"/>
          <w:sz w:val="21"/>
          <w:szCs w:val="24"/>
        </w:rPr>
      </w:pPr>
      <w:bookmarkStart w:id="3" w:name="_Hlk149212365"/>
      <w:r w:rsidRPr="00FC6772">
        <w:rPr>
          <w:rFonts w:hint="eastAsia"/>
          <w:color w:val="000000" w:themeColor="text1"/>
          <w:sz w:val="21"/>
          <w:szCs w:val="24"/>
        </w:rPr>
        <w:t>《情報の</w:t>
      </w:r>
      <w:r w:rsidRPr="00FC6772">
        <w:rPr>
          <w:color w:val="000000" w:themeColor="text1"/>
          <w:sz w:val="21"/>
          <w:szCs w:val="24"/>
        </w:rPr>
        <w:t>利用又は提供を開始する予定日</w:t>
      </w:r>
      <w:r w:rsidRPr="00FC6772">
        <w:rPr>
          <w:rFonts w:hint="eastAsia"/>
          <w:color w:val="000000" w:themeColor="text1"/>
          <w:sz w:val="21"/>
          <w:szCs w:val="24"/>
        </w:rPr>
        <w:t>》20</w:t>
      </w:r>
      <w:r w:rsidR="0074189D" w:rsidRPr="00FC6772">
        <w:rPr>
          <w:rFonts w:hint="eastAsia"/>
          <w:color w:val="000000" w:themeColor="text1"/>
          <w:sz w:val="21"/>
          <w:szCs w:val="24"/>
        </w:rPr>
        <w:t>2</w:t>
      </w:r>
      <w:r w:rsidR="002179CD" w:rsidRPr="00FC6772">
        <w:rPr>
          <w:rFonts w:hint="eastAsia"/>
          <w:color w:val="000000" w:themeColor="text1"/>
          <w:sz w:val="21"/>
          <w:szCs w:val="24"/>
        </w:rPr>
        <w:t>6</w:t>
      </w:r>
      <w:r w:rsidRPr="00FC6772">
        <w:rPr>
          <w:rFonts w:hint="eastAsia"/>
          <w:color w:val="000000" w:themeColor="text1"/>
          <w:sz w:val="21"/>
          <w:szCs w:val="24"/>
        </w:rPr>
        <w:t>年</w:t>
      </w:r>
      <w:r w:rsidR="002179CD" w:rsidRPr="00FC6772">
        <w:rPr>
          <w:rFonts w:hint="eastAsia"/>
          <w:color w:val="000000" w:themeColor="text1"/>
          <w:sz w:val="21"/>
          <w:szCs w:val="24"/>
        </w:rPr>
        <w:t>4</w:t>
      </w:r>
      <w:r w:rsidRPr="00FC6772">
        <w:rPr>
          <w:rFonts w:hint="eastAsia"/>
          <w:color w:val="000000" w:themeColor="text1"/>
          <w:sz w:val="21"/>
          <w:szCs w:val="24"/>
        </w:rPr>
        <w:t>月</w:t>
      </w:r>
      <w:r w:rsidR="00B30052" w:rsidRPr="00FC6772">
        <w:rPr>
          <w:color w:val="000000" w:themeColor="text1"/>
          <w:sz w:val="21"/>
          <w:szCs w:val="24"/>
        </w:rPr>
        <w:t>1</w:t>
      </w:r>
      <w:r w:rsidRPr="00FC6772">
        <w:rPr>
          <w:rFonts w:hint="eastAsia"/>
          <w:color w:val="000000" w:themeColor="text1"/>
          <w:sz w:val="21"/>
          <w:szCs w:val="24"/>
        </w:rPr>
        <w:t xml:space="preserve">日　</w:t>
      </w:r>
    </w:p>
    <w:p w14:paraId="3E4EA5F3" w14:textId="4D00FF69" w:rsidR="000D2910" w:rsidRPr="00FC6772" w:rsidRDefault="000D2910" w:rsidP="0015061D">
      <w:pPr>
        <w:rPr>
          <w:color w:val="000000" w:themeColor="text1"/>
          <w:sz w:val="21"/>
          <w:szCs w:val="24"/>
        </w:rPr>
      </w:pPr>
      <w:bookmarkStart w:id="4" w:name="_Hlk105668742"/>
      <w:bookmarkEnd w:id="3"/>
      <w:r w:rsidRPr="00FC6772">
        <w:rPr>
          <w:rFonts w:hint="eastAsia"/>
          <w:color w:val="000000" w:themeColor="text1"/>
          <w:sz w:val="21"/>
          <w:szCs w:val="24"/>
        </w:rPr>
        <w:t>《情報の</w:t>
      </w:r>
      <w:r w:rsidR="006E03F6" w:rsidRPr="00FC6772">
        <w:rPr>
          <w:rFonts w:hint="eastAsia"/>
          <w:color w:val="000000" w:themeColor="text1"/>
          <w:sz w:val="21"/>
          <w:szCs w:val="24"/>
        </w:rPr>
        <w:t>授受</w:t>
      </w:r>
      <w:r w:rsidRPr="00FC6772">
        <w:rPr>
          <w:rFonts w:hint="eastAsia"/>
          <w:color w:val="000000" w:themeColor="text1"/>
          <w:sz w:val="21"/>
          <w:szCs w:val="24"/>
        </w:rPr>
        <w:t>》</w:t>
      </w:r>
    </w:p>
    <w:bookmarkEnd w:id="4"/>
    <w:p w14:paraId="2FB33B88" w14:textId="63B01363" w:rsidR="00FA3544" w:rsidRPr="00FC6772" w:rsidRDefault="00FA3544" w:rsidP="00FA3544">
      <w:pPr>
        <w:ind w:leftChars="157" w:left="283" w:firstLineChars="100" w:firstLine="210"/>
        <w:rPr>
          <w:color w:val="000000" w:themeColor="text1"/>
          <w:sz w:val="21"/>
          <w:szCs w:val="24"/>
        </w:rPr>
      </w:pPr>
      <w:r w:rsidRPr="00FC6772">
        <w:rPr>
          <w:rFonts w:hint="eastAsia"/>
          <w:color w:val="000000" w:themeColor="text1"/>
          <w:sz w:val="21"/>
          <w:szCs w:val="24"/>
        </w:rPr>
        <w:t>本研究では、「</w:t>
      </w:r>
      <w:r w:rsidRPr="00FC6772">
        <w:rPr>
          <w:color w:val="000000" w:themeColor="text1"/>
          <w:sz w:val="21"/>
          <w:szCs w:val="24"/>
        </w:rPr>
        <w:t>ENSEMBLE-1試験」および「ENSEMBLE-2試験」に登録された際に収集された情報を使用します。収集されたデータは，</w:t>
      </w:r>
      <w:r w:rsidR="000278C9" w:rsidRPr="00FC6772">
        <w:rPr>
          <w:rFonts w:hint="eastAsia"/>
          <w:color w:val="000000" w:themeColor="text1"/>
          <w:sz w:val="21"/>
          <w:szCs w:val="24"/>
        </w:rPr>
        <w:t>個人が特定できないように加工された状態で</w:t>
      </w:r>
      <w:r w:rsidRPr="00FC6772">
        <w:rPr>
          <w:color w:val="000000" w:themeColor="text1"/>
          <w:sz w:val="21"/>
          <w:szCs w:val="24"/>
        </w:rPr>
        <w:t>画像評価を行う研究機関および研究事務局・データセンター（大阪国際がんセンター・消化管外科，大阪医療センター・外科，横浜市立大学附属市民総合医療センター・内視鏡部）に共有されます． また，必要に応じて追加で診療録からの情報を収集します．</w:t>
      </w:r>
    </w:p>
    <w:p w14:paraId="09FFA0F5" w14:textId="77777777" w:rsidR="00FA3544" w:rsidRPr="00FC6772" w:rsidRDefault="00FA3544" w:rsidP="00FA3544">
      <w:pPr>
        <w:ind w:leftChars="157" w:left="283" w:firstLineChars="100" w:firstLine="210"/>
        <w:rPr>
          <w:color w:val="000000" w:themeColor="text1"/>
          <w:sz w:val="21"/>
          <w:szCs w:val="24"/>
        </w:rPr>
      </w:pPr>
      <w:r w:rsidRPr="00FC6772">
        <w:rPr>
          <w:rFonts w:hint="eastAsia"/>
          <w:color w:val="000000" w:themeColor="text1"/>
          <w:sz w:val="21"/>
          <w:szCs w:val="24"/>
        </w:rPr>
        <w:t>情報は、各機関でパスワードをかけた状態で保存し、研究事務局・データセンターへ電子的配信で共有されます．追跡可能な方法で郵送します。また、集積された情報の解析結果を共同研究機関と共有する際も同様の方法で提供します。</w:t>
      </w:r>
    </w:p>
    <w:p w14:paraId="0E319DA0" w14:textId="77777777" w:rsidR="0054322B" w:rsidRPr="00FC6772" w:rsidRDefault="0054322B" w:rsidP="0054322B">
      <w:pPr>
        <w:ind w:leftChars="157" w:left="283" w:firstLineChars="100" w:firstLine="210"/>
        <w:rPr>
          <w:color w:val="000000" w:themeColor="text1"/>
          <w:sz w:val="21"/>
          <w:szCs w:val="24"/>
        </w:rPr>
      </w:pPr>
      <w:r w:rsidRPr="00FC6772">
        <w:rPr>
          <w:rFonts w:hint="eastAsia"/>
          <w:color w:val="000000" w:themeColor="text1"/>
          <w:sz w:val="21"/>
          <w:szCs w:val="24"/>
        </w:rPr>
        <w:t>情報は、個人名など単体で個人を特定できる情報を削除し、研究用の番号（識別コード）で管理します。個人を識別できる情報は各機関で管理し、外部へ持ち出すことはありません。上記の通り研究に関わる機関の間で情報の授受が発生しますが、研究対象の方が受診された病院以外の機関が個人を特定することはできません。</w:t>
      </w:r>
    </w:p>
    <w:p w14:paraId="7321AA4B" w14:textId="2078AEE3" w:rsidR="0054322B" w:rsidRPr="00FC6772" w:rsidRDefault="0054322B" w:rsidP="0054322B">
      <w:pPr>
        <w:ind w:leftChars="157" w:left="283" w:firstLineChars="100" w:firstLine="210"/>
        <w:rPr>
          <w:color w:val="000000" w:themeColor="text1"/>
          <w:sz w:val="21"/>
          <w:szCs w:val="24"/>
        </w:rPr>
      </w:pPr>
      <w:r w:rsidRPr="00FC6772">
        <w:rPr>
          <w:rFonts w:hint="eastAsia"/>
          <w:color w:val="000000" w:themeColor="text1"/>
          <w:sz w:val="21"/>
          <w:szCs w:val="24"/>
        </w:rPr>
        <w:t>情報は、研究事務局・データセンターで少なくとも</w:t>
      </w:r>
      <w:r w:rsidRPr="00FC6772">
        <w:rPr>
          <w:color w:val="000000" w:themeColor="text1"/>
          <w:sz w:val="21"/>
          <w:szCs w:val="24"/>
        </w:rPr>
        <w:t>5年間保管します。また共同研究機関に共有された情報も、上記と同様の期間保管します。廃棄する際は、個人を特定できないように処理した上で情報は復元できない方法で廃棄します。</w:t>
      </w:r>
    </w:p>
    <w:p w14:paraId="77477316" w14:textId="2B7994E4" w:rsidR="005D25AA" w:rsidRPr="00FC6772" w:rsidRDefault="00976A77" w:rsidP="00AB3AC5">
      <w:pPr>
        <w:rPr>
          <w:sz w:val="21"/>
          <w:szCs w:val="24"/>
        </w:rPr>
      </w:pPr>
      <w:r w:rsidRPr="00FC6772">
        <w:rPr>
          <w:sz w:val="21"/>
          <w:szCs w:val="24"/>
        </w:rPr>
        <w:t>[</w:t>
      </w:r>
      <w:r w:rsidR="0054322B" w:rsidRPr="00FC6772">
        <w:rPr>
          <w:rFonts w:hint="eastAsia"/>
          <w:sz w:val="21"/>
          <w:szCs w:val="24"/>
        </w:rPr>
        <w:t>情報</w:t>
      </w:r>
      <w:r w:rsidR="00C477BB" w:rsidRPr="00FC6772">
        <w:rPr>
          <w:rFonts w:hint="eastAsia"/>
          <w:sz w:val="21"/>
          <w:szCs w:val="24"/>
        </w:rPr>
        <w:t>の管理について責任を有する者</w:t>
      </w:r>
      <w:r w:rsidRPr="00FC6772">
        <w:rPr>
          <w:sz w:val="21"/>
          <w:szCs w:val="24"/>
        </w:rPr>
        <w:t>]</w:t>
      </w:r>
    </w:p>
    <w:p w14:paraId="6620AC56" w14:textId="2CBDC3A3" w:rsidR="00061E8A" w:rsidRPr="00FC6772" w:rsidRDefault="00E73F94" w:rsidP="00976A77">
      <w:pPr>
        <w:ind w:firstLineChars="150" w:firstLine="315"/>
        <w:rPr>
          <w:sz w:val="21"/>
          <w:szCs w:val="24"/>
        </w:rPr>
      </w:pPr>
      <w:r w:rsidRPr="00FC6772">
        <w:rPr>
          <w:rFonts w:hint="eastAsia"/>
          <w:sz w:val="21"/>
          <w:szCs w:val="24"/>
        </w:rPr>
        <w:t>【</w:t>
      </w:r>
      <w:r w:rsidR="00061E8A" w:rsidRPr="00FC6772">
        <w:rPr>
          <w:rFonts w:hint="eastAsia"/>
          <w:sz w:val="21"/>
          <w:szCs w:val="24"/>
        </w:rPr>
        <w:t>研究事務局・データセンターに集積された情報の管理】</w:t>
      </w:r>
    </w:p>
    <w:p w14:paraId="0E8051E3" w14:textId="77777777" w:rsidR="00061E8A" w:rsidRPr="00FC6772" w:rsidRDefault="00061E8A" w:rsidP="008D7AF7">
      <w:pPr>
        <w:ind w:leftChars="157" w:left="283" w:firstLineChars="150" w:firstLine="315"/>
        <w:rPr>
          <w:sz w:val="21"/>
          <w:szCs w:val="24"/>
        </w:rPr>
      </w:pPr>
      <w:r w:rsidRPr="00FC6772">
        <w:rPr>
          <w:rFonts w:hint="eastAsia"/>
          <w:sz w:val="21"/>
          <w:szCs w:val="24"/>
        </w:rPr>
        <w:t>各施設の個人情報管理責任者（研究代表者および各機関の規定に準ずる者）．</w:t>
      </w:r>
    </w:p>
    <w:p w14:paraId="6BD2217E" w14:textId="77777777" w:rsidR="00061E8A" w:rsidRPr="00FC6772" w:rsidRDefault="00061E8A" w:rsidP="008D7AF7">
      <w:pPr>
        <w:ind w:leftChars="157" w:left="283" w:firstLineChars="150" w:firstLine="315"/>
        <w:rPr>
          <w:sz w:val="21"/>
          <w:szCs w:val="24"/>
        </w:rPr>
      </w:pPr>
      <w:r w:rsidRPr="00FC6772">
        <w:rPr>
          <w:rFonts w:hint="eastAsia"/>
          <w:sz w:val="21"/>
          <w:szCs w:val="24"/>
        </w:rPr>
        <w:t>大阪国際がんセンター　消化器外科　賀川　義規</w:t>
      </w:r>
    </w:p>
    <w:p w14:paraId="775BC92B" w14:textId="77777777" w:rsidR="00061E8A" w:rsidRPr="00FC6772" w:rsidRDefault="00061E8A" w:rsidP="008D7AF7">
      <w:pPr>
        <w:ind w:leftChars="157" w:left="283" w:firstLineChars="150" w:firstLine="315"/>
        <w:rPr>
          <w:sz w:val="21"/>
          <w:szCs w:val="24"/>
        </w:rPr>
      </w:pPr>
      <w:r w:rsidRPr="00FC6772">
        <w:rPr>
          <w:rFonts w:hint="eastAsia"/>
          <w:sz w:val="21"/>
          <w:szCs w:val="24"/>
        </w:rPr>
        <w:t>大阪医療センター　外科　高橋　佑典</w:t>
      </w:r>
    </w:p>
    <w:p w14:paraId="01B7A421" w14:textId="17417421" w:rsidR="00061E8A" w:rsidRPr="00FC6772" w:rsidRDefault="00061E8A" w:rsidP="008D7AF7">
      <w:pPr>
        <w:ind w:leftChars="157" w:left="283" w:firstLineChars="150" w:firstLine="315"/>
        <w:rPr>
          <w:sz w:val="21"/>
          <w:szCs w:val="24"/>
        </w:rPr>
      </w:pPr>
      <w:r w:rsidRPr="00FC6772">
        <w:rPr>
          <w:rFonts w:hint="eastAsia"/>
          <w:sz w:val="21"/>
          <w:szCs w:val="24"/>
        </w:rPr>
        <w:t>横浜市立大学附属市民総合医療センター　内視鏡部　平澤　欣吾</w:t>
      </w:r>
    </w:p>
    <w:p w14:paraId="523C9297" w14:textId="5DFBB397" w:rsidR="00EF5B0F" w:rsidRPr="00FC6772" w:rsidRDefault="00E73F94" w:rsidP="008D7AF7">
      <w:pPr>
        <w:ind w:firstLineChars="100" w:firstLine="210"/>
        <w:rPr>
          <w:color w:val="000000" w:themeColor="text1"/>
          <w:sz w:val="21"/>
          <w:szCs w:val="21"/>
        </w:rPr>
      </w:pPr>
      <w:r w:rsidRPr="00FC6772">
        <w:rPr>
          <w:rFonts w:hint="eastAsia"/>
          <w:color w:val="000000" w:themeColor="text1"/>
          <w:sz w:val="21"/>
          <w:szCs w:val="21"/>
        </w:rPr>
        <w:t>【共有された情報の管理】　共同研究機関の責任者</w:t>
      </w:r>
      <w:r w:rsidR="00EF5B0F" w:rsidRPr="00FC6772">
        <w:rPr>
          <w:rFonts w:hint="eastAsia"/>
          <w:color w:val="000000" w:themeColor="text1"/>
          <w:sz w:val="21"/>
          <w:szCs w:val="21"/>
        </w:rPr>
        <w:t>（「研究組織」の欄をご覧ください．</w:t>
      </w:r>
    </w:p>
    <w:p w14:paraId="3E4EA5F6" w14:textId="77777777" w:rsidR="00866BE0" w:rsidRPr="00FC6772" w:rsidRDefault="00866BE0" w:rsidP="0015061D">
      <w:pPr>
        <w:rPr>
          <w:sz w:val="21"/>
          <w:szCs w:val="24"/>
        </w:rPr>
      </w:pPr>
      <w:r w:rsidRPr="00FC6772">
        <w:rPr>
          <w:rFonts w:hint="eastAsia"/>
          <w:sz w:val="21"/>
          <w:szCs w:val="24"/>
        </w:rPr>
        <w:t>《</w:t>
      </w:r>
      <w:r w:rsidR="0065384C" w:rsidRPr="00FC6772">
        <w:rPr>
          <w:rFonts w:hint="eastAsia"/>
          <w:sz w:val="21"/>
          <w:szCs w:val="24"/>
        </w:rPr>
        <w:t>研究組織》</w:t>
      </w:r>
    </w:p>
    <w:p w14:paraId="106ABB17" w14:textId="66A22FD1" w:rsidR="000F1DEB" w:rsidRPr="00FC6772" w:rsidRDefault="000F1DEB" w:rsidP="000F1DEB">
      <w:pPr>
        <w:ind w:left="540"/>
        <w:rPr>
          <w:color w:val="000000" w:themeColor="text1"/>
          <w:sz w:val="21"/>
          <w:szCs w:val="24"/>
        </w:rPr>
      </w:pPr>
      <w:r w:rsidRPr="00FC6772">
        <w:rPr>
          <w:rFonts w:hint="eastAsia"/>
          <w:color w:val="000000" w:themeColor="text1"/>
          <w:sz w:val="21"/>
          <w:szCs w:val="24"/>
        </w:rPr>
        <w:t>[研究責任者</w:t>
      </w:r>
      <w:r w:rsidRPr="00FC6772">
        <w:rPr>
          <w:color w:val="000000" w:themeColor="text1"/>
          <w:sz w:val="21"/>
          <w:szCs w:val="24"/>
        </w:rPr>
        <w:t>]</w:t>
      </w:r>
    </w:p>
    <w:p w14:paraId="3E4EA5F8" w14:textId="597FC3A1" w:rsidR="0065384C" w:rsidRPr="00FC6772" w:rsidRDefault="00B577D5" w:rsidP="0015061D">
      <w:pPr>
        <w:ind w:leftChars="300" w:left="540"/>
        <w:rPr>
          <w:color w:val="000000" w:themeColor="text1"/>
          <w:sz w:val="21"/>
          <w:szCs w:val="24"/>
        </w:rPr>
      </w:pPr>
      <w:r w:rsidRPr="00FC6772">
        <w:rPr>
          <w:rFonts w:hint="eastAsia"/>
          <w:color w:val="000000" w:themeColor="text1"/>
          <w:sz w:val="21"/>
          <w:szCs w:val="24"/>
        </w:rPr>
        <w:t>大阪国際がんセンター　消化器外科</w:t>
      </w:r>
      <w:r w:rsidR="0065384C" w:rsidRPr="00FC6772">
        <w:rPr>
          <w:rFonts w:hint="eastAsia"/>
          <w:color w:val="000000" w:themeColor="text1"/>
          <w:sz w:val="21"/>
          <w:szCs w:val="24"/>
        </w:rPr>
        <w:t xml:space="preserve">　（氏名）</w:t>
      </w:r>
      <w:r w:rsidR="00CF2E34" w:rsidRPr="00FC6772">
        <w:rPr>
          <w:rFonts w:hint="eastAsia"/>
          <w:color w:val="000000" w:themeColor="text1"/>
          <w:sz w:val="21"/>
          <w:szCs w:val="24"/>
        </w:rPr>
        <w:t>賀川　義規</w:t>
      </w:r>
    </w:p>
    <w:p w14:paraId="3E4EA5F9" w14:textId="3B03EEE8" w:rsidR="0065384C" w:rsidRPr="00FC6772" w:rsidRDefault="007541E7" w:rsidP="0015061D">
      <w:pPr>
        <w:ind w:leftChars="300" w:left="540"/>
        <w:rPr>
          <w:color w:val="000000" w:themeColor="text1"/>
          <w:sz w:val="21"/>
          <w:szCs w:val="24"/>
        </w:rPr>
      </w:pPr>
      <w:r w:rsidRPr="00FC6772">
        <w:rPr>
          <w:rFonts w:hint="eastAsia"/>
          <w:color w:val="000000" w:themeColor="text1"/>
          <w:sz w:val="21"/>
          <w:szCs w:val="24"/>
        </w:rPr>
        <w:t>関西医科大学　下部消化管外科学講座</w:t>
      </w:r>
      <w:r w:rsidR="0065384C" w:rsidRPr="00FC6772">
        <w:rPr>
          <w:rFonts w:hint="eastAsia"/>
          <w:color w:val="000000" w:themeColor="text1"/>
          <w:sz w:val="21"/>
          <w:szCs w:val="24"/>
        </w:rPr>
        <w:t xml:space="preserve">　（氏名）</w:t>
      </w:r>
      <w:r w:rsidR="00C0682B" w:rsidRPr="00FC6772">
        <w:rPr>
          <w:rFonts w:hint="eastAsia"/>
          <w:color w:val="000000" w:themeColor="text1"/>
          <w:sz w:val="21"/>
          <w:szCs w:val="24"/>
        </w:rPr>
        <w:t>渡邉　純</w:t>
      </w:r>
    </w:p>
    <w:p w14:paraId="098ED48D" w14:textId="579B3565" w:rsidR="0076786B" w:rsidRPr="00FC6772" w:rsidRDefault="0076786B" w:rsidP="0076786B">
      <w:pPr>
        <w:ind w:left="567"/>
        <w:rPr>
          <w:color w:val="000000" w:themeColor="text1"/>
          <w:sz w:val="21"/>
          <w:szCs w:val="24"/>
        </w:rPr>
      </w:pPr>
      <w:r w:rsidRPr="00FC6772">
        <w:rPr>
          <w:color w:val="000000" w:themeColor="text1"/>
          <w:sz w:val="21"/>
          <w:szCs w:val="24"/>
        </w:rPr>
        <w:t>[</w:t>
      </w:r>
      <w:r w:rsidRPr="00FC6772">
        <w:rPr>
          <w:rFonts w:hint="eastAsia"/>
          <w:color w:val="000000" w:themeColor="text1"/>
          <w:sz w:val="21"/>
          <w:szCs w:val="24"/>
        </w:rPr>
        <w:t>共同研究機関と研究責任者</w:t>
      </w:r>
      <w:r w:rsidRPr="00FC6772">
        <w:rPr>
          <w:color w:val="000000" w:themeColor="text1"/>
          <w:sz w:val="21"/>
          <w:szCs w:val="24"/>
        </w:rPr>
        <w:t>]</w:t>
      </w:r>
    </w:p>
    <w:p w14:paraId="477CD135"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横浜市立大学附属市民総合医療センター　内視鏡部　（研究責任者）平澤　欣吾</w:t>
      </w:r>
    </w:p>
    <w:p w14:paraId="1A72A9A2"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神戸大学医学部附属病院　放射線診断・</w:t>
      </w:r>
      <w:r w:rsidRPr="00FC6772">
        <w:rPr>
          <w:color w:val="000000" w:themeColor="text1"/>
          <w:sz w:val="21"/>
          <w:szCs w:val="24"/>
        </w:rPr>
        <w:t>IVR科　（研究責任者）坪山　尚寛</w:t>
      </w:r>
    </w:p>
    <w:p w14:paraId="3BE27B5A"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国立がん研究センター東病院　消化管内科　（研究責任者）坂東　英明</w:t>
      </w:r>
    </w:p>
    <w:p w14:paraId="7AA2FAD1"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大阪急性期・総合医療センター　画像診断科　（研究責任者）細見　尚弘</w:t>
      </w:r>
    </w:p>
    <w:p w14:paraId="597D1CEF"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滋賀医科大学医学部附属病院　放射線科　（研究責任者）井上　明星</w:t>
      </w:r>
    </w:p>
    <w:p w14:paraId="2FCBE427"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北里大学病院　消化器内科　（研究責任者）池原　久朝</w:t>
      </w:r>
    </w:p>
    <w:p w14:paraId="3BFC7227"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静岡がんセンター　内視鏡科　（研究責任者）伊藤　紗代</w:t>
      </w:r>
    </w:p>
    <w:p w14:paraId="5EB40EAB"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東京大学大学院　情報学環　（研究責任者）大庭　幸治</w:t>
      </w:r>
    </w:p>
    <w:p w14:paraId="3CA3A16B"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九州大学大学院　消化器・総合外科　（研究責任者）安藤　幸滋</w:t>
      </w:r>
    </w:p>
    <w:p w14:paraId="6C7463E7"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大阪医療センター　外科　（研究責任者）高橋　佑典</w:t>
      </w:r>
    </w:p>
    <w:p w14:paraId="4829938C"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lastRenderedPageBreak/>
        <w:t>大阪大学医学部附属病院　消化器外科　（研究責任者）植村　守</w:t>
      </w:r>
    </w:p>
    <w:p w14:paraId="7E0E3AA5"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札幌医科大学附属病院　外科学講座　消化器外科学分野　（研究責任者）奥谷　浩一</w:t>
      </w:r>
    </w:p>
    <w:p w14:paraId="02ECD584"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聖マリアンナ医科大学病院　臨床腫瘍学講座　（研究責任者）伊澤　直樹</w:t>
      </w:r>
    </w:p>
    <w:p w14:paraId="52C7C8F2"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岐阜大学医学部附属病院　消化器外科・小児外科　（研究責任者）松橋　延壽</w:t>
      </w:r>
    </w:p>
    <w:p w14:paraId="5574DB42"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秋田赤十字病院　腫瘍内科　（研究責任者）武藤　理</w:t>
      </w:r>
    </w:p>
    <w:p w14:paraId="7F0C60AB" w14:textId="77777777" w:rsidR="0076786B" w:rsidRPr="00FC6772" w:rsidRDefault="0076786B" w:rsidP="0076786B">
      <w:pPr>
        <w:ind w:left="567"/>
        <w:rPr>
          <w:color w:val="000000" w:themeColor="text1"/>
          <w:sz w:val="21"/>
          <w:szCs w:val="24"/>
        </w:rPr>
      </w:pPr>
      <w:r w:rsidRPr="00FC6772">
        <w:rPr>
          <w:rFonts w:hint="eastAsia"/>
          <w:color w:val="000000" w:themeColor="text1"/>
          <w:sz w:val="21"/>
          <w:szCs w:val="24"/>
        </w:rPr>
        <w:t>済生会福岡総合病院　外科　（研究責任者）大賀　丈史</w:t>
      </w:r>
    </w:p>
    <w:p w14:paraId="3559B3F3" w14:textId="18E57D54" w:rsidR="0076786B" w:rsidRPr="00FC6772" w:rsidRDefault="0076786B" w:rsidP="0076786B">
      <w:pPr>
        <w:ind w:left="567"/>
        <w:rPr>
          <w:color w:val="000000" w:themeColor="text1"/>
          <w:sz w:val="21"/>
          <w:szCs w:val="24"/>
        </w:rPr>
      </w:pPr>
      <w:r w:rsidRPr="00FC6772">
        <w:rPr>
          <w:rFonts w:hint="eastAsia"/>
          <w:color w:val="000000" w:themeColor="text1"/>
          <w:sz w:val="21"/>
          <w:szCs w:val="24"/>
        </w:rPr>
        <w:t>琉球大学大学院　消化器・腫瘍外科　（研究責任者）高槻　光寿</w:t>
      </w:r>
    </w:p>
    <w:p w14:paraId="3E4EA5FE" w14:textId="77777777" w:rsidR="00E95807" w:rsidRPr="00FC6772" w:rsidRDefault="00E95807" w:rsidP="00E95807">
      <w:pPr>
        <w:spacing w:beforeLines="50" w:before="180"/>
        <w:rPr>
          <w:sz w:val="21"/>
          <w:szCs w:val="24"/>
        </w:rPr>
      </w:pPr>
      <w:r w:rsidRPr="00FC6772">
        <w:rPr>
          <w:rFonts w:hint="eastAsia"/>
          <w:sz w:val="21"/>
          <w:szCs w:val="24"/>
        </w:rPr>
        <w:t>《この研究に関する情報の提供について》</w:t>
      </w:r>
    </w:p>
    <w:p w14:paraId="3E4EA5FF" w14:textId="77777777" w:rsidR="00E95807" w:rsidRPr="00FC6772" w:rsidRDefault="00E95807" w:rsidP="00E95807">
      <w:pPr>
        <w:ind w:leftChars="157" w:left="283" w:firstLineChars="100" w:firstLine="210"/>
        <w:rPr>
          <w:color w:val="000000" w:themeColor="text1"/>
          <w:sz w:val="21"/>
          <w:szCs w:val="24"/>
        </w:rPr>
      </w:pPr>
      <w:r w:rsidRPr="00FC6772">
        <w:rPr>
          <w:rFonts w:hint="eastAsia"/>
          <w:color w:val="000000" w:themeColor="text1"/>
          <w:sz w:val="21"/>
          <w:szCs w:val="24"/>
        </w:rPr>
        <w:t>この研究に関して、研究計画書や研究に関する資料をお知りになりたい場合は、他の患者さんの個人情報や研究全体に支障となる事項以外はお知らせすることができます。</w:t>
      </w:r>
    </w:p>
    <w:p w14:paraId="3E4EA600" w14:textId="775C8C00" w:rsidR="00BB5D55" w:rsidRPr="00FC6772" w:rsidRDefault="00E95807" w:rsidP="0015061D">
      <w:pPr>
        <w:rPr>
          <w:color w:val="000000" w:themeColor="text1"/>
          <w:sz w:val="21"/>
          <w:szCs w:val="24"/>
        </w:rPr>
      </w:pPr>
      <w:r w:rsidRPr="00FC6772">
        <w:rPr>
          <w:rFonts w:hint="eastAsia"/>
          <w:color w:val="000000" w:themeColor="text1"/>
          <w:sz w:val="21"/>
          <w:szCs w:val="24"/>
        </w:rPr>
        <w:t>《</w:t>
      </w:r>
      <w:r w:rsidR="00465172" w:rsidRPr="00FC6772">
        <w:rPr>
          <w:rFonts w:hint="eastAsia"/>
          <w:color w:val="000000" w:themeColor="text1"/>
          <w:sz w:val="21"/>
          <w:szCs w:val="24"/>
        </w:rPr>
        <w:t>この研究での診療情報等の取扱い</w:t>
      </w:r>
      <w:r w:rsidRPr="00FC6772">
        <w:rPr>
          <w:rFonts w:hint="eastAsia"/>
          <w:color w:val="000000" w:themeColor="text1"/>
          <w:sz w:val="21"/>
          <w:szCs w:val="24"/>
        </w:rPr>
        <w:t>》</w:t>
      </w:r>
    </w:p>
    <w:p w14:paraId="3E4EA601" w14:textId="3473CAE5" w:rsidR="00E95807" w:rsidRPr="00FC6772" w:rsidRDefault="00465172" w:rsidP="007D6B3A">
      <w:pPr>
        <w:ind w:leftChars="200" w:left="360" w:firstLineChars="100" w:firstLine="210"/>
        <w:rPr>
          <w:color w:val="000000" w:themeColor="text1"/>
          <w:sz w:val="21"/>
          <w:szCs w:val="24"/>
        </w:rPr>
      </w:pPr>
      <w:r w:rsidRPr="00FC6772">
        <w:rPr>
          <w:rFonts w:hint="eastAsia"/>
          <w:color w:val="000000" w:themeColor="text1"/>
          <w:sz w:val="21"/>
          <w:szCs w:val="24"/>
        </w:rPr>
        <w:t>お預かりした診療情報等</w:t>
      </w:r>
      <w:r w:rsidR="006601FE" w:rsidRPr="00FC6772">
        <w:rPr>
          <w:rFonts w:hint="eastAsia"/>
          <w:color w:val="000000" w:themeColor="text1"/>
          <w:sz w:val="21"/>
          <w:szCs w:val="24"/>
        </w:rPr>
        <w:t>は</w:t>
      </w:r>
      <w:r w:rsidRPr="00FC6772">
        <w:rPr>
          <w:rFonts w:hint="eastAsia"/>
          <w:color w:val="000000" w:themeColor="text1"/>
          <w:sz w:val="21"/>
          <w:szCs w:val="24"/>
        </w:rPr>
        <w:t>、患者さんの氏名や住所などが特定できないように安全管理措置を講じたうえで取扱っています。</w:t>
      </w:r>
    </w:p>
    <w:p w14:paraId="3E4EA602" w14:textId="77777777" w:rsidR="00E95807" w:rsidRPr="00FC6772" w:rsidRDefault="00977768" w:rsidP="0015061D">
      <w:pPr>
        <w:rPr>
          <w:sz w:val="21"/>
          <w:szCs w:val="24"/>
        </w:rPr>
      </w:pPr>
      <w:r w:rsidRPr="00FC6772">
        <w:rPr>
          <w:rFonts w:hint="eastAsia"/>
          <w:sz w:val="21"/>
          <w:szCs w:val="24"/>
        </w:rPr>
        <w:t>《</w:t>
      </w:r>
      <w:r w:rsidR="003A40F5" w:rsidRPr="00FC6772">
        <w:rPr>
          <w:rFonts w:hint="eastAsia"/>
          <w:sz w:val="21"/>
          <w:szCs w:val="24"/>
        </w:rPr>
        <w:t>本研究の資金源・</w:t>
      </w:r>
      <w:r w:rsidRPr="00FC6772">
        <w:rPr>
          <w:rFonts w:hint="eastAsia"/>
          <w:sz w:val="21"/>
          <w:szCs w:val="24"/>
        </w:rPr>
        <w:t>利益相反について》</w:t>
      </w:r>
    </w:p>
    <w:p w14:paraId="3E4EA603" w14:textId="7827E7F7" w:rsidR="00977768" w:rsidRPr="00FC6772" w:rsidRDefault="00977768" w:rsidP="00977768">
      <w:pPr>
        <w:ind w:leftChars="200" w:left="360" w:firstLineChars="100" w:firstLine="210"/>
        <w:rPr>
          <w:color w:val="000000" w:themeColor="text1"/>
          <w:sz w:val="21"/>
          <w:szCs w:val="24"/>
        </w:rPr>
      </w:pPr>
      <w:r w:rsidRPr="00FC6772">
        <w:rPr>
          <w:rFonts w:hint="eastAsia"/>
          <w:color w:val="000000" w:themeColor="text1"/>
          <w:sz w:val="21"/>
          <w:szCs w:val="24"/>
        </w:rPr>
        <w:t>この研究は外部の企業等からの資金の提供は受けておらず、研究者が企業等から独立して計画して実施しているものです。したがって、研究結果および解析等に影響を及ぼすことは無く、患者さんの不利益につながることはありません。また、この研究の研究責任者および研究者は</w:t>
      </w:r>
      <w:r w:rsidR="0090369A" w:rsidRPr="00FC6772">
        <w:rPr>
          <w:rFonts w:hint="eastAsia"/>
          <w:color w:val="000000" w:themeColor="text1"/>
          <w:sz w:val="21"/>
          <w:szCs w:val="24"/>
        </w:rPr>
        <w:t>各研究機関の指針や規程等に基づき各研究機関の所定の委員会等に申請し、その審査と承認を得ています。</w:t>
      </w:r>
    </w:p>
    <w:p w14:paraId="3E4EA604" w14:textId="77777777" w:rsidR="00E95807" w:rsidRPr="00FC6772" w:rsidRDefault="00E95807" w:rsidP="0015061D">
      <w:pPr>
        <w:jc w:val="center"/>
        <w:rPr>
          <w:color w:val="000000" w:themeColor="text1"/>
          <w:sz w:val="21"/>
          <w:szCs w:val="24"/>
          <w:u w:val="single"/>
        </w:rPr>
      </w:pPr>
      <w:r w:rsidRPr="00FC6772">
        <w:rPr>
          <w:rFonts w:hint="eastAsia"/>
          <w:color w:val="000000" w:themeColor="text1"/>
          <w:sz w:val="21"/>
          <w:szCs w:val="24"/>
          <w:u w:val="single"/>
        </w:rPr>
        <w:t>＊上記の研究に利用することをご了解いただけない場合は以下にご連絡ください。</w:t>
      </w:r>
    </w:p>
    <w:p w14:paraId="3E4EA606" w14:textId="471BB7F3" w:rsidR="000D2910" w:rsidRPr="00FC6772" w:rsidRDefault="00E95807" w:rsidP="00B90420">
      <w:pPr>
        <w:rPr>
          <w:rFonts w:hint="eastAsia"/>
          <w:color w:val="000000" w:themeColor="text1"/>
          <w:sz w:val="21"/>
          <w:szCs w:val="24"/>
        </w:rPr>
      </w:pPr>
      <w:r w:rsidRPr="00FC6772">
        <w:rPr>
          <w:rFonts w:hint="eastAsia"/>
          <w:sz w:val="21"/>
          <w:szCs w:val="24"/>
        </w:rPr>
        <w:t>《</w:t>
      </w:r>
      <w:r w:rsidR="00C35821" w:rsidRPr="00FC6772">
        <w:rPr>
          <w:rFonts w:hint="eastAsia"/>
          <w:sz w:val="21"/>
          <w:szCs w:val="24"/>
        </w:rPr>
        <w:t>問い合わせ先</w:t>
      </w:r>
      <w:r w:rsidRPr="00FC6772">
        <w:rPr>
          <w:rFonts w:hint="eastAsia"/>
          <w:sz w:val="21"/>
          <w:szCs w:val="24"/>
        </w:rPr>
        <w:t>》</w:t>
      </w:r>
    </w:p>
    <w:p w14:paraId="3E4EA607" w14:textId="46CDE9BB" w:rsidR="00CF53B3" w:rsidRPr="00FC6772" w:rsidRDefault="00FC6772" w:rsidP="00360709">
      <w:pPr>
        <w:ind w:leftChars="200" w:left="360"/>
        <w:rPr>
          <w:color w:val="000000" w:themeColor="text1"/>
          <w:sz w:val="21"/>
          <w:szCs w:val="24"/>
        </w:rPr>
      </w:pPr>
      <w:r w:rsidRPr="00FC6772">
        <w:rPr>
          <w:rFonts w:hint="eastAsia"/>
          <w:color w:val="000000" w:themeColor="text1"/>
          <w:sz w:val="21"/>
          <w:szCs w:val="24"/>
        </w:rPr>
        <w:t>聖マリアンナ医科大学病院</w:t>
      </w:r>
    </w:p>
    <w:p w14:paraId="3E4EA608" w14:textId="19BE54BD" w:rsidR="00CF53B3" w:rsidRPr="00FC6772" w:rsidRDefault="00FC6772" w:rsidP="00CF53B3">
      <w:pPr>
        <w:ind w:leftChars="200" w:left="360"/>
        <w:rPr>
          <w:color w:val="000000" w:themeColor="text1"/>
          <w:sz w:val="21"/>
          <w:szCs w:val="24"/>
        </w:rPr>
      </w:pPr>
      <w:r w:rsidRPr="00FC6772">
        <w:rPr>
          <w:rFonts w:hint="eastAsia"/>
          <w:color w:val="000000" w:themeColor="text1"/>
          <w:sz w:val="21"/>
          <w:szCs w:val="24"/>
        </w:rPr>
        <w:t>神奈川県川崎市宮前区菅生2-16-1</w:t>
      </w:r>
    </w:p>
    <w:p w14:paraId="3E4EA609" w14:textId="58FB5F68" w:rsidR="003A0197" w:rsidRPr="00FC6772" w:rsidRDefault="00CF53B3" w:rsidP="00360709">
      <w:pPr>
        <w:ind w:leftChars="200" w:left="360"/>
        <w:rPr>
          <w:color w:val="000000" w:themeColor="text1"/>
          <w:sz w:val="21"/>
          <w:szCs w:val="24"/>
        </w:rPr>
      </w:pPr>
      <w:r w:rsidRPr="00FC6772">
        <w:rPr>
          <w:rFonts w:hint="eastAsia"/>
          <w:color w:val="000000" w:themeColor="text1"/>
          <w:sz w:val="21"/>
          <w:szCs w:val="24"/>
        </w:rPr>
        <w:t xml:space="preserve">電話　</w:t>
      </w:r>
      <w:r w:rsidR="0008444A" w:rsidRPr="00FC6772">
        <w:rPr>
          <w:rFonts w:hint="eastAsia"/>
          <w:color w:val="000000" w:themeColor="text1"/>
          <w:sz w:val="21"/>
          <w:szCs w:val="24"/>
        </w:rPr>
        <w:t xml:space="preserve">　</w:t>
      </w:r>
      <w:r w:rsidR="00FC6772" w:rsidRPr="00FC6772">
        <w:rPr>
          <w:rFonts w:hint="eastAsia"/>
          <w:color w:val="000000" w:themeColor="text1"/>
          <w:sz w:val="21"/>
          <w:szCs w:val="24"/>
        </w:rPr>
        <w:t>044-977-8111</w:t>
      </w:r>
      <w:r w:rsidRPr="00FC6772">
        <w:rPr>
          <w:color w:val="000000" w:themeColor="text1"/>
          <w:sz w:val="21"/>
          <w:szCs w:val="24"/>
        </w:rPr>
        <w:t xml:space="preserve">（代表）　　FAX　</w:t>
      </w:r>
      <w:r w:rsidR="00FC6772" w:rsidRPr="00FC6772">
        <w:rPr>
          <w:rFonts w:hint="eastAsia"/>
          <w:color w:val="000000" w:themeColor="text1"/>
          <w:sz w:val="21"/>
          <w:szCs w:val="24"/>
        </w:rPr>
        <w:t>044-975-3755</w:t>
      </w:r>
    </w:p>
    <w:p w14:paraId="3E4EA60A" w14:textId="04317E99" w:rsidR="00C35821" w:rsidRPr="00FC6772" w:rsidRDefault="00CF53B3" w:rsidP="00360709">
      <w:pPr>
        <w:ind w:leftChars="200" w:left="360"/>
        <w:rPr>
          <w:color w:val="000000" w:themeColor="text1"/>
          <w:sz w:val="21"/>
          <w:szCs w:val="24"/>
        </w:rPr>
      </w:pPr>
      <w:r w:rsidRPr="00FC6772">
        <w:rPr>
          <w:rFonts w:hint="eastAsia"/>
          <w:color w:val="000000" w:themeColor="text1"/>
          <w:sz w:val="21"/>
          <w:szCs w:val="24"/>
        </w:rPr>
        <w:t>研究責任者：</w:t>
      </w:r>
      <w:r w:rsidR="00FC6772" w:rsidRPr="00FC6772">
        <w:rPr>
          <w:rFonts w:hint="eastAsia"/>
          <w:color w:val="000000" w:themeColor="text1"/>
          <w:sz w:val="21"/>
          <w:szCs w:val="24"/>
        </w:rPr>
        <w:t>腫瘍内科　伊澤　直樹</w:t>
      </w:r>
    </w:p>
    <w:p w14:paraId="3E4EA60B" w14:textId="591B3657" w:rsidR="00CF53B3" w:rsidRPr="00FC6772" w:rsidRDefault="00CF53B3" w:rsidP="00360709">
      <w:pPr>
        <w:ind w:leftChars="200" w:left="360"/>
        <w:rPr>
          <w:color w:val="000000" w:themeColor="text1"/>
          <w:sz w:val="21"/>
          <w:szCs w:val="24"/>
        </w:rPr>
      </w:pPr>
      <w:r w:rsidRPr="00FC6772">
        <w:rPr>
          <w:rFonts w:hint="eastAsia"/>
          <w:color w:val="000000" w:themeColor="text1"/>
          <w:sz w:val="21"/>
          <w:szCs w:val="24"/>
        </w:rPr>
        <w:t>研究内容の問い合わせ担当者：</w:t>
      </w:r>
      <w:r w:rsidR="00FC6772" w:rsidRPr="00FC6772">
        <w:rPr>
          <w:rFonts w:hint="eastAsia"/>
          <w:color w:val="000000" w:themeColor="text1"/>
          <w:sz w:val="21"/>
          <w:szCs w:val="24"/>
        </w:rPr>
        <w:t>上記同じく</w:t>
      </w:r>
    </w:p>
    <w:p w14:paraId="58F4ABA8" w14:textId="4354F1EE" w:rsidR="002D0C9C" w:rsidRPr="00FC6772" w:rsidRDefault="00B90420" w:rsidP="008D7AF7">
      <w:pPr>
        <w:spacing w:beforeLines="50" w:before="180"/>
        <w:rPr>
          <w:color w:val="000000" w:themeColor="text1"/>
          <w:sz w:val="21"/>
          <w:szCs w:val="24"/>
        </w:rPr>
      </w:pPr>
      <w:r w:rsidRPr="00FC6772">
        <w:rPr>
          <w:color w:val="000000" w:themeColor="text1"/>
          <w:sz w:val="20"/>
          <w:szCs w:val="24"/>
        </w:rPr>
        <w:t>[</w:t>
      </w:r>
      <w:r w:rsidR="008D7AF7" w:rsidRPr="00FC6772">
        <w:rPr>
          <w:rFonts w:hint="eastAsia"/>
          <w:color w:val="000000" w:themeColor="text1"/>
          <w:sz w:val="21"/>
          <w:szCs w:val="24"/>
        </w:rPr>
        <w:t>研究全体に関する問い合わせ先</w:t>
      </w:r>
      <w:r w:rsidRPr="00FC6772">
        <w:rPr>
          <w:color w:val="000000" w:themeColor="text1"/>
          <w:sz w:val="21"/>
          <w:szCs w:val="24"/>
        </w:rPr>
        <w:t>]</w:t>
      </w:r>
    </w:p>
    <w:p w14:paraId="724006F9" w14:textId="0CBE8A21" w:rsidR="00B90420" w:rsidRPr="00FC6772" w:rsidRDefault="00B90420" w:rsidP="00B90420">
      <w:pPr>
        <w:ind w:leftChars="200" w:left="360"/>
        <w:rPr>
          <w:color w:val="000000" w:themeColor="text1"/>
          <w:sz w:val="21"/>
          <w:szCs w:val="24"/>
        </w:rPr>
      </w:pPr>
      <w:r w:rsidRPr="00FC6772">
        <w:rPr>
          <w:rFonts w:hint="eastAsia"/>
          <w:color w:val="000000" w:themeColor="text1"/>
          <w:sz w:val="21"/>
          <w:szCs w:val="24"/>
        </w:rPr>
        <w:t>横浜市立大学附属市民総合医療センター</w:t>
      </w:r>
      <w:r w:rsidR="002526BE" w:rsidRPr="00FC6772">
        <w:rPr>
          <w:rFonts w:hint="eastAsia"/>
          <w:color w:val="000000" w:themeColor="text1"/>
          <w:sz w:val="21"/>
          <w:szCs w:val="24"/>
        </w:rPr>
        <w:t xml:space="preserve">　内視鏡部</w:t>
      </w:r>
    </w:p>
    <w:p w14:paraId="7EB8032E" w14:textId="1AEF96F8" w:rsidR="00B90420" w:rsidRPr="00FC6772" w:rsidRDefault="002526BE" w:rsidP="00B90420">
      <w:pPr>
        <w:ind w:leftChars="200" w:left="360"/>
        <w:rPr>
          <w:color w:val="000000" w:themeColor="text1"/>
          <w:sz w:val="21"/>
          <w:szCs w:val="24"/>
        </w:rPr>
      </w:pPr>
      <w:r w:rsidRPr="00FC6772">
        <w:rPr>
          <w:rFonts w:hint="eastAsia"/>
          <w:color w:val="000000" w:themeColor="text1"/>
          <w:sz w:val="21"/>
          <w:szCs w:val="24"/>
        </w:rPr>
        <w:t>神奈川県横浜市南区浦舟町</w:t>
      </w:r>
      <w:r w:rsidRPr="00FC6772">
        <w:rPr>
          <w:color w:val="000000" w:themeColor="text1"/>
          <w:sz w:val="21"/>
          <w:szCs w:val="24"/>
        </w:rPr>
        <w:t>4-57</w:t>
      </w:r>
    </w:p>
    <w:p w14:paraId="745EF983" w14:textId="40610A3C" w:rsidR="00B90420" w:rsidRPr="00FC6772" w:rsidRDefault="00B90420" w:rsidP="00B90420">
      <w:pPr>
        <w:ind w:leftChars="200" w:left="360"/>
        <w:rPr>
          <w:color w:val="000000" w:themeColor="text1"/>
          <w:sz w:val="21"/>
          <w:szCs w:val="24"/>
        </w:rPr>
      </w:pPr>
      <w:r w:rsidRPr="00FC6772">
        <w:rPr>
          <w:rFonts w:hint="eastAsia"/>
          <w:color w:val="000000" w:themeColor="text1"/>
          <w:sz w:val="21"/>
          <w:szCs w:val="24"/>
        </w:rPr>
        <w:t xml:space="preserve">電話　</w:t>
      </w:r>
      <w:r w:rsidRPr="00FC6772">
        <w:rPr>
          <w:color w:val="000000" w:themeColor="text1"/>
          <w:sz w:val="21"/>
          <w:szCs w:val="24"/>
        </w:rPr>
        <w:t>0</w:t>
      </w:r>
      <w:r w:rsidR="002526BE" w:rsidRPr="00FC6772">
        <w:rPr>
          <w:color w:val="000000" w:themeColor="text1"/>
          <w:sz w:val="21"/>
          <w:szCs w:val="24"/>
        </w:rPr>
        <w:t>45-261-5656</w:t>
      </w:r>
      <w:r w:rsidRPr="00FC6772">
        <w:rPr>
          <w:color w:val="000000" w:themeColor="text1"/>
          <w:sz w:val="21"/>
          <w:szCs w:val="24"/>
        </w:rPr>
        <w:t>（代表）　　FAX　0</w:t>
      </w:r>
      <w:r w:rsidR="002526BE" w:rsidRPr="00FC6772">
        <w:rPr>
          <w:color w:val="000000" w:themeColor="text1"/>
          <w:sz w:val="21"/>
          <w:szCs w:val="24"/>
        </w:rPr>
        <w:t>45-261-9492</w:t>
      </w:r>
    </w:p>
    <w:p w14:paraId="1843C73E" w14:textId="73024CA8" w:rsidR="00A70C8E" w:rsidRPr="00FC6772" w:rsidRDefault="00B90420" w:rsidP="00A70C8E">
      <w:pPr>
        <w:ind w:leftChars="200" w:left="360"/>
        <w:rPr>
          <w:color w:val="000000" w:themeColor="text1"/>
          <w:sz w:val="21"/>
          <w:szCs w:val="24"/>
        </w:rPr>
      </w:pPr>
      <w:r w:rsidRPr="00FC6772">
        <w:rPr>
          <w:rFonts w:hint="eastAsia"/>
          <w:color w:val="000000" w:themeColor="text1"/>
          <w:sz w:val="21"/>
          <w:szCs w:val="24"/>
        </w:rPr>
        <w:t>研究責任者</w:t>
      </w:r>
      <w:r w:rsidR="002526BE" w:rsidRPr="00FC6772">
        <w:rPr>
          <w:rFonts w:hint="eastAsia"/>
          <w:color w:val="000000" w:themeColor="text1"/>
          <w:sz w:val="21"/>
          <w:szCs w:val="24"/>
        </w:rPr>
        <w:t>：</w:t>
      </w:r>
      <w:r w:rsidR="00A70C8E" w:rsidRPr="00FC6772">
        <w:rPr>
          <w:rFonts w:hint="eastAsia"/>
          <w:color w:val="000000" w:themeColor="text1"/>
          <w:sz w:val="21"/>
          <w:szCs w:val="24"/>
        </w:rPr>
        <w:t>内視鏡部　平澤欣吾</w:t>
      </w:r>
    </w:p>
    <w:p w14:paraId="112FBD0C" w14:textId="50620211" w:rsidR="00B90420" w:rsidRPr="00FC6772" w:rsidRDefault="00B90420" w:rsidP="00A70C8E">
      <w:pPr>
        <w:ind w:leftChars="200" w:left="360"/>
        <w:rPr>
          <w:color w:val="000000" w:themeColor="text1"/>
          <w:sz w:val="21"/>
          <w:szCs w:val="24"/>
        </w:rPr>
      </w:pPr>
      <w:r w:rsidRPr="00FC6772">
        <w:rPr>
          <w:rFonts w:hint="eastAsia"/>
          <w:color w:val="000000" w:themeColor="text1"/>
          <w:sz w:val="21"/>
          <w:szCs w:val="24"/>
        </w:rPr>
        <w:t>研究内容の問い合わせ担当者：</w:t>
      </w:r>
      <w:r w:rsidR="00A70C8E" w:rsidRPr="00FC6772">
        <w:rPr>
          <w:rFonts w:hint="eastAsia"/>
          <w:color w:val="000000" w:themeColor="text1"/>
          <w:sz w:val="21"/>
          <w:szCs w:val="24"/>
        </w:rPr>
        <w:t xml:space="preserve">内視鏡部　</w:t>
      </w:r>
      <w:r w:rsidR="005E0A62" w:rsidRPr="00FC6772">
        <w:rPr>
          <w:rFonts w:hint="eastAsia"/>
          <w:color w:val="000000" w:themeColor="text1"/>
          <w:sz w:val="21"/>
          <w:szCs w:val="24"/>
        </w:rPr>
        <w:t>平澤</w:t>
      </w:r>
      <w:r w:rsidR="004F3964" w:rsidRPr="00FC6772">
        <w:rPr>
          <w:rFonts w:hint="eastAsia"/>
          <w:color w:val="000000" w:themeColor="text1"/>
          <w:sz w:val="21"/>
          <w:szCs w:val="24"/>
        </w:rPr>
        <w:t xml:space="preserve">　</w:t>
      </w:r>
      <w:r w:rsidR="005E0A62" w:rsidRPr="00FC6772">
        <w:rPr>
          <w:rFonts w:hint="eastAsia"/>
          <w:color w:val="000000" w:themeColor="text1"/>
          <w:sz w:val="21"/>
          <w:szCs w:val="24"/>
        </w:rPr>
        <w:t>欣吾，</w:t>
      </w:r>
      <w:r w:rsidR="00A70C8E" w:rsidRPr="00FC6772">
        <w:rPr>
          <w:rFonts w:hint="eastAsia"/>
          <w:color w:val="000000" w:themeColor="text1"/>
          <w:sz w:val="21"/>
          <w:szCs w:val="24"/>
        </w:rPr>
        <w:t>西尾</w:t>
      </w:r>
      <w:r w:rsidR="004F3964" w:rsidRPr="00FC6772">
        <w:rPr>
          <w:rFonts w:hint="eastAsia"/>
          <w:color w:val="000000" w:themeColor="text1"/>
          <w:sz w:val="21"/>
          <w:szCs w:val="24"/>
        </w:rPr>
        <w:t xml:space="preserve">　</w:t>
      </w:r>
      <w:r w:rsidR="00A70C8E" w:rsidRPr="00FC6772">
        <w:rPr>
          <w:rFonts w:hint="eastAsia"/>
          <w:color w:val="000000" w:themeColor="text1"/>
          <w:sz w:val="21"/>
          <w:szCs w:val="24"/>
        </w:rPr>
        <w:t>匡史</w:t>
      </w:r>
    </w:p>
    <w:p w14:paraId="4C64C6CE" w14:textId="77777777" w:rsidR="00B90420" w:rsidRPr="00FC6772" w:rsidRDefault="00B90420" w:rsidP="008D7AF7">
      <w:pPr>
        <w:spacing w:beforeLines="50" w:before="180"/>
        <w:rPr>
          <w:sz w:val="21"/>
          <w:szCs w:val="24"/>
        </w:rPr>
      </w:pPr>
    </w:p>
    <w:p w14:paraId="3E663931" w14:textId="77777777" w:rsidR="008D7AF7" w:rsidRPr="00FC6772" w:rsidRDefault="008D7AF7" w:rsidP="008D7AF7">
      <w:pPr>
        <w:rPr>
          <w:color w:val="FF0000"/>
          <w:sz w:val="20"/>
          <w:szCs w:val="24"/>
        </w:rPr>
      </w:pPr>
    </w:p>
    <w:p w14:paraId="1065171B" w14:textId="77777777" w:rsidR="008D7AF7" w:rsidRPr="00FC6772" w:rsidRDefault="008D7AF7" w:rsidP="008D7AF7">
      <w:pPr>
        <w:rPr>
          <w:color w:val="FF0000"/>
          <w:sz w:val="20"/>
          <w:szCs w:val="24"/>
        </w:rPr>
      </w:pPr>
    </w:p>
    <w:sectPr w:rsidR="008D7AF7" w:rsidRPr="00FC6772" w:rsidSect="00977768">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D818" w14:textId="77777777" w:rsidR="004154A2" w:rsidRDefault="004154A2" w:rsidP="00C01A2E">
      <w:r>
        <w:separator/>
      </w:r>
    </w:p>
  </w:endnote>
  <w:endnote w:type="continuationSeparator" w:id="0">
    <w:p w14:paraId="540126CC" w14:textId="77777777" w:rsidR="004154A2" w:rsidRDefault="004154A2" w:rsidP="00C0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4D28" w14:textId="77777777" w:rsidR="004154A2" w:rsidRDefault="004154A2" w:rsidP="00C01A2E">
      <w:r>
        <w:separator/>
      </w:r>
    </w:p>
  </w:footnote>
  <w:footnote w:type="continuationSeparator" w:id="0">
    <w:p w14:paraId="6802C41F" w14:textId="77777777" w:rsidR="004154A2" w:rsidRDefault="004154A2" w:rsidP="00C0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1BD"/>
    <w:multiLevelType w:val="hybridMultilevel"/>
    <w:tmpl w:val="D0C498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045504F"/>
    <w:multiLevelType w:val="hybridMultilevel"/>
    <w:tmpl w:val="518E086E"/>
    <w:lvl w:ilvl="0" w:tplc="009CD6BA">
      <w:start w:val="1"/>
      <w:numFmt w:val="bullet"/>
      <w:lvlText w:val=""/>
      <w:lvlJc w:val="left"/>
      <w:pPr>
        <w:ind w:left="1260" w:hanging="420"/>
      </w:pPr>
      <w:rPr>
        <w:rFonts w:ascii="Wingdings" w:hAnsi="Wingdings" w:hint="default"/>
        <w:b w:val="0"/>
        <w:color w:val="FF0000"/>
        <w:sz w:val="21"/>
      </w:rPr>
    </w:lvl>
    <w:lvl w:ilvl="1" w:tplc="009CD6BA">
      <w:start w:val="1"/>
      <w:numFmt w:val="bullet"/>
      <w:lvlText w:val=""/>
      <w:lvlJc w:val="left"/>
      <w:pPr>
        <w:ind w:left="8359" w:hanging="420"/>
      </w:pPr>
      <w:rPr>
        <w:rFonts w:ascii="Wingdings" w:hAnsi="Wingdings" w:hint="default"/>
        <w:b w:val="0"/>
        <w:color w:val="FF0000"/>
        <w:sz w:val="21"/>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070A55"/>
    <w:multiLevelType w:val="hybridMultilevel"/>
    <w:tmpl w:val="797C0B9A"/>
    <w:lvl w:ilvl="0" w:tplc="04090009">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1F507712"/>
    <w:multiLevelType w:val="hybridMultilevel"/>
    <w:tmpl w:val="87809FC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B3E78EA"/>
    <w:multiLevelType w:val="hybridMultilevel"/>
    <w:tmpl w:val="FC8ACB18"/>
    <w:lvl w:ilvl="0" w:tplc="04090011">
      <w:start w:val="1"/>
      <w:numFmt w:val="decimalEnclosedCircle"/>
      <w:lvlText w:val="%1"/>
      <w:lvlJc w:val="left"/>
      <w:pPr>
        <w:ind w:left="1126" w:hanging="420"/>
      </w:p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5" w15:restartNumberingAfterBreak="0">
    <w:nsid w:val="6EAF7A7F"/>
    <w:multiLevelType w:val="hybridMultilevel"/>
    <w:tmpl w:val="716CB3A6"/>
    <w:lvl w:ilvl="0" w:tplc="0C2C3876">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16cid:durableId="645430218">
    <w:abstractNumId w:val="4"/>
  </w:num>
  <w:num w:numId="2" w16cid:durableId="1709915222">
    <w:abstractNumId w:val="5"/>
  </w:num>
  <w:num w:numId="3" w16cid:durableId="2131389450">
    <w:abstractNumId w:val="2"/>
  </w:num>
  <w:num w:numId="4" w16cid:durableId="34552366">
    <w:abstractNumId w:val="1"/>
  </w:num>
  <w:num w:numId="5" w16cid:durableId="378674658">
    <w:abstractNumId w:val="0"/>
  </w:num>
  <w:num w:numId="6" w16cid:durableId="388261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68"/>
    <w:rsid w:val="000278C9"/>
    <w:rsid w:val="00033E49"/>
    <w:rsid w:val="00061E8A"/>
    <w:rsid w:val="0008444A"/>
    <w:rsid w:val="000B2896"/>
    <w:rsid w:val="000B515B"/>
    <w:rsid w:val="000C0310"/>
    <w:rsid w:val="000C4BC8"/>
    <w:rsid w:val="000D2910"/>
    <w:rsid w:val="000E3523"/>
    <w:rsid w:val="000F1DEB"/>
    <w:rsid w:val="000F74D3"/>
    <w:rsid w:val="00133561"/>
    <w:rsid w:val="001375E3"/>
    <w:rsid w:val="00142CEF"/>
    <w:rsid w:val="0015061D"/>
    <w:rsid w:val="0016713D"/>
    <w:rsid w:val="0018141C"/>
    <w:rsid w:val="001B189F"/>
    <w:rsid w:val="001C0E19"/>
    <w:rsid w:val="001D5278"/>
    <w:rsid w:val="001D5AE0"/>
    <w:rsid w:val="001E4A2B"/>
    <w:rsid w:val="001F095F"/>
    <w:rsid w:val="001F5A71"/>
    <w:rsid w:val="00206B47"/>
    <w:rsid w:val="002179CD"/>
    <w:rsid w:val="0023009D"/>
    <w:rsid w:val="00236A41"/>
    <w:rsid w:val="00237580"/>
    <w:rsid w:val="002526BE"/>
    <w:rsid w:val="00254995"/>
    <w:rsid w:val="002601D7"/>
    <w:rsid w:val="00290C7F"/>
    <w:rsid w:val="002911ED"/>
    <w:rsid w:val="002A173A"/>
    <w:rsid w:val="002A1B7D"/>
    <w:rsid w:val="002A5768"/>
    <w:rsid w:val="002B0349"/>
    <w:rsid w:val="002B19E5"/>
    <w:rsid w:val="002B2F46"/>
    <w:rsid w:val="002C3D2C"/>
    <w:rsid w:val="002D0C9C"/>
    <w:rsid w:val="0030077E"/>
    <w:rsid w:val="003473DA"/>
    <w:rsid w:val="00360709"/>
    <w:rsid w:val="00364E75"/>
    <w:rsid w:val="00367C38"/>
    <w:rsid w:val="003947A8"/>
    <w:rsid w:val="003A0197"/>
    <w:rsid w:val="003A40F5"/>
    <w:rsid w:val="003D094D"/>
    <w:rsid w:val="003E078C"/>
    <w:rsid w:val="003E0A89"/>
    <w:rsid w:val="004021D2"/>
    <w:rsid w:val="004034E6"/>
    <w:rsid w:val="004154A2"/>
    <w:rsid w:val="00422BEC"/>
    <w:rsid w:val="00465172"/>
    <w:rsid w:val="00466FE4"/>
    <w:rsid w:val="00471D47"/>
    <w:rsid w:val="00474736"/>
    <w:rsid w:val="004854D6"/>
    <w:rsid w:val="004B6C84"/>
    <w:rsid w:val="004C18BE"/>
    <w:rsid w:val="004C1A26"/>
    <w:rsid w:val="004E6C2D"/>
    <w:rsid w:val="004F1C8F"/>
    <w:rsid w:val="004F3634"/>
    <w:rsid w:val="004F3964"/>
    <w:rsid w:val="00501316"/>
    <w:rsid w:val="00514391"/>
    <w:rsid w:val="0054322B"/>
    <w:rsid w:val="00585219"/>
    <w:rsid w:val="005A7658"/>
    <w:rsid w:val="005D25AA"/>
    <w:rsid w:val="005E0A62"/>
    <w:rsid w:val="00602D07"/>
    <w:rsid w:val="0062498E"/>
    <w:rsid w:val="00624C63"/>
    <w:rsid w:val="006303D1"/>
    <w:rsid w:val="00637CEE"/>
    <w:rsid w:val="00641735"/>
    <w:rsid w:val="0065384C"/>
    <w:rsid w:val="006601FE"/>
    <w:rsid w:val="006633F0"/>
    <w:rsid w:val="00670DC4"/>
    <w:rsid w:val="00686D68"/>
    <w:rsid w:val="00690792"/>
    <w:rsid w:val="0069620D"/>
    <w:rsid w:val="006C15E9"/>
    <w:rsid w:val="006D2BEE"/>
    <w:rsid w:val="006D2FD8"/>
    <w:rsid w:val="006E03F6"/>
    <w:rsid w:val="006F566D"/>
    <w:rsid w:val="0070405A"/>
    <w:rsid w:val="0073581B"/>
    <w:rsid w:val="0074189D"/>
    <w:rsid w:val="00743FE8"/>
    <w:rsid w:val="007541E7"/>
    <w:rsid w:val="0076637A"/>
    <w:rsid w:val="0076786B"/>
    <w:rsid w:val="0079549B"/>
    <w:rsid w:val="0079554E"/>
    <w:rsid w:val="007A1BC7"/>
    <w:rsid w:val="007B36B0"/>
    <w:rsid w:val="007C2DC6"/>
    <w:rsid w:val="007D6B3A"/>
    <w:rsid w:val="007E0C4A"/>
    <w:rsid w:val="007E3029"/>
    <w:rsid w:val="007F2CB6"/>
    <w:rsid w:val="007F33CE"/>
    <w:rsid w:val="00806D80"/>
    <w:rsid w:val="00813611"/>
    <w:rsid w:val="00821A64"/>
    <w:rsid w:val="00845928"/>
    <w:rsid w:val="00852AAF"/>
    <w:rsid w:val="008609B1"/>
    <w:rsid w:val="00866BE0"/>
    <w:rsid w:val="00895564"/>
    <w:rsid w:val="00895601"/>
    <w:rsid w:val="008A1FAA"/>
    <w:rsid w:val="008A2A30"/>
    <w:rsid w:val="008D2DC0"/>
    <w:rsid w:val="008D7AF7"/>
    <w:rsid w:val="008F7777"/>
    <w:rsid w:val="0090369A"/>
    <w:rsid w:val="00912D10"/>
    <w:rsid w:val="00925DC6"/>
    <w:rsid w:val="00934972"/>
    <w:rsid w:val="0096241E"/>
    <w:rsid w:val="0096434F"/>
    <w:rsid w:val="00976A77"/>
    <w:rsid w:val="00977768"/>
    <w:rsid w:val="009A3505"/>
    <w:rsid w:val="009C5C3C"/>
    <w:rsid w:val="00A03FB2"/>
    <w:rsid w:val="00A12F76"/>
    <w:rsid w:val="00A14ACC"/>
    <w:rsid w:val="00A27E8C"/>
    <w:rsid w:val="00A4429B"/>
    <w:rsid w:val="00A525B3"/>
    <w:rsid w:val="00A70C8E"/>
    <w:rsid w:val="00A73791"/>
    <w:rsid w:val="00AB3AC5"/>
    <w:rsid w:val="00AC17C7"/>
    <w:rsid w:val="00AD03E7"/>
    <w:rsid w:val="00AD5EA4"/>
    <w:rsid w:val="00AE191A"/>
    <w:rsid w:val="00B063C3"/>
    <w:rsid w:val="00B07634"/>
    <w:rsid w:val="00B131FD"/>
    <w:rsid w:val="00B235B8"/>
    <w:rsid w:val="00B23E47"/>
    <w:rsid w:val="00B30052"/>
    <w:rsid w:val="00B30B18"/>
    <w:rsid w:val="00B43979"/>
    <w:rsid w:val="00B565F1"/>
    <w:rsid w:val="00B577D5"/>
    <w:rsid w:val="00B62006"/>
    <w:rsid w:val="00B6679B"/>
    <w:rsid w:val="00B90420"/>
    <w:rsid w:val="00B90E4D"/>
    <w:rsid w:val="00BA22DE"/>
    <w:rsid w:val="00BA45AD"/>
    <w:rsid w:val="00BA4CDF"/>
    <w:rsid w:val="00BB5D55"/>
    <w:rsid w:val="00BC2E85"/>
    <w:rsid w:val="00BD782F"/>
    <w:rsid w:val="00BE47EB"/>
    <w:rsid w:val="00BF4A97"/>
    <w:rsid w:val="00C01A2E"/>
    <w:rsid w:val="00C021C0"/>
    <w:rsid w:val="00C0682B"/>
    <w:rsid w:val="00C21DCA"/>
    <w:rsid w:val="00C35821"/>
    <w:rsid w:val="00C477BB"/>
    <w:rsid w:val="00C70DE7"/>
    <w:rsid w:val="00C935E9"/>
    <w:rsid w:val="00C9496F"/>
    <w:rsid w:val="00C97409"/>
    <w:rsid w:val="00CA4981"/>
    <w:rsid w:val="00CB23DC"/>
    <w:rsid w:val="00CB6D73"/>
    <w:rsid w:val="00CC557D"/>
    <w:rsid w:val="00CF2E34"/>
    <w:rsid w:val="00CF53B3"/>
    <w:rsid w:val="00D20F2F"/>
    <w:rsid w:val="00D22CEE"/>
    <w:rsid w:val="00D34068"/>
    <w:rsid w:val="00D540CA"/>
    <w:rsid w:val="00D60EDF"/>
    <w:rsid w:val="00D66043"/>
    <w:rsid w:val="00D81A95"/>
    <w:rsid w:val="00DB3475"/>
    <w:rsid w:val="00DC26CA"/>
    <w:rsid w:val="00DC5A91"/>
    <w:rsid w:val="00DC7A50"/>
    <w:rsid w:val="00DF00C8"/>
    <w:rsid w:val="00DF774F"/>
    <w:rsid w:val="00DF7D35"/>
    <w:rsid w:val="00E106AB"/>
    <w:rsid w:val="00E233E6"/>
    <w:rsid w:val="00E24E99"/>
    <w:rsid w:val="00E507EC"/>
    <w:rsid w:val="00E61C91"/>
    <w:rsid w:val="00E738FC"/>
    <w:rsid w:val="00E73F94"/>
    <w:rsid w:val="00E87BA5"/>
    <w:rsid w:val="00E95807"/>
    <w:rsid w:val="00EA1E2A"/>
    <w:rsid w:val="00EB1A5C"/>
    <w:rsid w:val="00ED6F93"/>
    <w:rsid w:val="00EF5B0F"/>
    <w:rsid w:val="00F5084D"/>
    <w:rsid w:val="00F5127D"/>
    <w:rsid w:val="00F721C7"/>
    <w:rsid w:val="00F81DDE"/>
    <w:rsid w:val="00FA3544"/>
    <w:rsid w:val="00FC6772"/>
    <w:rsid w:val="00FC7227"/>
    <w:rsid w:val="00FD10CD"/>
    <w:rsid w:val="00FE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4EA5D1"/>
  <w15:chartTrackingRefBased/>
  <w15:docId w15:val="{EB151420-876A-4246-8AA5-7F7BCD51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link w:val="a5"/>
    <w:rsid w:val="0062498E"/>
    <w:pPr>
      <w:widowControl w:val="0"/>
      <w:wordWrap w:val="0"/>
      <w:autoSpaceDE w:val="0"/>
      <w:autoSpaceDN w:val="0"/>
      <w:adjustRightInd w:val="0"/>
      <w:spacing w:line="251" w:lineRule="atLeast"/>
      <w:jc w:val="both"/>
    </w:pPr>
    <w:rPr>
      <w:rFonts w:ascii="ＭＳ 明朝"/>
      <w:spacing w:val="-1"/>
    </w:rPr>
  </w:style>
  <w:style w:type="paragraph" w:styleId="a6">
    <w:name w:val="header"/>
    <w:basedOn w:val="a"/>
    <w:link w:val="a7"/>
    <w:rsid w:val="00C01A2E"/>
    <w:pPr>
      <w:tabs>
        <w:tab w:val="center" w:pos="4252"/>
        <w:tab w:val="right" w:pos="8504"/>
      </w:tabs>
      <w:snapToGrid w:val="0"/>
    </w:pPr>
  </w:style>
  <w:style w:type="character" w:customStyle="1" w:styleId="a7">
    <w:name w:val="ヘッダー (文字)"/>
    <w:link w:val="a6"/>
    <w:rsid w:val="00C01A2E"/>
    <w:rPr>
      <w:rFonts w:ascii="ＭＳ 明朝" w:hAnsi="ＭＳ 明朝"/>
      <w:kern w:val="2"/>
      <w:sz w:val="18"/>
    </w:rPr>
  </w:style>
  <w:style w:type="paragraph" w:styleId="a8">
    <w:name w:val="footer"/>
    <w:basedOn w:val="a"/>
    <w:link w:val="a9"/>
    <w:rsid w:val="00C01A2E"/>
    <w:pPr>
      <w:tabs>
        <w:tab w:val="center" w:pos="4252"/>
        <w:tab w:val="right" w:pos="8504"/>
      </w:tabs>
      <w:snapToGrid w:val="0"/>
    </w:pPr>
  </w:style>
  <w:style w:type="character" w:customStyle="1" w:styleId="a9">
    <w:name w:val="フッター (文字)"/>
    <w:link w:val="a8"/>
    <w:rsid w:val="00C01A2E"/>
    <w:rPr>
      <w:rFonts w:ascii="ＭＳ 明朝" w:hAnsi="ＭＳ 明朝"/>
      <w:kern w:val="2"/>
      <w:sz w:val="18"/>
    </w:rPr>
  </w:style>
  <w:style w:type="character" w:styleId="aa">
    <w:name w:val="Hyperlink"/>
    <w:rsid w:val="0065384C"/>
    <w:rPr>
      <w:color w:val="0563C1"/>
      <w:u w:val="single"/>
    </w:rPr>
  </w:style>
  <w:style w:type="paragraph" w:styleId="ab">
    <w:name w:val="Balloon Text"/>
    <w:basedOn w:val="a"/>
    <w:link w:val="ac"/>
    <w:rsid w:val="0015061D"/>
    <w:rPr>
      <w:rFonts w:ascii="Arial" w:eastAsia="ＭＳ ゴシック" w:hAnsi="Arial"/>
      <w:szCs w:val="18"/>
    </w:rPr>
  </w:style>
  <w:style w:type="character" w:customStyle="1" w:styleId="ac">
    <w:name w:val="吹き出し (文字)"/>
    <w:link w:val="ab"/>
    <w:rsid w:val="0015061D"/>
    <w:rPr>
      <w:rFonts w:ascii="Arial" w:eastAsia="ＭＳ ゴシック" w:hAnsi="Arial" w:cs="Times New Roman"/>
      <w:kern w:val="2"/>
      <w:sz w:val="18"/>
      <w:szCs w:val="18"/>
    </w:rPr>
  </w:style>
  <w:style w:type="character" w:styleId="ad">
    <w:name w:val="annotation reference"/>
    <w:basedOn w:val="a0"/>
    <w:rsid w:val="0069620D"/>
    <w:rPr>
      <w:sz w:val="18"/>
      <w:szCs w:val="18"/>
    </w:rPr>
  </w:style>
  <w:style w:type="paragraph" w:styleId="ae">
    <w:name w:val="annotation text"/>
    <w:basedOn w:val="a"/>
    <w:link w:val="af"/>
    <w:rsid w:val="0069620D"/>
    <w:pPr>
      <w:jc w:val="left"/>
    </w:pPr>
  </w:style>
  <w:style w:type="character" w:customStyle="1" w:styleId="af">
    <w:name w:val="コメント文字列 (文字)"/>
    <w:basedOn w:val="a0"/>
    <w:link w:val="ae"/>
    <w:rsid w:val="0069620D"/>
    <w:rPr>
      <w:rFonts w:ascii="ＭＳ 明朝" w:hAnsi="ＭＳ 明朝"/>
      <w:kern w:val="2"/>
      <w:sz w:val="18"/>
    </w:rPr>
  </w:style>
  <w:style w:type="paragraph" w:styleId="af0">
    <w:name w:val="annotation subject"/>
    <w:basedOn w:val="ae"/>
    <w:next w:val="ae"/>
    <w:link w:val="af1"/>
    <w:rsid w:val="0069620D"/>
    <w:rPr>
      <w:b/>
      <w:bCs/>
    </w:rPr>
  </w:style>
  <w:style w:type="character" w:customStyle="1" w:styleId="af1">
    <w:name w:val="コメント内容 (文字)"/>
    <w:basedOn w:val="af"/>
    <w:link w:val="af0"/>
    <w:rsid w:val="0069620D"/>
    <w:rPr>
      <w:rFonts w:ascii="ＭＳ 明朝" w:hAnsi="ＭＳ 明朝"/>
      <w:b/>
      <w:bCs/>
      <w:kern w:val="2"/>
      <w:sz w:val="18"/>
    </w:rPr>
  </w:style>
  <w:style w:type="paragraph" w:styleId="af2">
    <w:name w:val="List Paragraph"/>
    <w:basedOn w:val="a"/>
    <w:uiPriority w:val="34"/>
    <w:qFormat/>
    <w:rsid w:val="000F1DEB"/>
    <w:pPr>
      <w:ind w:leftChars="400" w:left="840"/>
    </w:pPr>
  </w:style>
  <w:style w:type="character" w:customStyle="1" w:styleId="a5">
    <w:name w:val="一太郎８/９ (文字)"/>
    <w:link w:val="a4"/>
    <w:rsid w:val="00D60EDF"/>
    <w:rPr>
      <w:rFonts w:ascii="ＭＳ 明朝"/>
      <w:spacing w:val="-1"/>
    </w:rPr>
  </w:style>
  <w:style w:type="character" w:styleId="af3">
    <w:name w:val="Unresolved Mention"/>
    <w:basedOn w:val="a0"/>
    <w:uiPriority w:val="99"/>
    <w:semiHidden/>
    <w:unhideWhenUsed/>
    <w:rsid w:val="00A5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3246</Words>
  <Characters>405</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後向き　情報公開用文書</vt:lpstr>
      <vt:lpstr>平成○年○月○日</vt:lpstr>
    </vt:vector>
  </TitlesOfParts>
  <Company> </Company>
  <LinksUpToDate>false</LinksUpToDate>
  <CharactersWithSpaces>3644</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後向き　情報公開用文書</dc:title>
  <dc:subject/>
  <dc:creator>sato</dc:creator>
  <cp:keywords/>
  <dc:description/>
  <cp:lastModifiedBy>ManamiOnoue</cp:lastModifiedBy>
  <cp:revision>7</cp:revision>
  <cp:lastPrinted>2008-09-08T05:20:00Z</cp:lastPrinted>
  <dcterms:created xsi:type="dcterms:W3CDTF">2026-02-28T00:59:00Z</dcterms:created>
  <dcterms:modified xsi:type="dcterms:W3CDTF">2026-03-17T05:35:00Z</dcterms:modified>
</cp:coreProperties>
</file>